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73E" w:rsidRDefault="005B373E" w:rsidP="005B373E">
      <w:pPr>
        <w:pStyle w:val="Default"/>
        <w:rPr>
          <w:b/>
          <w:bCs/>
          <w:sz w:val="72"/>
          <w:szCs w:val="50"/>
        </w:rPr>
      </w:pPr>
      <w:r>
        <w:rPr>
          <w:noProof/>
          <w:lang w:val="es-DO" w:eastAsia="es-DO"/>
        </w:rPr>
        <w:drawing>
          <wp:anchor distT="0" distB="0" distL="114300" distR="114300" simplePos="0" relativeHeight="251711488" behindDoc="0" locked="0" layoutInCell="1" allowOverlap="1" wp14:anchorId="3C143931" wp14:editId="6EE2F180">
            <wp:simplePos x="0" y="0"/>
            <wp:positionH relativeFrom="column">
              <wp:posOffset>1604010</wp:posOffset>
            </wp:positionH>
            <wp:positionV relativeFrom="paragraph">
              <wp:posOffset>68580</wp:posOffset>
            </wp:positionV>
            <wp:extent cx="2535555" cy="8534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555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3E" w:rsidRDefault="005B373E" w:rsidP="005B373E">
      <w:pPr>
        <w:pStyle w:val="Default"/>
        <w:rPr>
          <w:b/>
          <w:bCs/>
          <w:sz w:val="72"/>
          <w:szCs w:val="50"/>
        </w:rPr>
      </w:pPr>
    </w:p>
    <w:p w:rsidR="005B373E" w:rsidRPr="005B373E" w:rsidRDefault="005B373E" w:rsidP="005B373E">
      <w:pPr>
        <w:pStyle w:val="Default"/>
        <w:jc w:val="center"/>
        <w:rPr>
          <w:sz w:val="48"/>
          <w:szCs w:val="48"/>
        </w:rPr>
      </w:pPr>
      <w:r w:rsidRPr="005B373E">
        <w:rPr>
          <w:b/>
          <w:bCs/>
          <w:sz w:val="48"/>
          <w:szCs w:val="48"/>
        </w:rPr>
        <w:t>República Dominicana</w:t>
      </w:r>
    </w:p>
    <w:p w:rsidR="005B373E" w:rsidRPr="005B373E" w:rsidRDefault="005B373E" w:rsidP="005B373E">
      <w:pPr>
        <w:pStyle w:val="Default"/>
        <w:jc w:val="center"/>
        <w:rPr>
          <w:sz w:val="48"/>
          <w:szCs w:val="48"/>
        </w:rPr>
      </w:pPr>
      <w:r w:rsidRPr="005B373E">
        <w:rPr>
          <w:b/>
          <w:bCs/>
          <w:sz w:val="48"/>
          <w:szCs w:val="48"/>
        </w:rPr>
        <w:t>Consejo Dominicano del Café</w:t>
      </w:r>
    </w:p>
    <w:p w:rsidR="005B373E" w:rsidRPr="005B373E" w:rsidRDefault="005B373E" w:rsidP="005B373E">
      <w:pPr>
        <w:pStyle w:val="Default"/>
        <w:jc w:val="center"/>
        <w:rPr>
          <w:sz w:val="48"/>
          <w:szCs w:val="48"/>
        </w:rPr>
      </w:pPr>
      <w:r w:rsidRPr="005B373E">
        <w:rPr>
          <w:b/>
          <w:bCs/>
          <w:sz w:val="48"/>
          <w:szCs w:val="48"/>
        </w:rPr>
        <w:t>CODOCAFE</w:t>
      </w:r>
    </w:p>
    <w:p w:rsidR="005B373E" w:rsidRPr="005B373E" w:rsidRDefault="005B373E" w:rsidP="005B373E">
      <w:pPr>
        <w:pStyle w:val="Default"/>
        <w:jc w:val="center"/>
        <w:rPr>
          <w:rFonts w:ascii="Monotype Corsiva" w:hAnsi="Monotype Corsiva" w:cs="Monotype Corsiva"/>
          <w:i/>
          <w:iCs/>
          <w:sz w:val="44"/>
          <w:szCs w:val="44"/>
        </w:rPr>
      </w:pPr>
      <w:r w:rsidRPr="005B373E">
        <w:rPr>
          <w:rFonts w:ascii="Monotype Corsiva" w:hAnsi="Monotype Corsiva" w:cs="Monotype Corsiva"/>
          <w:i/>
          <w:iCs/>
          <w:sz w:val="44"/>
          <w:szCs w:val="44"/>
        </w:rPr>
        <w:t>Departamento de Planificación y Desarrollo</w:t>
      </w:r>
    </w:p>
    <w:p w:rsidR="005B373E" w:rsidRPr="005B373E" w:rsidRDefault="005B373E" w:rsidP="005B373E">
      <w:pPr>
        <w:jc w:val="center"/>
        <w:rPr>
          <w:rFonts w:ascii="Britannic Bold" w:hAnsi="Britannic Bold" w:cs="Britannic Bold"/>
          <w:sz w:val="52"/>
          <w:szCs w:val="52"/>
        </w:rPr>
      </w:pPr>
      <w:r w:rsidRPr="00C845D5">
        <w:rPr>
          <w:rFonts w:ascii="Britannic Bold" w:hAnsi="Britannic Bold" w:cs="Britannic Bold"/>
          <w:noProof/>
          <w:sz w:val="56"/>
          <w:szCs w:val="56"/>
          <w:lang w:eastAsia="es-DO"/>
        </w:rPr>
        <w:drawing>
          <wp:anchor distT="0" distB="0" distL="114300" distR="114300" simplePos="0" relativeHeight="251713536" behindDoc="1" locked="0" layoutInCell="1" allowOverlap="1" wp14:anchorId="56F4A259" wp14:editId="0205126B">
            <wp:simplePos x="0" y="0"/>
            <wp:positionH relativeFrom="column">
              <wp:posOffset>1219835</wp:posOffset>
            </wp:positionH>
            <wp:positionV relativeFrom="paragraph">
              <wp:posOffset>484505</wp:posOffset>
            </wp:positionV>
            <wp:extent cx="3428365" cy="1353820"/>
            <wp:effectExtent l="114300" t="114300" r="133985" b="170180"/>
            <wp:wrapTight wrapText="bothSides">
              <wp:wrapPolygon edited="0">
                <wp:start x="-480" y="-1824"/>
                <wp:lineTo x="-720" y="-1216"/>
                <wp:lineTo x="-600" y="24011"/>
                <wp:lineTo x="22204" y="24011"/>
                <wp:lineTo x="22324" y="3647"/>
                <wp:lineTo x="22084" y="-912"/>
                <wp:lineTo x="22084" y="-1824"/>
                <wp:lineTo x="-480" y="-1824"/>
              </wp:wrapPolygon>
            </wp:wrapTight>
            <wp:docPr id="5" name="Imagen 5" descr="E:\PROCAGICA los Montacitos\DSC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CAGICA los Montacitos\DSC_078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35" b="17503"/>
                    <a:stretch/>
                  </pic:blipFill>
                  <pic:spPr bwMode="auto">
                    <a:xfrm>
                      <a:off x="0" y="0"/>
                      <a:ext cx="3428365" cy="13538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73E">
        <w:rPr>
          <w:rFonts w:ascii="Britannic Bold" w:hAnsi="Britannic Bold" w:cs="Britannic Bold"/>
          <w:sz w:val="52"/>
          <w:szCs w:val="52"/>
        </w:rPr>
        <w:t>Plan Operativo Anual 2018</w:t>
      </w:r>
    </w:p>
    <w:p w:rsidR="005B373E" w:rsidRDefault="005B373E" w:rsidP="005B373E">
      <w:pPr>
        <w:jc w:val="center"/>
        <w:rPr>
          <w:rFonts w:ascii="Britannic Bold" w:hAnsi="Britannic Bold" w:cs="Britannic Bold"/>
          <w:sz w:val="56"/>
          <w:szCs w:val="56"/>
        </w:rPr>
      </w:pPr>
    </w:p>
    <w:p w:rsidR="005B373E" w:rsidRDefault="005B373E" w:rsidP="005B373E">
      <w:pPr>
        <w:jc w:val="center"/>
        <w:rPr>
          <w:rFonts w:ascii="Britannic Bold" w:hAnsi="Britannic Bold" w:cs="Britannic Bold"/>
          <w:sz w:val="56"/>
          <w:szCs w:val="56"/>
        </w:rPr>
      </w:pPr>
    </w:p>
    <w:p w:rsidR="005B373E" w:rsidRDefault="005B373E" w:rsidP="005B373E">
      <w:pPr>
        <w:jc w:val="center"/>
        <w:rPr>
          <w:rFonts w:ascii="Britannic Bold" w:hAnsi="Britannic Bold" w:cs="Britannic Bold"/>
          <w:sz w:val="56"/>
          <w:szCs w:val="56"/>
        </w:rPr>
      </w:pPr>
      <w:r w:rsidRPr="00C845D5">
        <w:rPr>
          <w:noProof/>
          <w:lang w:eastAsia="es-DO"/>
        </w:rPr>
        <w:drawing>
          <wp:anchor distT="0" distB="0" distL="114300" distR="114300" simplePos="0" relativeHeight="251712512" behindDoc="1" locked="0" layoutInCell="1" allowOverlap="1" wp14:anchorId="095988F5" wp14:editId="4AE7DE18">
            <wp:simplePos x="0" y="0"/>
            <wp:positionH relativeFrom="column">
              <wp:posOffset>646430</wp:posOffset>
            </wp:positionH>
            <wp:positionV relativeFrom="paragraph">
              <wp:posOffset>87630</wp:posOffset>
            </wp:positionV>
            <wp:extent cx="4476750" cy="2426970"/>
            <wp:effectExtent l="133350" t="114300" r="152400" b="163830"/>
            <wp:wrapThrough wrapText="bothSides">
              <wp:wrapPolygon edited="0">
                <wp:start x="-460" y="-1017"/>
                <wp:lineTo x="-643" y="2035"/>
                <wp:lineTo x="-643" y="21702"/>
                <wp:lineTo x="-276" y="22889"/>
                <wp:lineTo x="21876" y="22889"/>
                <wp:lineTo x="22243" y="21193"/>
                <wp:lineTo x="22243" y="2035"/>
                <wp:lineTo x="22060" y="-1017"/>
                <wp:lineTo x="-460" y="-1017"/>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13.JPG"/>
                    <pic:cNvPicPr/>
                  </pic:nvPicPr>
                  <pic:blipFill rotWithShape="1">
                    <a:blip r:embed="rId11" cstate="print">
                      <a:extLst>
                        <a:ext uri="{28A0092B-C50C-407E-A947-70E740481C1C}">
                          <a14:useLocalDpi xmlns:a14="http://schemas.microsoft.com/office/drawing/2010/main" val="0"/>
                        </a:ext>
                      </a:extLst>
                    </a:blip>
                    <a:srcRect t="6025" b="10412"/>
                    <a:stretch/>
                  </pic:blipFill>
                  <pic:spPr bwMode="auto">
                    <a:xfrm>
                      <a:off x="0" y="0"/>
                      <a:ext cx="4476750" cy="2426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73E" w:rsidRDefault="005B373E" w:rsidP="005B373E">
      <w:pPr>
        <w:jc w:val="center"/>
        <w:rPr>
          <w:rFonts w:ascii="Britannic Bold" w:hAnsi="Britannic Bold" w:cs="Britannic Bold"/>
          <w:sz w:val="56"/>
          <w:szCs w:val="56"/>
        </w:rPr>
      </w:pPr>
    </w:p>
    <w:p w:rsidR="005B373E" w:rsidRDefault="005B373E" w:rsidP="005B373E">
      <w:pPr>
        <w:jc w:val="center"/>
        <w:rPr>
          <w:rFonts w:ascii="Britannic Bold" w:hAnsi="Britannic Bold" w:cs="Britannic Bold"/>
          <w:sz w:val="56"/>
          <w:szCs w:val="56"/>
        </w:rPr>
      </w:pPr>
    </w:p>
    <w:p w:rsidR="005B373E" w:rsidRDefault="005B373E" w:rsidP="005B373E">
      <w:pPr>
        <w:jc w:val="center"/>
        <w:rPr>
          <w:rFonts w:ascii="Britannic Bold" w:hAnsi="Britannic Bold" w:cs="Britannic Bold"/>
          <w:sz w:val="56"/>
          <w:szCs w:val="56"/>
        </w:rPr>
      </w:pPr>
    </w:p>
    <w:p w:rsidR="005B373E" w:rsidRDefault="005B373E" w:rsidP="005B373E">
      <w:pPr>
        <w:jc w:val="center"/>
        <w:rPr>
          <w:rFonts w:ascii="Britannic Bold" w:hAnsi="Britannic Bold" w:cs="Britannic Bold"/>
          <w:sz w:val="56"/>
          <w:szCs w:val="56"/>
        </w:rPr>
      </w:pPr>
      <w:r w:rsidRPr="00C845D5">
        <w:rPr>
          <w:rFonts w:ascii="Britannic Bold" w:hAnsi="Britannic Bold" w:cs="Britannic Bold"/>
          <w:noProof/>
          <w:sz w:val="56"/>
          <w:szCs w:val="56"/>
          <w:lang w:eastAsia="es-DO"/>
        </w:rPr>
        <w:drawing>
          <wp:anchor distT="0" distB="0" distL="114300" distR="114300" simplePos="0" relativeHeight="251714560" behindDoc="1" locked="0" layoutInCell="1" allowOverlap="1" wp14:anchorId="1510B2E1" wp14:editId="3CAB1A59">
            <wp:simplePos x="0" y="0"/>
            <wp:positionH relativeFrom="column">
              <wp:posOffset>1177290</wp:posOffset>
            </wp:positionH>
            <wp:positionV relativeFrom="paragraph">
              <wp:posOffset>65405</wp:posOffset>
            </wp:positionV>
            <wp:extent cx="3486785" cy="1397000"/>
            <wp:effectExtent l="133350" t="114300" r="151765" b="165100"/>
            <wp:wrapTight wrapText="bothSides">
              <wp:wrapPolygon edited="0">
                <wp:start x="-472" y="-1767"/>
                <wp:lineTo x="-826" y="-1178"/>
                <wp:lineTo x="-826" y="22680"/>
                <wp:lineTo x="-590" y="23858"/>
                <wp:lineTo x="22304" y="23858"/>
                <wp:lineTo x="22422" y="3535"/>
                <wp:lineTo x="22068" y="-884"/>
                <wp:lineTo x="22068" y="-1767"/>
                <wp:lineTo x="-472" y="-1767"/>
              </wp:wrapPolygon>
            </wp:wrapTight>
            <wp:docPr id="7" name="Imagen 7" descr="E:\LA LANZA 2017 CHARLA 2\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A LANZA 2017 CHARLA 2\DSC_01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258" b="28760"/>
                    <a:stretch/>
                  </pic:blipFill>
                  <pic:spPr bwMode="auto">
                    <a:xfrm>
                      <a:off x="0" y="0"/>
                      <a:ext cx="3486785" cy="139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73E" w:rsidRDefault="005B373E" w:rsidP="005B373E">
      <w:pPr>
        <w:pStyle w:val="Default"/>
        <w:rPr>
          <w:b/>
          <w:bCs/>
          <w:sz w:val="36"/>
          <w:szCs w:val="46"/>
        </w:rPr>
      </w:pPr>
    </w:p>
    <w:p w:rsidR="005B373E" w:rsidRDefault="005B373E" w:rsidP="005B373E">
      <w:pPr>
        <w:pStyle w:val="Default"/>
        <w:rPr>
          <w:b/>
          <w:bCs/>
          <w:sz w:val="36"/>
          <w:szCs w:val="46"/>
        </w:rPr>
      </w:pPr>
    </w:p>
    <w:p w:rsidR="005B373E" w:rsidRDefault="005B373E" w:rsidP="005B373E">
      <w:pPr>
        <w:pStyle w:val="Default"/>
        <w:rPr>
          <w:b/>
          <w:bCs/>
          <w:sz w:val="36"/>
          <w:szCs w:val="46"/>
        </w:rPr>
      </w:pPr>
    </w:p>
    <w:p w:rsidR="005B373E" w:rsidRPr="005B373E" w:rsidRDefault="005B373E" w:rsidP="005B373E">
      <w:pPr>
        <w:pStyle w:val="Default"/>
        <w:jc w:val="center"/>
        <w:rPr>
          <w:sz w:val="36"/>
          <w:szCs w:val="36"/>
        </w:rPr>
      </w:pPr>
      <w:r w:rsidRPr="005B373E">
        <w:rPr>
          <w:b/>
          <w:bCs/>
          <w:sz w:val="36"/>
          <w:szCs w:val="36"/>
        </w:rPr>
        <w:t>Noviembre 2018</w:t>
      </w:r>
    </w:p>
    <w:p w:rsidR="008119DB" w:rsidRDefault="008119DB" w:rsidP="008119DB">
      <w:pPr>
        <w:pStyle w:val="Sinespaciado"/>
        <w:jc w:val="center"/>
        <w:rPr>
          <w:rFonts w:ascii="Monotype Corsiva" w:hAnsi="Monotype Corsiva"/>
          <w:sz w:val="40"/>
          <w:szCs w:val="40"/>
        </w:rPr>
      </w:pPr>
    </w:p>
    <w:p w:rsidR="008119DB" w:rsidRDefault="00627A6B" w:rsidP="008119DB">
      <w:pPr>
        <w:pStyle w:val="Sinespaciado"/>
        <w:jc w:val="center"/>
        <w:rPr>
          <w:rFonts w:ascii="Monotype Corsiva" w:hAnsi="Monotype Corsiva"/>
          <w:sz w:val="40"/>
          <w:szCs w:val="40"/>
        </w:rPr>
      </w:pPr>
      <w:r w:rsidRPr="0069451C">
        <w:rPr>
          <w:noProof/>
          <w:lang w:val="es-DO" w:eastAsia="es-DO"/>
        </w:rPr>
        <w:drawing>
          <wp:anchor distT="0" distB="0" distL="114300" distR="114300" simplePos="0" relativeHeight="251684864" behindDoc="0" locked="0" layoutInCell="1" allowOverlap="1" wp14:anchorId="31670470" wp14:editId="5822072A">
            <wp:simplePos x="0" y="0"/>
            <wp:positionH relativeFrom="column">
              <wp:posOffset>1716405</wp:posOffset>
            </wp:positionH>
            <wp:positionV relativeFrom="paragraph">
              <wp:posOffset>30480</wp:posOffset>
            </wp:positionV>
            <wp:extent cx="2352675" cy="874395"/>
            <wp:effectExtent l="0" t="0" r="9525" b="1905"/>
            <wp:wrapSquare wrapText="bothSides"/>
            <wp:docPr id="4" name="Imagen 4" descr="C:\Users\Electo Santana\Desktop\ESCRITORIO YAKAYRA\logos varios denominaciones\nuevo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cto Santana\Desktop\ESCRITORIO YAKAYRA\logos varios denominaciones\nuevo logo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9DB" w:rsidRDefault="008119DB" w:rsidP="008119DB">
      <w:pPr>
        <w:pStyle w:val="Sinespaciado"/>
        <w:jc w:val="center"/>
        <w:rPr>
          <w:rFonts w:ascii="Monotype Corsiva" w:hAnsi="Monotype Corsiva"/>
          <w:sz w:val="40"/>
          <w:szCs w:val="40"/>
        </w:rPr>
      </w:pPr>
    </w:p>
    <w:p w:rsidR="008119DB" w:rsidRDefault="008119DB" w:rsidP="008119DB">
      <w:pPr>
        <w:pStyle w:val="Sinespaciado"/>
        <w:jc w:val="center"/>
        <w:rPr>
          <w:rFonts w:ascii="Monotype Corsiva" w:hAnsi="Monotype Corsiva"/>
          <w:sz w:val="40"/>
          <w:szCs w:val="40"/>
        </w:rPr>
      </w:pPr>
    </w:p>
    <w:p w:rsidR="00EA715B" w:rsidRPr="00704A18" w:rsidRDefault="00EA715B" w:rsidP="008119DB">
      <w:pPr>
        <w:pStyle w:val="Sinespaciado"/>
        <w:jc w:val="center"/>
        <w:rPr>
          <w:rFonts w:ascii="Monotype Corsiva" w:hAnsi="Monotype Corsiva"/>
          <w:strike/>
          <w:sz w:val="40"/>
          <w:szCs w:val="40"/>
        </w:rPr>
      </w:pPr>
    </w:p>
    <w:p w:rsidR="008119DB" w:rsidRPr="00627A6B" w:rsidRDefault="008119DB" w:rsidP="00627A6B">
      <w:pPr>
        <w:pStyle w:val="Sinespaciado"/>
        <w:spacing w:line="276" w:lineRule="auto"/>
        <w:jc w:val="center"/>
        <w:rPr>
          <w:rFonts w:ascii="Monotype Corsiva" w:hAnsi="Monotype Corsiva"/>
          <w:sz w:val="40"/>
          <w:szCs w:val="40"/>
        </w:rPr>
      </w:pPr>
      <w:r w:rsidRPr="00CC187F">
        <w:rPr>
          <w:rFonts w:ascii="Monotype Corsiva" w:hAnsi="Monotype Corsiva"/>
          <w:sz w:val="40"/>
          <w:szCs w:val="40"/>
        </w:rPr>
        <w:t>Departamento de Planificación y Desarrollo</w:t>
      </w:r>
      <w:r w:rsidRPr="00E94DD4">
        <w:rPr>
          <w:sz w:val="44"/>
        </w:rPr>
        <w:t xml:space="preserve"> </w:t>
      </w:r>
    </w:p>
    <w:p w:rsidR="002F6850" w:rsidRPr="002F6850" w:rsidRDefault="008119DB" w:rsidP="00627A6B">
      <w:pPr>
        <w:pStyle w:val="Sinespaciado"/>
        <w:spacing w:line="276" w:lineRule="auto"/>
        <w:jc w:val="center"/>
        <w:rPr>
          <w:rFonts w:ascii="Britannic Bold" w:hAnsi="Britannic Bold"/>
          <w:sz w:val="56"/>
          <w:szCs w:val="72"/>
        </w:rPr>
      </w:pPr>
      <w:r w:rsidRPr="00BF581D">
        <w:rPr>
          <w:rFonts w:ascii="Britannic Bold" w:hAnsi="Britannic Bold"/>
          <w:sz w:val="56"/>
          <w:szCs w:val="72"/>
        </w:rPr>
        <w:t xml:space="preserve">Plan Operativo </w:t>
      </w:r>
      <w:r>
        <w:rPr>
          <w:rFonts w:ascii="Britannic Bold" w:hAnsi="Britannic Bold"/>
          <w:sz w:val="56"/>
          <w:szCs w:val="72"/>
        </w:rPr>
        <w:t>Anual 201</w:t>
      </w:r>
      <w:r w:rsidR="00492C0C">
        <w:rPr>
          <w:rFonts w:ascii="Britannic Bold" w:hAnsi="Britannic Bold"/>
          <w:sz w:val="56"/>
          <w:szCs w:val="72"/>
        </w:rPr>
        <w:t>8</w:t>
      </w:r>
    </w:p>
    <w:p w:rsidR="002F6850" w:rsidRPr="00824CE2" w:rsidRDefault="00627A6B" w:rsidP="00627A6B">
      <w:pPr>
        <w:tabs>
          <w:tab w:val="left" w:pos="363"/>
          <w:tab w:val="left" w:pos="1114"/>
        </w:tabs>
        <w:autoSpaceDE w:val="0"/>
        <w:autoSpaceDN w:val="0"/>
        <w:adjustRightInd w:val="0"/>
        <w:spacing w:before="240" w:after="0" w:line="240" w:lineRule="auto"/>
        <w:jc w:val="center"/>
        <w:rPr>
          <w:rFonts w:ascii="Verdana" w:hAnsi="Verdana" w:cs="Calibri"/>
          <w:b/>
          <w:bCs/>
          <w:sz w:val="32"/>
          <w:szCs w:val="32"/>
          <w:u w:val="single"/>
        </w:rPr>
      </w:pPr>
      <w:r w:rsidRPr="00824CE2">
        <w:rPr>
          <w:rFonts w:ascii="Verdana" w:hAnsi="Verdana" w:cs="Calibri"/>
          <w:b/>
          <w:bCs/>
          <w:sz w:val="32"/>
          <w:szCs w:val="32"/>
          <w:u w:val="single"/>
        </w:rPr>
        <w:t>Equipo Estratégico</w:t>
      </w:r>
    </w:p>
    <w:p w:rsidR="002F6850" w:rsidRDefault="002F6850" w:rsidP="002F6850">
      <w:pPr>
        <w:autoSpaceDE w:val="0"/>
        <w:autoSpaceDN w:val="0"/>
        <w:adjustRightInd w:val="0"/>
        <w:spacing w:after="0" w:line="240" w:lineRule="auto"/>
        <w:jc w:val="center"/>
        <w:rPr>
          <w:rFonts w:ascii="Century Gothic" w:hAnsi="Century Gothic" w:cs="Calibri"/>
          <w:b/>
          <w:sz w:val="24"/>
          <w:szCs w:val="24"/>
        </w:rPr>
      </w:pPr>
    </w:p>
    <w:tbl>
      <w:tblPr>
        <w:tblW w:w="9274" w:type="dxa"/>
        <w:jc w:val="center"/>
        <w:tblInd w:w="423" w:type="dxa"/>
        <w:tblCellMar>
          <w:left w:w="70" w:type="dxa"/>
          <w:right w:w="70" w:type="dxa"/>
        </w:tblCellMar>
        <w:tblLook w:val="04A0" w:firstRow="1" w:lastRow="0" w:firstColumn="1" w:lastColumn="0" w:noHBand="0" w:noVBand="1"/>
      </w:tblPr>
      <w:tblGrid>
        <w:gridCol w:w="5103"/>
        <w:gridCol w:w="4171"/>
      </w:tblGrid>
      <w:tr w:rsidR="002F6850" w:rsidRPr="008E3665" w:rsidTr="00E1720A">
        <w:trPr>
          <w:trHeight w:val="355"/>
          <w:jc w:val="center"/>
        </w:trPr>
        <w:tc>
          <w:tcPr>
            <w:tcW w:w="5103" w:type="dxa"/>
            <w:shd w:val="clear" w:color="auto" w:fill="auto"/>
          </w:tcPr>
          <w:p w:rsidR="002F6850" w:rsidRPr="008E3665" w:rsidRDefault="002F6850" w:rsidP="00627A6B">
            <w:pPr>
              <w:autoSpaceDE w:val="0"/>
              <w:autoSpaceDN w:val="0"/>
              <w:adjustRightInd w:val="0"/>
              <w:spacing w:after="0" w:line="240" w:lineRule="auto"/>
              <w:ind w:left="272"/>
              <w:rPr>
                <w:rFonts w:ascii="Times New Roman" w:hAnsi="Times New Roman"/>
                <w:b/>
                <w:sz w:val="24"/>
                <w:szCs w:val="24"/>
              </w:rPr>
            </w:pPr>
            <w:r w:rsidRPr="008E3665">
              <w:rPr>
                <w:rFonts w:ascii="Times New Roman" w:hAnsi="Times New Roman"/>
                <w:b/>
                <w:sz w:val="24"/>
                <w:szCs w:val="24"/>
              </w:rPr>
              <w:t>Electo Santana</w:t>
            </w:r>
          </w:p>
          <w:p w:rsidR="002F6850" w:rsidRPr="008E3665" w:rsidRDefault="002F6850" w:rsidP="00627A6B">
            <w:pPr>
              <w:autoSpaceDE w:val="0"/>
              <w:autoSpaceDN w:val="0"/>
              <w:adjustRightInd w:val="0"/>
              <w:spacing w:line="360" w:lineRule="auto"/>
              <w:ind w:left="272"/>
              <w:rPr>
                <w:rFonts w:ascii="Times New Roman" w:hAnsi="Times New Roman"/>
                <w:b/>
                <w:sz w:val="24"/>
                <w:szCs w:val="24"/>
              </w:rPr>
            </w:pPr>
            <w:r w:rsidRPr="008E3665">
              <w:rPr>
                <w:rFonts w:ascii="Times New Roman" w:hAnsi="Times New Roman"/>
                <w:sz w:val="24"/>
                <w:szCs w:val="24"/>
              </w:rPr>
              <w:t>Subdirector  Ejecutivo</w:t>
            </w:r>
          </w:p>
        </w:tc>
        <w:tc>
          <w:tcPr>
            <w:tcW w:w="4171" w:type="dxa"/>
            <w:shd w:val="clear" w:color="auto" w:fill="auto"/>
          </w:tcPr>
          <w:p w:rsidR="002F6850" w:rsidRPr="008E3665" w:rsidRDefault="00E1720A" w:rsidP="00627A6B">
            <w:pPr>
              <w:autoSpaceDE w:val="0"/>
              <w:autoSpaceDN w:val="0"/>
              <w:adjustRightInd w:val="0"/>
              <w:spacing w:after="0" w:line="240" w:lineRule="auto"/>
              <w:ind w:left="247"/>
              <w:rPr>
                <w:rFonts w:ascii="Times New Roman" w:hAnsi="Times New Roman"/>
                <w:b/>
                <w:sz w:val="24"/>
                <w:szCs w:val="24"/>
              </w:rPr>
            </w:pPr>
            <w:r w:rsidRPr="008E3665">
              <w:rPr>
                <w:rFonts w:ascii="Times New Roman" w:hAnsi="Times New Roman"/>
                <w:b/>
                <w:sz w:val="24"/>
                <w:szCs w:val="24"/>
              </w:rPr>
              <w:t>Juan Pablo Peñaló</w:t>
            </w:r>
          </w:p>
          <w:p w:rsidR="002F6850" w:rsidRPr="008E3665" w:rsidRDefault="00E1720A" w:rsidP="00627A6B">
            <w:pPr>
              <w:autoSpaceDE w:val="0"/>
              <w:autoSpaceDN w:val="0"/>
              <w:adjustRightInd w:val="0"/>
              <w:spacing w:after="0" w:line="360" w:lineRule="auto"/>
              <w:ind w:left="247"/>
              <w:rPr>
                <w:rFonts w:ascii="Times New Roman" w:hAnsi="Times New Roman"/>
                <w:b/>
                <w:sz w:val="24"/>
                <w:szCs w:val="24"/>
              </w:rPr>
            </w:pPr>
            <w:r>
              <w:rPr>
                <w:rFonts w:ascii="Times New Roman" w:hAnsi="Times New Roman"/>
                <w:sz w:val="24"/>
                <w:szCs w:val="24"/>
              </w:rPr>
              <w:t>Director Técnico</w:t>
            </w:r>
          </w:p>
        </w:tc>
      </w:tr>
      <w:tr w:rsidR="002F6850" w:rsidRPr="008E3665" w:rsidTr="00E1720A">
        <w:trPr>
          <w:trHeight w:val="692"/>
          <w:jc w:val="center"/>
        </w:trPr>
        <w:tc>
          <w:tcPr>
            <w:tcW w:w="5103" w:type="dxa"/>
            <w:shd w:val="clear" w:color="auto" w:fill="auto"/>
          </w:tcPr>
          <w:p w:rsidR="00E1720A" w:rsidRPr="008E3665" w:rsidRDefault="00E1720A" w:rsidP="00E1720A">
            <w:pPr>
              <w:autoSpaceDE w:val="0"/>
              <w:autoSpaceDN w:val="0"/>
              <w:adjustRightInd w:val="0"/>
              <w:spacing w:after="0" w:line="240" w:lineRule="auto"/>
              <w:ind w:left="272"/>
              <w:rPr>
                <w:rFonts w:ascii="Times New Roman" w:hAnsi="Times New Roman"/>
                <w:sz w:val="24"/>
                <w:szCs w:val="24"/>
              </w:rPr>
            </w:pPr>
            <w:r w:rsidRPr="008E3665">
              <w:rPr>
                <w:rFonts w:ascii="Times New Roman" w:hAnsi="Times New Roman"/>
                <w:b/>
                <w:sz w:val="24"/>
                <w:szCs w:val="24"/>
              </w:rPr>
              <w:t>José De La Cruz Ramírez Díaz</w:t>
            </w:r>
          </w:p>
          <w:p w:rsidR="002F6850" w:rsidRPr="008E3665" w:rsidRDefault="00E1720A" w:rsidP="00E1720A">
            <w:pPr>
              <w:autoSpaceDE w:val="0"/>
              <w:autoSpaceDN w:val="0"/>
              <w:adjustRightInd w:val="0"/>
              <w:spacing w:after="0" w:line="240" w:lineRule="auto"/>
              <w:ind w:left="272"/>
              <w:rPr>
                <w:rFonts w:ascii="Times New Roman" w:hAnsi="Times New Roman"/>
                <w:b/>
                <w:sz w:val="24"/>
                <w:szCs w:val="24"/>
              </w:rPr>
            </w:pPr>
            <w:r w:rsidRPr="008E3665">
              <w:rPr>
                <w:rFonts w:ascii="Times New Roman" w:hAnsi="Times New Roman"/>
                <w:sz w:val="24"/>
                <w:szCs w:val="24"/>
              </w:rPr>
              <w:t>Consultor Jurídico</w:t>
            </w:r>
          </w:p>
          <w:p w:rsidR="002F6850" w:rsidRPr="008E3665" w:rsidRDefault="00627A6B" w:rsidP="00627A6B">
            <w:pPr>
              <w:tabs>
                <w:tab w:val="center" w:pos="2679"/>
              </w:tabs>
              <w:spacing w:line="240" w:lineRule="auto"/>
              <w:ind w:left="272"/>
              <w:rPr>
                <w:rFonts w:ascii="Times New Roman" w:eastAsia="Times New Roman" w:hAnsi="Times New Roman"/>
                <w:color w:val="000000"/>
                <w:sz w:val="24"/>
                <w:szCs w:val="24"/>
                <w:lang w:eastAsia="es-DO"/>
              </w:rPr>
            </w:pPr>
            <w:r>
              <w:rPr>
                <w:rFonts w:ascii="Times New Roman" w:hAnsi="Times New Roman"/>
                <w:sz w:val="24"/>
                <w:szCs w:val="24"/>
              </w:rPr>
              <w:tab/>
            </w:r>
          </w:p>
        </w:tc>
        <w:tc>
          <w:tcPr>
            <w:tcW w:w="4171" w:type="dxa"/>
            <w:shd w:val="clear" w:color="auto" w:fill="auto"/>
            <w:noWrap/>
          </w:tcPr>
          <w:p w:rsidR="002F6850" w:rsidRPr="008E3665" w:rsidRDefault="002F6850" w:rsidP="00627A6B">
            <w:pPr>
              <w:autoSpaceDE w:val="0"/>
              <w:autoSpaceDN w:val="0"/>
              <w:adjustRightInd w:val="0"/>
              <w:spacing w:after="0" w:line="240" w:lineRule="auto"/>
              <w:ind w:left="247"/>
              <w:rPr>
                <w:rFonts w:ascii="Times New Roman" w:hAnsi="Times New Roman"/>
                <w:b/>
                <w:sz w:val="24"/>
                <w:szCs w:val="24"/>
              </w:rPr>
            </w:pPr>
            <w:r w:rsidRPr="008E3665">
              <w:rPr>
                <w:rFonts w:ascii="Times New Roman" w:hAnsi="Times New Roman"/>
                <w:b/>
                <w:sz w:val="24"/>
                <w:szCs w:val="24"/>
              </w:rPr>
              <w:t>Ana Belkis Ávila</w:t>
            </w:r>
          </w:p>
          <w:p w:rsidR="002F6850" w:rsidRPr="008E3665" w:rsidRDefault="002F6850" w:rsidP="00E1720A">
            <w:pPr>
              <w:autoSpaceDE w:val="0"/>
              <w:autoSpaceDN w:val="0"/>
              <w:adjustRightInd w:val="0"/>
              <w:spacing w:after="0" w:line="360" w:lineRule="auto"/>
              <w:ind w:left="247" w:right="-10"/>
              <w:rPr>
                <w:rFonts w:ascii="Times New Roman" w:hAnsi="Times New Roman"/>
                <w:b/>
                <w:sz w:val="24"/>
                <w:szCs w:val="24"/>
              </w:rPr>
            </w:pPr>
            <w:r w:rsidRPr="008E3665">
              <w:rPr>
                <w:rFonts w:ascii="Times New Roman" w:hAnsi="Times New Roman"/>
                <w:sz w:val="24"/>
                <w:szCs w:val="24"/>
              </w:rPr>
              <w:t>Directora Administrativa y Financiera</w:t>
            </w:r>
          </w:p>
        </w:tc>
      </w:tr>
      <w:tr w:rsidR="002F6850" w:rsidRPr="008E3665" w:rsidTr="00E1720A">
        <w:trPr>
          <w:trHeight w:val="377"/>
          <w:jc w:val="center"/>
        </w:trPr>
        <w:tc>
          <w:tcPr>
            <w:tcW w:w="5103" w:type="dxa"/>
            <w:shd w:val="clear" w:color="auto" w:fill="auto"/>
          </w:tcPr>
          <w:p w:rsidR="00E1720A" w:rsidRPr="008E3665" w:rsidRDefault="00E1720A" w:rsidP="00E1720A">
            <w:pPr>
              <w:autoSpaceDE w:val="0"/>
              <w:autoSpaceDN w:val="0"/>
              <w:adjustRightInd w:val="0"/>
              <w:spacing w:after="0" w:line="240" w:lineRule="auto"/>
              <w:ind w:left="272"/>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 xml:space="preserve">Omar Peña De </w:t>
            </w:r>
            <w:proofErr w:type="spellStart"/>
            <w:r>
              <w:rPr>
                <w:rFonts w:ascii="Times New Roman" w:hAnsi="Times New Roman"/>
                <w:b/>
                <w:color w:val="000000"/>
                <w:sz w:val="24"/>
                <w:szCs w:val="24"/>
                <w:shd w:val="clear" w:color="auto" w:fill="FFFFFF"/>
              </w:rPr>
              <w:t>Coo</w:t>
            </w:r>
            <w:proofErr w:type="spellEnd"/>
          </w:p>
          <w:p w:rsidR="002F6850" w:rsidRPr="008E3665" w:rsidRDefault="00E1720A" w:rsidP="00E1720A">
            <w:pPr>
              <w:autoSpaceDE w:val="0"/>
              <w:autoSpaceDN w:val="0"/>
              <w:adjustRightInd w:val="0"/>
              <w:spacing w:line="360" w:lineRule="auto"/>
              <w:ind w:left="272"/>
              <w:rPr>
                <w:rFonts w:ascii="Times New Roman" w:hAnsi="Times New Roman"/>
                <w:b/>
                <w:sz w:val="24"/>
                <w:szCs w:val="24"/>
              </w:rPr>
            </w:pPr>
            <w:proofErr w:type="spellStart"/>
            <w:r w:rsidRPr="008E3665">
              <w:rPr>
                <w:rFonts w:ascii="Times New Roman" w:hAnsi="Times New Roman"/>
                <w:color w:val="000000"/>
                <w:sz w:val="24"/>
                <w:szCs w:val="24"/>
                <w:shd w:val="clear" w:color="auto" w:fill="FFFFFF"/>
              </w:rPr>
              <w:t>Enc</w:t>
            </w:r>
            <w:proofErr w:type="spellEnd"/>
            <w:r w:rsidRPr="008E3665">
              <w:rPr>
                <w:rFonts w:ascii="Times New Roman" w:hAnsi="Times New Roman"/>
                <w:color w:val="000000"/>
                <w:sz w:val="24"/>
                <w:szCs w:val="24"/>
                <w:shd w:val="clear" w:color="auto" w:fill="FFFFFF"/>
              </w:rPr>
              <w:t>. Depto. de Mercadeo y Certificación</w:t>
            </w:r>
          </w:p>
        </w:tc>
        <w:tc>
          <w:tcPr>
            <w:tcW w:w="4171" w:type="dxa"/>
            <w:shd w:val="clear" w:color="auto" w:fill="auto"/>
            <w:noWrap/>
          </w:tcPr>
          <w:p w:rsidR="002F6850" w:rsidRPr="008E3665" w:rsidRDefault="002F6850" w:rsidP="00627A6B">
            <w:pPr>
              <w:autoSpaceDE w:val="0"/>
              <w:autoSpaceDN w:val="0"/>
              <w:adjustRightInd w:val="0"/>
              <w:spacing w:after="0" w:line="240" w:lineRule="auto"/>
              <w:ind w:left="247"/>
              <w:rPr>
                <w:rFonts w:ascii="Times New Roman" w:hAnsi="Times New Roman"/>
                <w:b/>
                <w:sz w:val="24"/>
                <w:szCs w:val="24"/>
              </w:rPr>
            </w:pPr>
            <w:r w:rsidRPr="008E3665">
              <w:rPr>
                <w:rFonts w:ascii="Times New Roman" w:hAnsi="Times New Roman"/>
                <w:b/>
                <w:sz w:val="24"/>
                <w:szCs w:val="24"/>
              </w:rPr>
              <w:t>María Teresa Figueroa</w:t>
            </w:r>
          </w:p>
          <w:p w:rsidR="002F6850" w:rsidRPr="008E3665" w:rsidRDefault="002F6850" w:rsidP="00627A6B">
            <w:pPr>
              <w:autoSpaceDE w:val="0"/>
              <w:autoSpaceDN w:val="0"/>
              <w:adjustRightInd w:val="0"/>
              <w:spacing w:after="0" w:line="360" w:lineRule="auto"/>
              <w:ind w:left="247"/>
              <w:rPr>
                <w:rFonts w:ascii="Times New Roman" w:hAnsi="Times New Roman"/>
                <w:b/>
                <w:sz w:val="24"/>
                <w:szCs w:val="24"/>
              </w:rPr>
            </w:pPr>
            <w:proofErr w:type="spellStart"/>
            <w:r w:rsidRPr="008E3665">
              <w:rPr>
                <w:rFonts w:ascii="Times New Roman" w:hAnsi="Times New Roman"/>
                <w:sz w:val="24"/>
                <w:szCs w:val="24"/>
              </w:rPr>
              <w:t>Enc</w:t>
            </w:r>
            <w:proofErr w:type="spellEnd"/>
            <w:r w:rsidRPr="008E3665">
              <w:rPr>
                <w:rFonts w:ascii="Times New Roman" w:hAnsi="Times New Roman"/>
                <w:sz w:val="24"/>
                <w:szCs w:val="24"/>
              </w:rPr>
              <w:t>. Dpto. Recursos Humanos</w:t>
            </w:r>
          </w:p>
        </w:tc>
      </w:tr>
      <w:tr w:rsidR="002F6850" w:rsidRPr="008E3665" w:rsidTr="00E1720A">
        <w:trPr>
          <w:trHeight w:val="346"/>
          <w:jc w:val="center"/>
        </w:trPr>
        <w:tc>
          <w:tcPr>
            <w:tcW w:w="5103" w:type="dxa"/>
            <w:shd w:val="clear" w:color="auto" w:fill="auto"/>
          </w:tcPr>
          <w:p w:rsidR="00E1720A" w:rsidRDefault="00E1720A" w:rsidP="00E1720A">
            <w:pPr>
              <w:autoSpaceDE w:val="0"/>
              <w:autoSpaceDN w:val="0"/>
              <w:adjustRightInd w:val="0"/>
              <w:spacing w:after="0" w:line="240" w:lineRule="auto"/>
              <w:ind w:left="272"/>
              <w:rPr>
                <w:rFonts w:ascii="Times New Roman" w:hAnsi="Times New Roman"/>
                <w:b/>
                <w:color w:val="000000"/>
                <w:sz w:val="24"/>
                <w:szCs w:val="24"/>
                <w:shd w:val="clear" w:color="auto" w:fill="FFFFFF"/>
              </w:rPr>
            </w:pPr>
            <w:r w:rsidRPr="002D12BF">
              <w:rPr>
                <w:rFonts w:ascii="Times New Roman" w:hAnsi="Times New Roman"/>
                <w:b/>
                <w:color w:val="000000"/>
                <w:sz w:val="24"/>
                <w:szCs w:val="24"/>
                <w:shd w:val="clear" w:color="auto" w:fill="FFFFFF"/>
              </w:rPr>
              <w:t xml:space="preserve">Víctor Morillo </w:t>
            </w:r>
            <w:proofErr w:type="spellStart"/>
            <w:r w:rsidRPr="002D12BF">
              <w:rPr>
                <w:rFonts w:ascii="Times New Roman" w:hAnsi="Times New Roman"/>
                <w:b/>
                <w:color w:val="000000"/>
                <w:sz w:val="24"/>
                <w:szCs w:val="24"/>
                <w:shd w:val="clear" w:color="auto" w:fill="FFFFFF"/>
              </w:rPr>
              <w:t>Ogando</w:t>
            </w:r>
            <w:proofErr w:type="spellEnd"/>
          </w:p>
          <w:p w:rsidR="002F6850" w:rsidRPr="008E3665" w:rsidRDefault="00E1720A" w:rsidP="00E1720A">
            <w:pPr>
              <w:autoSpaceDE w:val="0"/>
              <w:autoSpaceDN w:val="0"/>
              <w:adjustRightInd w:val="0"/>
              <w:spacing w:line="240" w:lineRule="auto"/>
              <w:ind w:left="272"/>
              <w:rPr>
                <w:rFonts w:ascii="Times New Roman" w:hAnsi="Times New Roman"/>
                <w:b/>
                <w:color w:val="000000"/>
                <w:sz w:val="24"/>
                <w:szCs w:val="24"/>
                <w:shd w:val="clear" w:color="auto" w:fill="FFFFFF"/>
              </w:rPr>
            </w:pPr>
            <w:proofErr w:type="spellStart"/>
            <w:r w:rsidRPr="002D12BF">
              <w:rPr>
                <w:rFonts w:ascii="Times New Roman" w:hAnsi="Times New Roman"/>
                <w:color w:val="000000"/>
                <w:sz w:val="24"/>
                <w:szCs w:val="24"/>
                <w:shd w:val="clear" w:color="auto" w:fill="FFFFFF"/>
              </w:rPr>
              <w:t>Resp</w:t>
            </w:r>
            <w:proofErr w:type="spellEnd"/>
            <w:r w:rsidRPr="002D12BF">
              <w:rPr>
                <w:rFonts w:ascii="Times New Roman" w:hAnsi="Times New Roman"/>
                <w:color w:val="000000"/>
                <w:sz w:val="24"/>
                <w:szCs w:val="24"/>
                <w:shd w:val="clear" w:color="auto" w:fill="FFFFFF"/>
              </w:rPr>
              <w:t xml:space="preserve">. </w:t>
            </w:r>
            <w:proofErr w:type="spellStart"/>
            <w:r w:rsidRPr="002D12BF">
              <w:rPr>
                <w:rFonts w:ascii="Times New Roman" w:hAnsi="Times New Roman"/>
                <w:color w:val="000000"/>
                <w:sz w:val="24"/>
                <w:szCs w:val="24"/>
                <w:shd w:val="clear" w:color="auto" w:fill="FFFFFF"/>
              </w:rPr>
              <w:t>Ofic</w:t>
            </w:r>
            <w:proofErr w:type="spellEnd"/>
            <w:r w:rsidRPr="002D12BF">
              <w:rPr>
                <w:rFonts w:ascii="Times New Roman" w:hAnsi="Times New Roman"/>
                <w:color w:val="000000"/>
                <w:sz w:val="24"/>
                <w:szCs w:val="24"/>
                <w:shd w:val="clear" w:color="auto" w:fill="FFFFFF"/>
              </w:rPr>
              <w:t>. Acceso A La Información</w:t>
            </w:r>
          </w:p>
        </w:tc>
        <w:tc>
          <w:tcPr>
            <w:tcW w:w="4171" w:type="dxa"/>
            <w:shd w:val="clear" w:color="auto" w:fill="auto"/>
            <w:noWrap/>
          </w:tcPr>
          <w:p w:rsidR="002F6850" w:rsidRPr="008E3665" w:rsidRDefault="00E1720A" w:rsidP="00627A6B">
            <w:pPr>
              <w:autoSpaceDE w:val="0"/>
              <w:autoSpaceDN w:val="0"/>
              <w:adjustRightInd w:val="0"/>
              <w:spacing w:after="0" w:line="240" w:lineRule="auto"/>
              <w:ind w:left="247"/>
              <w:rPr>
                <w:rFonts w:ascii="Times New Roman" w:hAnsi="Times New Roman"/>
                <w:sz w:val="24"/>
                <w:szCs w:val="24"/>
              </w:rPr>
            </w:pPr>
            <w:r>
              <w:rPr>
                <w:rFonts w:ascii="Times New Roman" w:hAnsi="Times New Roman"/>
                <w:b/>
                <w:sz w:val="24"/>
                <w:szCs w:val="24"/>
              </w:rPr>
              <w:t xml:space="preserve">Dionicio </w:t>
            </w:r>
            <w:proofErr w:type="spellStart"/>
            <w:r>
              <w:rPr>
                <w:rFonts w:ascii="Times New Roman" w:hAnsi="Times New Roman"/>
                <w:b/>
                <w:sz w:val="24"/>
                <w:szCs w:val="24"/>
              </w:rPr>
              <w:t>Agramonte</w:t>
            </w:r>
            <w:proofErr w:type="spellEnd"/>
          </w:p>
          <w:p w:rsidR="002F6850" w:rsidRPr="00627A6B" w:rsidRDefault="00627A6B" w:rsidP="00627A6B">
            <w:pPr>
              <w:autoSpaceDE w:val="0"/>
              <w:autoSpaceDN w:val="0"/>
              <w:adjustRightInd w:val="0"/>
              <w:spacing w:after="0" w:line="360" w:lineRule="auto"/>
              <w:ind w:left="247"/>
              <w:rPr>
                <w:rFonts w:ascii="Times New Roman" w:hAnsi="Times New Roman"/>
                <w:sz w:val="24"/>
                <w:szCs w:val="24"/>
              </w:rPr>
            </w:pPr>
            <w:proofErr w:type="spellStart"/>
            <w:r>
              <w:rPr>
                <w:rFonts w:ascii="Times New Roman" w:hAnsi="Times New Roman"/>
                <w:sz w:val="24"/>
                <w:szCs w:val="24"/>
              </w:rPr>
              <w:t>Enc</w:t>
            </w:r>
            <w:proofErr w:type="spellEnd"/>
            <w:r>
              <w:rPr>
                <w:rFonts w:ascii="Times New Roman" w:hAnsi="Times New Roman"/>
                <w:sz w:val="24"/>
                <w:szCs w:val="24"/>
              </w:rPr>
              <w:t>. Depto.  de Crédito</w:t>
            </w:r>
          </w:p>
        </w:tc>
      </w:tr>
      <w:tr w:rsidR="002F6850" w:rsidRPr="008E3665" w:rsidTr="00E1720A">
        <w:trPr>
          <w:trHeight w:val="346"/>
          <w:jc w:val="center"/>
        </w:trPr>
        <w:tc>
          <w:tcPr>
            <w:tcW w:w="5103" w:type="dxa"/>
            <w:shd w:val="clear" w:color="auto" w:fill="auto"/>
          </w:tcPr>
          <w:p w:rsidR="00627A6B" w:rsidRDefault="00627A6B" w:rsidP="00627A6B">
            <w:pPr>
              <w:autoSpaceDE w:val="0"/>
              <w:autoSpaceDN w:val="0"/>
              <w:adjustRightInd w:val="0"/>
              <w:spacing w:after="0" w:line="240" w:lineRule="auto"/>
              <w:ind w:left="247"/>
              <w:rPr>
                <w:rFonts w:ascii="Times New Roman" w:hAnsi="Times New Roman"/>
                <w:b/>
                <w:sz w:val="24"/>
                <w:szCs w:val="24"/>
              </w:rPr>
            </w:pPr>
            <w:r w:rsidRPr="002D12BF">
              <w:rPr>
                <w:rFonts w:ascii="Times New Roman" w:hAnsi="Times New Roman"/>
                <w:b/>
                <w:sz w:val="24"/>
                <w:szCs w:val="24"/>
              </w:rPr>
              <w:t>María Dolores Santana Reyes</w:t>
            </w:r>
          </w:p>
          <w:p w:rsidR="002F6850" w:rsidRPr="008E3665" w:rsidRDefault="00627A6B" w:rsidP="00627A6B">
            <w:pPr>
              <w:autoSpaceDE w:val="0"/>
              <w:autoSpaceDN w:val="0"/>
              <w:adjustRightInd w:val="0"/>
              <w:spacing w:line="240" w:lineRule="auto"/>
              <w:ind w:left="272"/>
              <w:rPr>
                <w:rFonts w:ascii="Times New Roman" w:hAnsi="Times New Roman"/>
                <w:b/>
                <w:color w:val="000000"/>
                <w:sz w:val="24"/>
                <w:szCs w:val="24"/>
                <w:shd w:val="clear" w:color="auto" w:fill="FFFFFF"/>
              </w:rPr>
            </w:pPr>
            <w:proofErr w:type="spellStart"/>
            <w:r w:rsidRPr="00627A6B">
              <w:rPr>
                <w:rFonts w:ascii="Times New Roman" w:hAnsi="Times New Roman"/>
                <w:sz w:val="24"/>
                <w:szCs w:val="24"/>
              </w:rPr>
              <w:t>Enc</w:t>
            </w:r>
            <w:proofErr w:type="spellEnd"/>
            <w:r w:rsidRPr="00627A6B">
              <w:rPr>
                <w:rFonts w:ascii="Times New Roman" w:hAnsi="Times New Roman"/>
                <w:sz w:val="24"/>
                <w:szCs w:val="24"/>
              </w:rPr>
              <w:t>. Dpto. Comunicaciones</w:t>
            </w:r>
          </w:p>
        </w:tc>
        <w:tc>
          <w:tcPr>
            <w:tcW w:w="4171" w:type="dxa"/>
            <w:shd w:val="clear" w:color="auto" w:fill="auto"/>
            <w:noWrap/>
          </w:tcPr>
          <w:p w:rsidR="002F6850" w:rsidRDefault="002F6850" w:rsidP="00627A6B">
            <w:pPr>
              <w:autoSpaceDE w:val="0"/>
              <w:autoSpaceDN w:val="0"/>
              <w:adjustRightInd w:val="0"/>
              <w:spacing w:after="0" w:line="240" w:lineRule="auto"/>
              <w:ind w:left="247"/>
              <w:rPr>
                <w:rFonts w:ascii="Times New Roman" w:hAnsi="Times New Roman"/>
                <w:b/>
                <w:sz w:val="24"/>
                <w:szCs w:val="24"/>
              </w:rPr>
            </w:pPr>
            <w:r>
              <w:rPr>
                <w:rFonts w:ascii="Times New Roman" w:hAnsi="Times New Roman"/>
                <w:b/>
                <w:sz w:val="24"/>
                <w:szCs w:val="24"/>
              </w:rPr>
              <w:t>Minerva Altagracia Familia</w:t>
            </w:r>
          </w:p>
          <w:p w:rsidR="002F6850" w:rsidRPr="008E3665" w:rsidRDefault="002F6850" w:rsidP="00627A6B">
            <w:pPr>
              <w:autoSpaceDE w:val="0"/>
              <w:autoSpaceDN w:val="0"/>
              <w:adjustRightInd w:val="0"/>
              <w:spacing w:after="0" w:line="360" w:lineRule="auto"/>
              <w:ind w:left="247"/>
              <w:rPr>
                <w:rFonts w:ascii="Times New Roman" w:hAnsi="Times New Roman"/>
                <w:b/>
                <w:sz w:val="24"/>
                <w:szCs w:val="24"/>
              </w:rPr>
            </w:pPr>
            <w:proofErr w:type="spellStart"/>
            <w:r w:rsidRPr="002F6850">
              <w:rPr>
                <w:rFonts w:ascii="Times New Roman" w:hAnsi="Times New Roman"/>
                <w:sz w:val="24"/>
                <w:szCs w:val="24"/>
              </w:rPr>
              <w:t>E</w:t>
            </w:r>
            <w:r w:rsidR="002D12BF">
              <w:rPr>
                <w:rFonts w:ascii="Times New Roman" w:hAnsi="Times New Roman"/>
                <w:sz w:val="24"/>
                <w:szCs w:val="24"/>
              </w:rPr>
              <w:t>nc</w:t>
            </w:r>
            <w:proofErr w:type="spellEnd"/>
            <w:r w:rsidR="002D12BF">
              <w:rPr>
                <w:rFonts w:ascii="Times New Roman" w:hAnsi="Times New Roman"/>
                <w:sz w:val="24"/>
                <w:szCs w:val="24"/>
              </w:rPr>
              <w:t xml:space="preserve">. Dpto. </w:t>
            </w:r>
            <w:r w:rsidR="002D12BF" w:rsidRPr="002F6850">
              <w:rPr>
                <w:rFonts w:ascii="Times New Roman" w:hAnsi="Times New Roman"/>
                <w:sz w:val="24"/>
                <w:szCs w:val="24"/>
              </w:rPr>
              <w:t>Informática</w:t>
            </w:r>
          </w:p>
        </w:tc>
      </w:tr>
    </w:tbl>
    <w:p w:rsidR="002F6850" w:rsidRDefault="001D5152" w:rsidP="001D5152">
      <w:pPr>
        <w:tabs>
          <w:tab w:val="left" w:pos="3079"/>
        </w:tabs>
        <w:autoSpaceDE w:val="0"/>
        <w:autoSpaceDN w:val="0"/>
        <w:adjustRightInd w:val="0"/>
        <w:spacing w:line="240" w:lineRule="auto"/>
        <w:rPr>
          <w:rFonts w:ascii="Century Gothic" w:hAnsi="Century Gothic" w:cs="Calibri"/>
          <w:b/>
          <w:sz w:val="24"/>
          <w:szCs w:val="24"/>
        </w:rPr>
      </w:pPr>
      <w:r>
        <w:rPr>
          <w:rFonts w:ascii="Century Gothic" w:hAnsi="Century Gothic" w:cs="Calibri"/>
          <w:b/>
          <w:sz w:val="24"/>
          <w:szCs w:val="24"/>
        </w:rPr>
        <w:tab/>
      </w:r>
    </w:p>
    <w:p w:rsidR="000D6CAB" w:rsidRPr="00C7220F" w:rsidRDefault="000D6CAB" w:rsidP="001D5152">
      <w:pPr>
        <w:tabs>
          <w:tab w:val="left" w:pos="3079"/>
        </w:tabs>
        <w:autoSpaceDE w:val="0"/>
        <w:autoSpaceDN w:val="0"/>
        <w:adjustRightInd w:val="0"/>
        <w:spacing w:line="240" w:lineRule="auto"/>
        <w:rPr>
          <w:rFonts w:ascii="Century Gothic" w:hAnsi="Century Gothic" w:cs="Calibri"/>
          <w:b/>
          <w:sz w:val="24"/>
          <w:szCs w:val="24"/>
        </w:rPr>
      </w:pPr>
    </w:p>
    <w:p w:rsidR="008A79C1" w:rsidRDefault="000D6CAB" w:rsidP="005B373E">
      <w:pPr>
        <w:pStyle w:val="Sinespaciado"/>
        <w:jc w:val="center"/>
        <w:rPr>
          <w:rFonts w:ascii="Segoe UI Symbol" w:hAnsi="Segoe UI Symbol"/>
          <w:sz w:val="32"/>
          <w:szCs w:val="72"/>
        </w:rPr>
      </w:pPr>
      <w:r>
        <w:rPr>
          <w:rStyle w:val="Refdecomentario"/>
          <w:rFonts w:ascii="Times New Roman" w:hAnsi="Times New Roman"/>
          <w:lang w:val="en-US" w:eastAsia="x-none"/>
        </w:rPr>
        <w:commentReference w:id="0"/>
      </w:r>
      <w:r w:rsidR="001D5152" w:rsidRPr="00627A6B">
        <w:rPr>
          <w:rFonts w:ascii="Segoe UI Symbol" w:hAnsi="Segoe UI Symbol"/>
          <w:noProof/>
          <w:sz w:val="24"/>
          <w:szCs w:val="72"/>
          <w:lang w:val="es-DO" w:eastAsia="es-DO"/>
        </w:rPr>
        <mc:AlternateContent>
          <mc:Choice Requires="wps">
            <w:drawing>
              <wp:anchor distT="0" distB="0" distL="114300" distR="114300" simplePos="0" relativeHeight="251692032" behindDoc="0" locked="0" layoutInCell="1" allowOverlap="1" wp14:anchorId="39996F8E" wp14:editId="4E5967C3">
                <wp:simplePos x="0" y="0"/>
                <wp:positionH relativeFrom="column">
                  <wp:posOffset>2229047</wp:posOffset>
                </wp:positionH>
                <wp:positionV relativeFrom="paragraph">
                  <wp:posOffset>1882009</wp:posOffset>
                </wp:positionV>
                <wp:extent cx="1294130" cy="557530"/>
                <wp:effectExtent l="0" t="0" r="20320" b="13970"/>
                <wp:wrapNone/>
                <wp:docPr id="24" name="Rectángulo 24"/>
                <wp:cNvGraphicFramePr/>
                <a:graphic xmlns:a="http://schemas.openxmlformats.org/drawingml/2006/main">
                  <a:graphicData uri="http://schemas.microsoft.com/office/word/2010/wordprocessingShape">
                    <wps:wsp>
                      <wps:cNvSpPr/>
                      <wps:spPr>
                        <a:xfrm>
                          <a:off x="0" y="0"/>
                          <a:ext cx="1294130" cy="557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4" o:spid="_x0000_s1026" style="position:absolute;margin-left:175.5pt;margin-top:148.2pt;width:101.9pt;height:43.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" fillcolor="white [3212]" strokecolor="white [3212]" strokeweight="1pt"/>
            </w:pict>
          </mc:Fallback>
        </mc:AlternateContent>
      </w:r>
      <w:r w:rsidR="001D5152" w:rsidRPr="00627A6B">
        <w:rPr>
          <w:rFonts w:ascii="Segoe UI Symbol" w:hAnsi="Segoe UI Symbol"/>
          <w:noProof/>
          <w:sz w:val="24"/>
          <w:szCs w:val="72"/>
          <w:lang w:val="es-DO" w:eastAsia="es-DO"/>
        </w:rPr>
        <mc:AlternateContent>
          <mc:Choice Requires="wps">
            <w:drawing>
              <wp:anchor distT="0" distB="0" distL="114300" distR="114300" simplePos="0" relativeHeight="251701248" behindDoc="0" locked="0" layoutInCell="1" allowOverlap="1" wp14:anchorId="56EE8120" wp14:editId="16DC87F0">
                <wp:simplePos x="0" y="0"/>
                <wp:positionH relativeFrom="column">
                  <wp:posOffset>1640205</wp:posOffset>
                </wp:positionH>
                <wp:positionV relativeFrom="paragraph">
                  <wp:posOffset>1579880</wp:posOffset>
                </wp:positionV>
                <wp:extent cx="1294130" cy="557530"/>
                <wp:effectExtent l="0" t="0" r="20320" b="13970"/>
                <wp:wrapNone/>
                <wp:docPr id="40" name="Rectángulo 40"/>
                <wp:cNvGraphicFramePr/>
                <a:graphic xmlns:a="http://schemas.openxmlformats.org/drawingml/2006/main">
                  <a:graphicData uri="http://schemas.microsoft.com/office/word/2010/wordprocessingShape">
                    <wps:wsp>
                      <wps:cNvSpPr/>
                      <wps:spPr>
                        <a:xfrm>
                          <a:off x="0" y="0"/>
                          <a:ext cx="1294130" cy="557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0" o:spid="_x0000_s1026" style="position:absolute;margin-left:129.15pt;margin-top:124.4pt;width:101.9pt;height:43.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" fillcolor="white [3212]" strokecolor="white [3212]" strokeweight="1pt"/>
            </w:pict>
          </mc:Fallback>
        </mc:AlternateContent>
      </w:r>
      <w:r>
        <w:rPr>
          <w:rFonts w:ascii="Segoe UI Symbol" w:hAnsi="Segoe UI Symbol"/>
          <w:sz w:val="32"/>
          <w:szCs w:val="72"/>
        </w:rPr>
        <w:t xml:space="preserve">      </w:t>
      </w:r>
      <w:r w:rsidR="001D5152">
        <w:rPr>
          <w:rFonts w:ascii="Segoe UI Symbol" w:hAnsi="Segoe UI Symbol"/>
          <w:sz w:val="32"/>
          <w:szCs w:val="72"/>
        </w:rPr>
        <w:t xml:space="preserve">           </w:t>
      </w:r>
      <w:r w:rsidR="001D5152">
        <w:rPr>
          <w:noProof/>
          <w:lang w:val="es-DO" w:eastAsia="es-DO"/>
        </w:rPr>
        <w:drawing>
          <wp:inline distT="0" distB="0" distL="0" distR="0" wp14:anchorId="2557B777" wp14:editId="31260954">
            <wp:extent cx="3704389" cy="135112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810" t="72283" r="10393" b="11003"/>
                    <a:stretch/>
                  </pic:blipFill>
                  <pic:spPr bwMode="auto">
                    <a:xfrm>
                      <a:off x="0" y="0"/>
                      <a:ext cx="3714575" cy="1354843"/>
                    </a:xfrm>
                    <a:prstGeom prst="rect">
                      <a:avLst/>
                    </a:prstGeom>
                    <a:ln>
                      <a:noFill/>
                    </a:ln>
                    <a:extLst>
                      <a:ext uri="{53640926-AAD7-44D8-BBD7-CCE9431645EC}">
                        <a14:shadowObscured xmlns:a14="http://schemas.microsoft.com/office/drawing/2010/main"/>
                      </a:ext>
                    </a:extLst>
                  </pic:spPr>
                </pic:pic>
              </a:graphicData>
            </a:graphic>
          </wp:inline>
        </w:drawing>
      </w:r>
      <w:bookmarkStart w:id="1" w:name="_Toc346663303"/>
      <w:r w:rsidR="001D5152">
        <w:rPr>
          <w:rFonts w:ascii="Segoe UI Symbol" w:hAnsi="Segoe UI Symbol"/>
          <w:sz w:val="32"/>
          <w:szCs w:val="72"/>
        </w:rPr>
        <w:br w:type="page"/>
      </w:r>
    </w:p>
    <w:p w:rsidR="005B373E" w:rsidRPr="005B373E" w:rsidRDefault="005B373E" w:rsidP="005B373E">
      <w:pPr>
        <w:pStyle w:val="Sinespaciado"/>
        <w:jc w:val="center"/>
        <w:rPr>
          <w:rFonts w:ascii="Segoe UI Symbol" w:hAnsi="Segoe UI Symbol"/>
          <w:sz w:val="32"/>
          <w:szCs w:val="72"/>
        </w:rPr>
      </w:pPr>
    </w:p>
    <w:p w:rsidR="008A79C1" w:rsidRDefault="008A79C1">
      <w:pPr>
        <w:spacing w:after="0" w:line="240" w:lineRule="auto"/>
      </w:pPr>
    </w:p>
    <w:p w:rsidR="008A79C1" w:rsidRDefault="001348E3" w:rsidP="008A79C1">
      <w:pPr>
        <w:pStyle w:val="Ttulo10"/>
        <w:jc w:val="left"/>
        <w:rPr>
          <w:rFonts w:ascii="Arial Black" w:hAnsi="Arial Black"/>
          <w:sz w:val="44"/>
          <w:szCs w:val="36"/>
        </w:rPr>
      </w:pPr>
      <w:r w:rsidRPr="00524002">
        <w:rPr>
          <w:noProof/>
          <w:sz w:val="44"/>
          <w:szCs w:val="36"/>
          <w:lang w:val="es-DO" w:eastAsia="es-DO"/>
        </w:rPr>
        <w:drawing>
          <wp:anchor distT="0" distB="0" distL="114300" distR="114300" simplePos="0" relativeHeight="251689984" behindDoc="0" locked="0" layoutInCell="1" allowOverlap="1" wp14:anchorId="057A391E" wp14:editId="3CEDE966">
            <wp:simplePos x="0" y="0"/>
            <wp:positionH relativeFrom="column">
              <wp:posOffset>1139825</wp:posOffset>
            </wp:positionH>
            <wp:positionV relativeFrom="paragraph">
              <wp:posOffset>149901</wp:posOffset>
            </wp:positionV>
            <wp:extent cx="3385185" cy="1033145"/>
            <wp:effectExtent l="0" t="0" r="5715" b="0"/>
            <wp:wrapSquare wrapText="bothSides"/>
            <wp:docPr id="1068" name="Imagen 1068" descr="C:\Users\Electo Santana\Desktop\ESCRITORIO YAKAYRA\logos varios denominaciones\nuevo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cto Santana\Desktop\ESCRITORIO YAKAYRA\logos varios denominaciones\nuevo logo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518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1348E3" w:rsidP="008A79C1">
      <w:pPr>
        <w:pStyle w:val="Ttulo10"/>
        <w:rPr>
          <w:rFonts w:ascii="Arial Black" w:hAnsi="Arial Black"/>
          <w:sz w:val="44"/>
          <w:szCs w:val="36"/>
        </w:rPr>
      </w:pPr>
      <w:r>
        <w:rPr>
          <w:rFonts w:ascii="Arial Black" w:hAnsi="Arial Black"/>
          <w:noProof/>
          <w:sz w:val="28"/>
          <w:szCs w:val="36"/>
          <w:lang w:val="es-DO" w:eastAsia="es-DO"/>
        </w:rPr>
        <w:drawing>
          <wp:anchor distT="0" distB="0" distL="114300" distR="114300" simplePos="0" relativeHeight="251691008" behindDoc="0" locked="0" layoutInCell="1" allowOverlap="1" wp14:anchorId="0E1FBC0F" wp14:editId="727E424B">
            <wp:simplePos x="0" y="0"/>
            <wp:positionH relativeFrom="column">
              <wp:posOffset>688398</wp:posOffset>
            </wp:positionH>
            <wp:positionV relativeFrom="paragraph">
              <wp:posOffset>265471</wp:posOffset>
            </wp:positionV>
            <wp:extent cx="4473575" cy="3585845"/>
            <wp:effectExtent l="0" t="0" r="317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3575" cy="358584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rsidR="008A79C1" w:rsidRDefault="008A79C1" w:rsidP="008A79C1">
      <w:pPr>
        <w:pStyle w:val="Ttulo10"/>
        <w:rPr>
          <w:rFonts w:ascii="Arial Black" w:hAnsi="Arial Black"/>
          <w:sz w:val="44"/>
          <w:szCs w:val="36"/>
        </w:rPr>
      </w:pPr>
    </w:p>
    <w:p w:rsidR="008A79C1" w:rsidRDefault="008A79C1" w:rsidP="008A79C1">
      <w:pPr>
        <w:pStyle w:val="Ttulo10"/>
        <w:spacing w:after="240"/>
        <w:rPr>
          <w:rFonts w:ascii="Arial Black" w:hAnsi="Arial Black"/>
          <w:sz w:val="28"/>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Default="008A79C1" w:rsidP="008A79C1">
      <w:pPr>
        <w:pStyle w:val="Ttulo10"/>
        <w:rPr>
          <w:rFonts w:ascii="Arial Black" w:hAnsi="Arial Black"/>
          <w:sz w:val="44"/>
          <w:szCs w:val="36"/>
        </w:rPr>
      </w:pPr>
    </w:p>
    <w:p w:rsidR="008A79C1" w:rsidRPr="008A79C1" w:rsidRDefault="008A79C1" w:rsidP="008A79C1">
      <w:pPr>
        <w:pStyle w:val="Ttulo10"/>
        <w:rPr>
          <w:rFonts w:ascii="Arial Black" w:hAnsi="Arial Black"/>
          <w:sz w:val="28"/>
          <w:szCs w:val="36"/>
        </w:rPr>
      </w:pPr>
      <w:r>
        <w:rPr>
          <w:rFonts w:ascii="Arial Black" w:hAnsi="Arial Black"/>
          <w:sz w:val="44"/>
          <w:szCs w:val="36"/>
        </w:rPr>
        <w:t>Plan Operativo Anual</w:t>
      </w:r>
    </w:p>
    <w:p w:rsidR="008A79C1" w:rsidRDefault="00734535" w:rsidP="008A79C1">
      <w:pPr>
        <w:spacing w:after="0" w:line="240" w:lineRule="auto"/>
        <w:jc w:val="center"/>
        <w:rPr>
          <w:rFonts w:ascii="Arial Black" w:hAnsi="Arial Black"/>
          <w:sz w:val="44"/>
          <w:szCs w:val="36"/>
        </w:rPr>
      </w:pPr>
      <w:r>
        <w:rPr>
          <w:rFonts w:ascii="Segoe UI Symbol" w:hAnsi="Segoe UI Symbol"/>
          <w:noProof/>
          <w:sz w:val="32"/>
          <w:szCs w:val="72"/>
          <w:lang w:eastAsia="es-DO"/>
        </w:rPr>
        <mc:AlternateContent>
          <mc:Choice Requires="wps">
            <w:drawing>
              <wp:anchor distT="0" distB="0" distL="114300" distR="114300" simplePos="0" relativeHeight="251703296" behindDoc="0" locked="0" layoutInCell="1" allowOverlap="1" wp14:anchorId="70C235F2" wp14:editId="659C8B1C">
                <wp:simplePos x="0" y="0"/>
                <wp:positionH relativeFrom="column">
                  <wp:posOffset>1978269</wp:posOffset>
                </wp:positionH>
                <wp:positionV relativeFrom="paragraph">
                  <wp:posOffset>1240644</wp:posOffset>
                </wp:positionV>
                <wp:extent cx="1294411" cy="558140"/>
                <wp:effectExtent l="0" t="0" r="20320" b="13970"/>
                <wp:wrapNone/>
                <wp:docPr id="41" name="Rectángulo 41"/>
                <wp:cNvGraphicFramePr/>
                <a:graphic xmlns:a="http://schemas.openxmlformats.org/drawingml/2006/main">
                  <a:graphicData uri="http://schemas.microsoft.com/office/word/2010/wordprocessingShape">
                    <wps:wsp>
                      <wps:cNvSpPr/>
                      <wps:spPr>
                        <a:xfrm>
                          <a:off x="0" y="0"/>
                          <a:ext cx="1294411" cy="558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1" o:spid="_x0000_s1026" style="position:absolute;margin-left:155.75pt;margin-top:97.7pt;width:101.9pt;height:43.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" fillcolor="white [3212]" strokecolor="white [3212]" strokeweight="1pt"/>
            </w:pict>
          </mc:Fallback>
        </mc:AlternateContent>
      </w:r>
      <w:r w:rsidR="008A79C1">
        <w:rPr>
          <w:rFonts w:ascii="Arial Black" w:hAnsi="Arial Black"/>
          <w:sz w:val="44"/>
          <w:szCs w:val="36"/>
        </w:rPr>
        <w:t>201</w:t>
      </w:r>
      <w:r w:rsidR="00492C0C">
        <w:rPr>
          <w:rFonts w:ascii="Arial Black" w:hAnsi="Arial Black"/>
          <w:sz w:val="44"/>
          <w:szCs w:val="36"/>
        </w:rPr>
        <w:t>8</w:t>
      </w:r>
      <w:r w:rsidR="008A79C1">
        <w:rPr>
          <w:rFonts w:ascii="Arial Black" w:hAnsi="Arial Black"/>
          <w:sz w:val="44"/>
          <w:szCs w:val="36"/>
        </w:rPr>
        <w:br w:type="page"/>
      </w:r>
    </w:p>
    <w:p w:rsidR="00520B4B" w:rsidRDefault="00734535" w:rsidP="003F4BB2">
      <w:pPr>
        <w:pStyle w:val="Sinespaciado"/>
        <w:spacing w:line="360" w:lineRule="auto"/>
        <w:jc w:val="center"/>
        <w:rPr>
          <w:rFonts w:ascii="Bodoni MT Black" w:hAnsi="Bodoni MT Black"/>
          <w:sz w:val="36"/>
        </w:rPr>
      </w:pPr>
      <w:r>
        <w:rPr>
          <w:rFonts w:ascii="Bodoni MT Black" w:hAnsi="Bodoni MT Black"/>
          <w:noProof/>
          <w:sz w:val="36"/>
          <w:lang w:val="es-DO" w:eastAsia="es-DO"/>
        </w:rPr>
        <w:lastRenderedPageBreak/>
        <mc:AlternateContent>
          <mc:Choice Requires="wps">
            <w:drawing>
              <wp:anchor distT="0" distB="0" distL="114300" distR="114300" simplePos="0" relativeHeight="251699200" behindDoc="0" locked="0" layoutInCell="1" allowOverlap="1" wp14:anchorId="63952FE3" wp14:editId="6D5AFA98">
                <wp:simplePos x="0" y="0"/>
                <wp:positionH relativeFrom="column">
                  <wp:posOffset>-19050</wp:posOffset>
                </wp:positionH>
                <wp:positionV relativeFrom="paragraph">
                  <wp:posOffset>-551815</wp:posOffset>
                </wp:positionV>
                <wp:extent cx="5962650" cy="553915"/>
                <wp:effectExtent l="0" t="0" r="19050" b="17780"/>
                <wp:wrapNone/>
                <wp:docPr id="39" name="Rectángulo 39"/>
                <wp:cNvGraphicFramePr/>
                <a:graphic xmlns:a="http://schemas.openxmlformats.org/drawingml/2006/main">
                  <a:graphicData uri="http://schemas.microsoft.com/office/word/2010/wordprocessingShape">
                    <wps:wsp>
                      <wps:cNvSpPr/>
                      <wps:spPr>
                        <a:xfrm>
                          <a:off x="0" y="0"/>
                          <a:ext cx="5962650" cy="553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39" o:spid="_x0000_s1026" style="position:absolute;margin-left:-1.5pt;margin-top:-43.45pt;width:469.5pt;height:4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" fillcolor="white [3212]" strokecolor="white [3212]" strokeweight="1pt"/>
            </w:pict>
          </mc:Fallback>
        </mc:AlternateContent>
      </w:r>
      <w:r w:rsidR="00AA17AF" w:rsidRPr="00E94DD4">
        <w:rPr>
          <w:rFonts w:ascii="Bodoni MT Black" w:hAnsi="Bodoni MT Black"/>
          <w:sz w:val="36"/>
        </w:rPr>
        <w:t>CONTENIDO</w:t>
      </w:r>
    </w:p>
    <w:p w:rsidR="00964B89" w:rsidRPr="00E73ACA" w:rsidRDefault="00964B89" w:rsidP="005E398D">
      <w:pPr>
        <w:pStyle w:val="Sinespaciado"/>
        <w:spacing w:before="240" w:after="240"/>
        <w:jc w:val="right"/>
        <w:rPr>
          <w:rFonts w:ascii="Times New Roman" w:hAnsi="Times New Roman"/>
          <w:b/>
          <w:sz w:val="32"/>
          <w:szCs w:val="24"/>
        </w:rPr>
      </w:pPr>
      <w:r w:rsidRPr="00E73ACA">
        <w:rPr>
          <w:rFonts w:ascii="Times New Roman" w:hAnsi="Times New Roman"/>
          <w:b/>
          <w:sz w:val="32"/>
          <w:szCs w:val="24"/>
        </w:rPr>
        <w:t>Pág.</w:t>
      </w:r>
    </w:p>
    <w:sdt>
      <w:sdtPr>
        <w:rPr>
          <w:noProof w:val="0"/>
          <w:szCs w:val="24"/>
        </w:rPr>
        <w:id w:val="104238911"/>
        <w:docPartObj>
          <w:docPartGallery w:val="Table of Contents"/>
          <w:docPartUnique/>
        </w:docPartObj>
      </w:sdtPr>
      <w:sdtEndPr>
        <w:rPr>
          <w:noProof/>
          <w:szCs w:val="26"/>
          <w:lang w:val="es-ES"/>
        </w:rPr>
      </w:sdtEndPr>
      <w:sdtContent>
        <w:p w:rsidR="00006975" w:rsidRPr="004B34BC" w:rsidRDefault="006D5401" w:rsidP="004B34BC">
          <w:pPr>
            <w:pStyle w:val="TDC1"/>
            <w:tabs>
              <w:tab w:val="left" w:pos="284"/>
            </w:tabs>
            <w:rPr>
              <w:rFonts w:asciiTheme="minorHAnsi" w:eastAsiaTheme="minorEastAsia" w:hAnsiTheme="minorHAnsi" w:cstheme="minorBidi"/>
              <w:b w:val="0"/>
              <w:szCs w:val="24"/>
              <w:lang w:eastAsia="es-DO"/>
            </w:rPr>
          </w:pPr>
          <w:r w:rsidRPr="00E73ACA">
            <w:rPr>
              <w:szCs w:val="24"/>
            </w:rPr>
            <w:fldChar w:fldCharType="begin"/>
          </w:r>
          <w:r w:rsidRPr="00E73ACA">
            <w:rPr>
              <w:szCs w:val="24"/>
            </w:rPr>
            <w:instrText xml:space="preserve"> TOC \o "1-3" \h \z \u </w:instrText>
          </w:r>
          <w:r w:rsidRPr="00E73ACA">
            <w:rPr>
              <w:szCs w:val="24"/>
            </w:rPr>
            <w:fldChar w:fldCharType="separate"/>
          </w:r>
          <w:hyperlink w:anchor="_Toc499752537" w:history="1">
            <w:r w:rsidR="00006975" w:rsidRPr="004B34BC">
              <w:rPr>
                <w:rStyle w:val="Hipervnculo"/>
                <w:szCs w:val="24"/>
                <w:lang w:val="pt-BR"/>
              </w:rPr>
              <w:t>P R E S E N T A C I Ó N</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_Toc499752537 \h </w:instrText>
            </w:r>
            <w:r w:rsidR="00006975" w:rsidRPr="004B34BC">
              <w:rPr>
                <w:webHidden/>
                <w:szCs w:val="24"/>
              </w:rPr>
            </w:r>
            <w:r w:rsidR="00006975" w:rsidRPr="004B34BC">
              <w:rPr>
                <w:webHidden/>
                <w:szCs w:val="24"/>
              </w:rPr>
              <w:fldChar w:fldCharType="separate"/>
            </w:r>
            <w:r w:rsidR="00006975" w:rsidRPr="004B34BC">
              <w:rPr>
                <w:webHidden/>
                <w:szCs w:val="24"/>
              </w:rPr>
              <w:t>6</w:t>
            </w:r>
            <w:r w:rsidR="00006975" w:rsidRPr="004B34BC">
              <w:rPr>
                <w:webHidden/>
                <w:szCs w:val="24"/>
              </w:rPr>
              <w:fldChar w:fldCharType="end"/>
            </w:r>
          </w:hyperlink>
        </w:p>
        <w:p w:rsidR="00006975" w:rsidRPr="004B34BC" w:rsidRDefault="00493223" w:rsidP="004B34BC">
          <w:pPr>
            <w:pStyle w:val="TDC1"/>
            <w:tabs>
              <w:tab w:val="left" w:pos="284"/>
            </w:tabs>
            <w:rPr>
              <w:rFonts w:asciiTheme="minorHAnsi" w:eastAsiaTheme="minorEastAsia" w:hAnsiTheme="minorHAnsi" w:cstheme="minorBidi"/>
              <w:b w:val="0"/>
              <w:szCs w:val="24"/>
              <w:lang w:eastAsia="es-DO"/>
            </w:rPr>
          </w:pPr>
          <w:hyperlink w:anchor="_Toc499752538" w:history="1">
            <w:r w:rsidR="00006975" w:rsidRPr="004B34BC">
              <w:rPr>
                <w:rStyle w:val="Hipervnculo"/>
                <w:szCs w:val="24"/>
              </w:rPr>
              <w:t>INFORMACIÓN INSTITUCIONAL</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_Toc499752538 \h </w:instrText>
            </w:r>
            <w:r w:rsidR="00006975" w:rsidRPr="004B34BC">
              <w:rPr>
                <w:webHidden/>
                <w:szCs w:val="24"/>
              </w:rPr>
            </w:r>
            <w:r w:rsidR="00006975" w:rsidRPr="004B34BC">
              <w:rPr>
                <w:webHidden/>
                <w:szCs w:val="24"/>
              </w:rPr>
              <w:fldChar w:fldCharType="separate"/>
            </w:r>
            <w:r w:rsidR="00006975" w:rsidRPr="004B34BC">
              <w:rPr>
                <w:webHidden/>
                <w:szCs w:val="24"/>
              </w:rPr>
              <w:t>7</w:t>
            </w:r>
            <w:r w:rsidR="00006975" w:rsidRPr="004B34BC">
              <w:rPr>
                <w:webHidden/>
                <w:szCs w:val="24"/>
              </w:rPr>
              <w:fldChar w:fldCharType="end"/>
            </w:r>
          </w:hyperlink>
        </w:p>
        <w:p w:rsidR="00006975" w:rsidRPr="004B34BC" w:rsidRDefault="00493223" w:rsidP="004B34BC">
          <w:pPr>
            <w:pStyle w:val="TDC1"/>
            <w:tabs>
              <w:tab w:val="left" w:pos="284"/>
            </w:tabs>
            <w:rPr>
              <w:rFonts w:asciiTheme="minorHAnsi" w:eastAsiaTheme="minorEastAsia" w:hAnsiTheme="minorHAnsi" w:cstheme="minorBidi"/>
              <w:b w:val="0"/>
              <w:szCs w:val="24"/>
              <w:lang w:eastAsia="es-DO"/>
            </w:rPr>
          </w:pPr>
          <w:hyperlink w:anchor="_Toc499752539" w:history="1">
            <w:r w:rsidR="00006975" w:rsidRPr="004B34BC">
              <w:rPr>
                <w:rStyle w:val="Hipervnculo"/>
                <w:szCs w:val="24"/>
              </w:rPr>
              <w:t>1.1.</w:t>
            </w:r>
            <w:r w:rsidR="00006975" w:rsidRPr="004B34BC">
              <w:rPr>
                <w:rFonts w:asciiTheme="minorHAnsi" w:eastAsiaTheme="minorEastAsia" w:hAnsiTheme="minorHAnsi" w:cstheme="minorBidi"/>
                <w:b w:val="0"/>
                <w:szCs w:val="24"/>
                <w:lang w:eastAsia="es-DO"/>
              </w:rPr>
              <w:tab/>
            </w:r>
            <w:r w:rsidR="00006975" w:rsidRPr="004B34BC">
              <w:rPr>
                <w:rStyle w:val="Hipervnculo"/>
                <w:szCs w:val="24"/>
              </w:rPr>
              <w:t>Misión</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_Toc499752539 \h </w:instrText>
            </w:r>
            <w:r w:rsidR="00006975" w:rsidRPr="004B34BC">
              <w:rPr>
                <w:webHidden/>
                <w:szCs w:val="24"/>
              </w:rPr>
            </w:r>
            <w:r w:rsidR="00006975" w:rsidRPr="004B34BC">
              <w:rPr>
                <w:webHidden/>
                <w:szCs w:val="24"/>
              </w:rPr>
              <w:fldChar w:fldCharType="separate"/>
            </w:r>
            <w:r w:rsidR="00006975" w:rsidRPr="004B34BC">
              <w:rPr>
                <w:webHidden/>
                <w:szCs w:val="24"/>
              </w:rPr>
              <w:t>7</w:t>
            </w:r>
            <w:r w:rsidR="00006975" w:rsidRPr="004B34BC">
              <w:rPr>
                <w:webHidden/>
                <w:szCs w:val="24"/>
              </w:rPr>
              <w:fldChar w:fldCharType="end"/>
            </w:r>
          </w:hyperlink>
        </w:p>
        <w:p w:rsidR="00006975" w:rsidRPr="004B34BC" w:rsidRDefault="00493223" w:rsidP="004B34BC">
          <w:pPr>
            <w:pStyle w:val="TDC1"/>
            <w:tabs>
              <w:tab w:val="left" w:pos="284"/>
            </w:tabs>
            <w:rPr>
              <w:rFonts w:asciiTheme="minorHAnsi" w:eastAsiaTheme="minorEastAsia" w:hAnsiTheme="minorHAnsi" w:cstheme="minorBidi"/>
              <w:b w:val="0"/>
              <w:szCs w:val="24"/>
              <w:lang w:eastAsia="es-DO"/>
            </w:rPr>
          </w:pPr>
          <w:hyperlink w:anchor="_Toc499752540" w:history="1">
            <w:r w:rsidR="00006975" w:rsidRPr="004B34BC">
              <w:rPr>
                <w:rStyle w:val="Hipervnculo"/>
                <w:szCs w:val="24"/>
              </w:rPr>
              <w:t>1.2.</w:t>
            </w:r>
            <w:r w:rsidR="00006975" w:rsidRPr="004B34BC">
              <w:rPr>
                <w:rFonts w:asciiTheme="minorHAnsi" w:eastAsiaTheme="minorEastAsia" w:hAnsiTheme="minorHAnsi" w:cstheme="minorBidi"/>
                <w:b w:val="0"/>
                <w:szCs w:val="24"/>
                <w:lang w:eastAsia="es-DO"/>
              </w:rPr>
              <w:tab/>
            </w:r>
            <w:r w:rsidR="00006975" w:rsidRPr="004B34BC">
              <w:rPr>
                <w:rStyle w:val="Hipervnculo"/>
                <w:szCs w:val="24"/>
              </w:rPr>
              <w:t>Visión</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_Toc499752540 \h </w:instrText>
            </w:r>
            <w:r w:rsidR="00006975" w:rsidRPr="004B34BC">
              <w:rPr>
                <w:webHidden/>
                <w:szCs w:val="24"/>
              </w:rPr>
            </w:r>
            <w:r w:rsidR="00006975" w:rsidRPr="004B34BC">
              <w:rPr>
                <w:webHidden/>
                <w:szCs w:val="24"/>
              </w:rPr>
              <w:fldChar w:fldCharType="separate"/>
            </w:r>
            <w:r w:rsidR="00006975" w:rsidRPr="004B34BC">
              <w:rPr>
                <w:webHidden/>
                <w:szCs w:val="24"/>
              </w:rPr>
              <w:t>7</w:t>
            </w:r>
            <w:r w:rsidR="00006975" w:rsidRPr="004B34BC">
              <w:rPr>
                <w:webHidden/>
                <w:szCs w:val="24"/>
              </w:rPr>
              <w:fldChar w:fldCharType="end"/>
            </w:r>
          </w:hyperlink>
        </w:p>
        <w:p w:rsidR="00006975" w:rsidRPr="004B34BC" w:rsidRDefault="00493223" w:rsidP="004B34BC">
          <w:pPr>
            <w:pStyle w:val="TDC1"/>
            <w:tabs>
              <w:tab w:val="left" w:pos="284"/>
            </w:tabs>
            <w:rPr>
              <w:rFonts w:asciiTheme="minorHAnsi" w:eastAsiaTheme="minorEastAsia" w:hAnsiTheme="minorHAnsi" w:cstheme="minorBidi"/>
              <w:b w:val="0"/>
              <w:szCs w:val="24"/>
              <w:lang w:eastAsia="es-DO"/>
            </w:rPr>
          </w:pPr>
          <w:hyperlink w:anchor="_Toc499752541" w:history="1">
            <w:r w:rsidR="00006975" w:rsidRPr="004B34BC">
              <w:rPr>
                <w:rStyle w:val="Hipervnculo"/>
                <w:szCs w:val="24"/>
              </w:rPr>
              <w:t>1.3.</w:t>
            </w:r>
            <w:r w:rsidR="00006975" w:rsidRPr="004B34BC">
              <w:rPr>
                <w:rFonts w:asciiTheme="minorHAnsi" w:eastAsiaTheme="minorEastAsia" w:hAnsiTheme="minorHAnsi" w:cstheme="minorBidi"/>
                <w:b w:val="0"/>
                <w:szCs w:val="24"/>
                <w:lang w:eastAsia="es-DO"/>
              </w:rPr>
              <w:tab/>
            </w:r>
            <w:r w:rsidR="00006975" w:rsidRPr="004B34BC">
              <w:rPr>
                <w:rStyle w:val="Hipervnculo"/>
                <w:szCs w:val="24"/>
              </w:rPr>
              <w:t>Ejes Estratégicos</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_Toc499752541 \h </w:instrText>
            </w:r>
            <w:r w:rsidR="00006975" w:rsidRPr="004B34BC">
              <w:rPr>
                <w:webHidden/>
                <w:szCs w:val="24"/>
              </w:rPr>
            </w:r>
            <w:r w:rsidR="00006975" w:rsidRPr="004B34BC">
              <w:rPr>
                <w:webHidden/>
                <w:szCs w:val="24"/>
              </w:rPr>
              <w:fldChar w:fldCharType="separate"/>
            </w:r>
            <w:r w:rsidR="00006975" w:rsidRPr="004B34BC">
              <w:rPr>
                <w:webHidden/>
                <w:szCs w:val="24"/>
              </w:rPr>
              <w:t>7</w:t>
            </w:r>
            <w:r w:rsidR="00006975" w:rsidRPr="004B34BC">
              <w:rPr>
                <w:webHidden/>
                <w:szCs w:val="24"/>
              </w:rPr>
              <w:fldChar w:fldCharType="end"/>
            </w:r>
          </w:hyperlink>
        </w:p>
        <w:p w:rsidR="00006975" w:rsidRPr="004B34BC" w:rsidRDefault="00493223" w:rsidP="004B34BC">
          <w:pPr>
            <w:pStyle w:val="TDC1"/>
            <w:tabs>
              <w:tab w:val="left" w:pos="284"/>
            </w:tabs>
            <w:rPr>
              <w:rStyle w:val="Hipervnculo"/>
              <w:szCs w:val="24"/>
            </w:rPr>
          </w:pPr>
          <w:hyperlink w:anchor="_Toc499752542" w:history="1">
            <w:r w:rsidR="00006975" w:rsidRPr="004B34BC">
              <w:rPr>
                <w:rStyle w:val="Hipervnculo"/>
                <w:szCs w:val="24"/>
              </w:rPr>
              <w:t>1.5.</w:t>
            </w:r>
            <w:r w:rsidR="00006975" w:rsidRPr="004B34BC">
              <w:rPr>
                <w:rFonts w:asciiTheme="minorHAnsi" w:eastAsiaTheme="minorEastAsia" w:hAnsiTheme="minorHAnsi" w:cstheme="minorBidi"/>
                <w:b w:val="0"/>
                <w:szCs w:val="24"/>
                <w:lang w:eastAsia="es-DO"/>
              </w:rPr>
              <w:tab/>
            </w:r>
            <w:r w:rsidR="00006975" w:rsidRPr="004B34BC">
              <w:rPr>
                <w:rStyle w:val="Hipervnculo"/>
                <w:szCs w:val="24"/>
              </w:rPr>
              <w:t>Objetivos Estratégicos</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_Toc499752542 \h </w:instrText>
            </w:r>
            <w:r w:rsidR="00006975" w:rsidRPr="004B34BC">
              <w:rPr>
                <w:webHidden/>
                <w:szCs w:val="24"/>
              </w:rPr>
            </w:r>
            <w:r w:rsidR="00006975" w:rsidRPr="004B34BC">
              <w:rPr>
                <w:webHidden/>
                <w:szCs w:val="24"/>
              </w:rPr>
              <w:fldChar w:fldCharType="separate"/>
            </w:r>
            <w:r w:rsidR="00006975" w:rsidRPr="004B34BC">
              <w:rPr>
                <w:webHidden/>
                <w:szCs w:val="24"/>
              </w:rPr>
              <w:t>8</w:t>
            </w:r>
            <w:r w:rsidR="00006975" w:rsidRPr="004B34BC">
              <w:rPr>
                <w:webHidden/>
                <w:szCs w:val="24"/>
              </w:rPr>
              <w:fldChar w:fldCharType="end"/>
            </w:r>
          </w:hyperlink>
        </w:p>
        <w:p w:rsidR="00006975" w:rsidRPr="004B34BC" w:rsidRDefault="00006975" w:rsidP="004B34BC">
          <w:pPr>
            <w:tabs>
              <w:tab w:val="left" w:pos="284"/>
            </w:tabs>
            <w:jc w:val="both"/>
            <w:rPr>
              <w:rFonts w:ascii="Times New Roman" w:hAnsi="Times New Roman"/>
              <w:noProof/>
              <w:sz w:val="24"/>
              <w:szCs w:val="24"/>
            </w:rPr>
          </w:pPr>
          <w:r w:rsidRPr="004B34BC">
            <w:rPr>
              <w:rFonts w:ascii="Times New Roman" w:hAnsi="Times New Roman"/>
              <w:noProof/>
              <w:sz w:val="24"/>
              <w:szCs w:val="24"/>
            </w:rPr>
            <w:t xml:space="preserve">1.6     </w:t>
          </w:r>
          <w:r w:rsidRPr="004B34BC">
            <w:rPr>
              <w:rFonts w:ascii="Times New Roman" w:hAnsi="Times New Roman"/>
              <w:b/>
              <w:noProof/>
              <w:sz w:val="24"/>
              <w:szCs w:val="24"/>
            </w:rPr>
            <w:t xml:space="preserve"> Base Legal……………………………………………………</w:t>
          </w:r>
          <w:r w:rsidRPr="004B34BC">
            <w:rPr>
              <w:rFonts w:ascii="Times New Roman" w:hAnsi="Times New Roman"/>
              <w:noProof/>
              <w:sz w:val="24"/>
              <w:szCs w:val="24"/>
            </w:rPr>
            <w:t>…</w:t>
          </w:r>
          <w:r w:rsidR="004B34BC" w:rsidRPr="004B34BC">
            <w:rPr>
              <w:rFonts w:ascii="Times New Roman" w:hAnsi="Times New Roman"/>
              <w:noProof/>
              <w:sz w:val="24"/>
              <w:szCs w:val="24"/>
            </w:rPr>
            <w:t>…</w:t>
          </w:r>
          <w:r w:rsidRPr="004B34BC">
            <w:rPr>
              <w:rFonts w:ascii="Times New Roman" w:hAnsi="Times New Roman"/>
              <w:b/>
              <w:noProof/>
              <w:sz w:val="24"/>
              <w:szCs w:val="24"/>
            </w:rPr>
            <w:t>………………...…….9</w:t>
          </w:r>
        </w:p>
        <w:p w:rsidR="00006975" w:rsidRPr="004B34BC" w:rsidRDefault="00493223" w:rsidP="004B34BC">
          <w:pPr>
            <w:pStyle w:val="TDC1"/>
            <w:tabs>
              <w:tab w:val="left" w:pos="284"/>
            </w:tabs>
            <w:rPr>
              <w:rFonts w:asciiTheme="minorHAnsi" w:eastAsiaTheme="minorEastAsia" w:hAnsiTheme="minorHAnsi" w:cstheme="minorBidi"/>
              <w:b w:val="0"/>
              <w:szCs w:val="24"/>
              <w:lang w:eastAsia="es-DO"/>
            </w:rPr>
          </w:pPr>
          <w:hyperlink w:anchor="_Toc499752543" w:history="1">
            <w:r w:rsidR="00006975" w:rsidRPr="004B34BC">
              <w:rPr>
                <w:rStyle w:val="Hipervnculo"/>
                <w:szCs w:val="24"/>
              </w:rPr>
              <w:t>1.7.</w:t>
            </w:r>
            <w:r w:rsidR="00006975" w:rsidRPr="004B34BC">
              <w:rPr>
                <w:rFonts w:asciiTheme="minorHAnsi" w:eastAsiaTheme="minorEastAsia" w:hAnsiTheme="minorHAnsi" w:cstheme="minorBidi"/>
                <w:b w:val="0"/>
                <w:szCs w:val="24"/>
                <w:lang w:eastAsia="es-DO"/>
              </w:rPr>
              <w:tab/>
            </w:r>
            <w:r w:rsidR="00006975" w:rsidRPr="004B34BC">
              <w:rPr>
                <w:rStyle w:val="Hipervnculo"/>
                <w:szCs w:val="24"/>
              </w:rPr>
              <w:t>Política Nacional de Desarrollo Cafetalero</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_Toc499752543 \h </w:instrText>
            </w:r>
            <w:r w:rsidR="00006975" w:rsidRPr="004B34BC">
              <w:rPr>
                <w:webHidden/>
                <w:szCs w:val="24"/>
              </w:rPr>
            </w:r>
            <w:r w:rsidR="00006975" w:rsidRPr="004B34BC">
              <w:rPr>
                <w:webHidden/>
                <w:szCs w:val="24"/>
              </w:rPr>
              <w:fldChar w:fldCharType="separate"/>
            </w:r>
            <w:r w:rsidR="00006975" w:rsidRPr="004B34BC">
              <w:rPr>
                <w:webHidden/>
                <w:szCs w:val="24"/>
              </w:rPr>
              <w:t>9</w:t>
            </w:r>
            <w:r w:rsidR="00006975" w:rsidRPr="004B34BC">
              <w:rPr>
                <w:webHidden/>
                <w:szCs w:val="24"/>
              </w:rPr>
              <w:fldChar w:fldCharType="end"/>
            </w:r>
          </w:hyperlink>
        </w:p>
        <w:p w:rsidR="00006975" w:rsidRDefault="00493223" w:rsidP="004B34BC">
          <w:pPr>
            <w:pStyle w:val="TDC1"/>
            <w:tabs>
              <w:tab w:val="left" w:pos="284"/>
            </w:tabs>
            <w:rPr>
              <w:rFonts w:asciiTheme="minorHAnsi" w:eastAsiaTheme="minorEastAsia" w:hAnsiTheme="minorHAnsi" w:cstheme="minorBidi"/>
              <w:b w:val="0"/>
              <w:sz w:val="22"/>
              <w:szCs w:val="22"/>
              <w:lang w:eastAsia="es-DO"/>
            </w:rPr>
          </w:pPr>
          <w:hyperlink w:anchor="_Toc499752544" w:history="1">
            <w:r w:rsidR="00006975" w:rsidRPr="004B34BC">
              <w:rPr>
                <w:rStyle w:val="Hipervnculo"/>
                <w:szCs w:val="24"/>
              </w:rPr>
              <w:t>1.8.</w:t>
            </w:r>
            <w:r w:rsidR="00006975" w:rsidRPr="004B34BC">
              <w:rPr>
                <w:rFonts w:asciiTheme="minorHAnsi" w:eastAsiaTheme="minorEastAsia" w:hAnsiTheme="minorHAnsi" w:cstheme="minorBidi"/>
                <w:b w:val="0"/>
                <w:szCs w:val="24"/>
                <w:lang w:eastAsia="es-DO"/>
              </w:rPr>
              <w:tab/>
            </w:r>
            <w:r w:rsidR="00006975" w:rsidRPr="004B34BC">
              <w:rPr>
                <w:rStyle w:val="Hipervnculo"/>
                <w:szCs w:val="24"/>
              </w:rPr>
              <w:t>Estrategia Nacional de Desarrollo (END) y demás instrumentos de planificación sectorial</w:t>
            </w:r>
            <w:r w:rsidR="00006975" w:rsidRPr="004B34BC">
              <w:rPr>
                <w:webHidden/>
                <w:szCs w:val="24"/>
              </w:rPr>
              <w:tab/>
            </w:r>
            <w:r w:rsidR="00006975" w:rsidRPr="004B34BC">
              <w:rPr>
                <w:webHidden/>
                <w:szCs w:val="24"/>
              </w:rPr>
              <w:fldChar w:fldCharType="begin"/>
            </w:r>
            <w:r w:rsidR="00006975" w:rsidRPr="004B34BC">
              <w:rPr>
                <w:webHidden/>
                <w:szCs w:val="24"/>
              </w:rPr>
              <w:instrText xml:space="preserve"> PAGEREF _Toc499752544 \h </w:instrText>
            </w:r>
            <w:r w:rsidR="00006975" w:rsidRPr="004B34BC">
              <w:rPr>
                <w:webHidden/>
                <w:szCs w:val="24"/>
              </w:rPr>
            </w:r>
            <w:r w:rsidR="00006975" w:rsidRPr="004B34BC">
              <w:rPr>
                <w:webHidden/>
                <w:szCs w:val="24"/>
              </w:rPr>
              <w:fldChar w:fldCharType="separate"/>
            </w:r>
            <w:r w:rsidR="00006975" w:rsidRPr="004B34BC">
              <w:rPr>
                <w:webHidden/>
                <w:szCs w:val="24"/>
              </w:rPr>
              <w:t>11</w:t>
            </w:r>
            <w:r w:rsidR="00006975" w:rsidRPr="004B34BC">
              <w:rPr>
                <w:webHidden/>
                <w:szCs w:val="24"/>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45" w:history="1">
            <w:r w:rsidR="00006975" w:rsidRPr="00E136C7">
              <w:rPr>
                <w:rStyle w:val="Hipervnculo"/>
              </w:rPr>
              <w:t>CONTEXTO ACTUAL DE LA CAFICULTURA</w:t>
            </w:r>
            <w:r w:rsidR="00006975">
              <w:rPr>
                <w:webHidden/>
              </w:rPr>
              <w:tab/>
            </w:r>
            <w:r w:rsidR="00006975">
              <w:rPr>
                <w:webHidden/>
              </w:rPr>
              <w:fldChar w:fldCharType="begin"/>
            </w:r>
            <w:r w:rsidR="00006975">
              <w:rPr>
                <w:webHidden/>
              </w:rPr>
              <w:instrText xml:space="preserve"> PAGEREF _Toc499752545 \h </w:instrText>
            </w:r>
            <w:r w:rsidR="00006975">
              <w:rPr>
                <w:webHidden/>
              </w:rPr>
            </w:r>
            <w:r w:rsidR="00006975">
              <w:rPr>
                <w:webHidden/>
              </w:rPr>
              <w:fldChar w:fldCharType="separate"/>
            </w:r>
            <w:r w:rsidR="00006975">
              <w:rPr>
                <w:webHidden/>
              </w:rPr>
              <w:t>13</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46" w:history="1">
            <w:r w:rsidR="00006975" w:rsidRPr="00E136C7">
              <w:rPr>
                <w:rStyle w:val="Hipervnculo"/>
              </w:rPr>
              <w:t>2.1.</w:t>
            </w:r>
            <w:r w:rsidR="00006975">
              <w:rPr>
                <w:rFonts w:asciiTheme="minorHAnsi" w:eastAsiaTheme="minorEastAsia" w:hAnsiTheme="minorHAnsi" w:cstheme="minorBidi"/>
                <w:b w:val="0"/>
                <w:sz w:val="22"/>
                <w:szCs w:val="22"/>
                <w:lang w:eastAsia="es-DO"/>
              </w:rPr>
              <w:tab/>
            </w:r>
            <w:r w:rsidR="00006975" w:rsidRPr="00E136C7">
              <w:rPr>
                <w:rStyle w:val="Hipervnculo"/>
              </w:rPr>
              <w:t>Perspectivas del Mercado Mundial del Café</w:t>
            </w:r>
            <w:r w:rsidR="00006975">
              <w:rPr>
                <w:webHidden/>
              </w:rPr>
              <w:tab/>
            </w:r>
            <w:r w:rsidR="00006975">
              <w:rPr>
                <w:webHidden/>
              </w:rPr>
              <w:fldChar w:fldCharType="begin"/>
            </w:r>
            <w:r w:rsidR="00006975">
              <w:rPr>
                <w:webHidden/>
              </w:rPr>
              <w:instrText xml:space="preserve"> PAGEREF _Toc499752546 \h </w:instrText>
            </w:r>
            <w:r w:rsidR="00006975">
              <w:rPr>
                <w:webHidden/>
              </w:rPr>
            </w:r>
            <w:r w:rsidR="00006975">
              <w:rPr>
                <w:webHidden/>
              </w:rPr>
              <w:fldChar w:fldCharType="separate"/>
            </w:r>
            <w:r w:rsidR="00006975">
              <w:rPr>
                <w:webHidden/>
              </w:rPr>
              <w:t>13</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47" w:history="1">
            <w:r w:rsidR="00006975" w:rsidRPr="00E136C7">
              <w:rPr>
                <w:rStyle w:val="Hipervnculo"/>
              </w:rPr>
              <w:t>2.2.</w:t>
            </w:r>
            <w:r w:rsidR="00006975">
              <w:rPr>
                <w:rFonts w:asciiTheme="minorHAnsi" w:eastAsiaTheme="minorEastAsia" w:hAnsiTheme="minorHAnsi" w:cstheme="minorBidi"/>
                <w:b w:val="0"/>
                <w:sz w:val="22"/>
                <w:szCs w:val="22"/>
                <w:lang w:eastAsia="es-DO"/>
              </w:rPr>
              <w:tab/>
            </w:r>
            <w:r w:rsidR="00006975" w:rsidRPr="00E136C7">
              <w:rPr>
                <w:rStyle w:val="Hipervnculo"/>
              </w:rPr>
              <w:t>Precios Internacionales del Café</w:t>
            </w:r>
            <w:r w:rsidR="00006975">
              <w:rPr>
                <w:webHidden/>
              </w:rPr>
              <w:tab/>
            </w:r>
            <w:r w:rsidR="00006975">
              <w:rPr>
                <w:webHidden/>
              </w:rPr>
              <w:fldChar w:fldCharType="begin"/>
            </w:r>
            <w:r w:rsidR="00006975">
              <w:rPr>
                <w:webHidden/>
              </w:rPr>
              <w:instrText xml:space="preserve"> PAGEREF _Toc499752547 \h </w:instrText>
            </w:r>
            <w:r w:rsidR="00006975">
              <w:rPr>
                <w:webHidden/>
              </w:rPr>
            </w:r>
            <w:r w:rsidR="00006975">
              <w:rPr>
                <w:webHidden/>
              </w:rPr>
              <w:fldChar w:fldCharType="separate"/>
            </w:r>
            <w:r w:rsidR="00006975">
              <w:rPr>
                <w:webHidden/>
              </w:rPr>
              <w:t>14</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48" w:history="1">
            <w:r w:rsidR="00006975" w:rsidRPr="00E136C7">
              <w:rPr>
                <w:rStyle w:val="Hipervnculo"/>
              </w:rPr>
              <w:t>2.3.</w:t>
            </w:r>
            <w:r w:rsidR="00006975">
              <w:rPr>
                <w:rFonts w:asciiTheme="minorHAnsi" w:eastAsiaTheme="minorEastAsia" w:hAnsiTheme="minorHAnsi" w:cstheme="minorBidi"/>
                <w:b w:val="0"/>
                <w:sz w:val="22"/>
                <w:szCs w:val="22"/>
                <w:lang w:eastAsia="es-DO"/>
              </w:rPr>
              <w:tab/>
            </w:r>
            <w:r w:rsidR="00006975" w:rsidRPr="00E136C7">
              <w:rPr>
                <w:rStyle w:val="Hipervnculo"/>
              </w:rPr>
              <w:t>Contexto Actual Dominicano</w:t>
            </w:r>
            <w:r w:rsidR="00006975">
              <w:rPr>
                <w:webHidden/>
              </w:rPr>
              <w:tab/>
            </w:r>
            <w:r w:rsidR="00006975">
              <w:rPr>
                <w:webHidden/>
              </w:rPr>
              <w:fldChar w:fldCharType="begin"/>
            </w:r>
            <w:r w:rsidR="00006975">
              <w:rPr>
                <w:webHidden/>
              </w:rPr>
              <w:instrText xml:space="preserve"> PAGEREF _Toc499752548 \h </w:instrText>
            </w:r>
            <w:r w:rsidR="00006975">
              <w:rPr>
                <w:webHidden/>
              </w:rPr>
            </w:r>
            <w:r w:rsidR="00006975">
              <w:rPr>
                <w:webHidden/>
              </w:rPr>
              <w:fldChar w:fldCharType="separate"/>
            </w:r>
            <w:r w:rsidR="00006975">
              <w:rPr>
                <w:webHidden/>
              </w:rPr>
              <w:t>15</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49" w:history="1">
            <w:r w:rsidR="00006975" w:rsidRPr="00E136C7">
              <w:rPr>
                <w:rStyle w:val="Hipervnculo"/>
              </w:rPr>
              <w:t>2.3.1</w:t>
            </w:r>
            <w:r w:rsidR="00006975">
              <w:rPr>
                <w:rFonts w:asciiTheme="minorHAnsi" w:eastAsiaTheme="minorEastAsia" w:hAnsiTheme="minorHAnsi" w:cstheme="minorBidi"/>
                <w:b w:val="0"/>
                <w:sz w:val="22"/>
                <w:szCs w:val="22"/>
                <w:lang w:eastAsia="es-DO"/>
              </w:rPr>
              <w:tab/>
            </w:r>
            <w:r w:rsidR="00006975" w:rsidRPr="00E136C7">
              <w:rPr>
                <w:rStyle w:val="Hipervnculo"/>
              </w:rPr>
              <w:t>Causas del Problema</w:t>
            </w:r>
            <w:r w:rsidR="00006975">
              <w:rPr>
                <w:webHidden/>
              </w:rPr>
              <w:tab/>
            </w:r>
            <w:r w:rsidR="00006975">
              <w:rPr>
                <w:webHidden/>
              </w:rPr>
              <w:fldChar w:fldCharType="begin"/>
            </w:r>
            <w:r w:rsidR="00006975">
              <w:rPr>
                <w:webHidden/>
              </w:rPr>
              <w:instrText xml:space="preserve"> PAGEREF _Toc499752549 \h </w:instrText>
            </w:r>
            <w:r w:rsidR="00006975">
              <w:rPr>
                <w:webHidden/>
              </w:rPr>
            </w:r>
            <w:r w:rsidR="00006975">
              <w:rPr>
                <w:webHidden/>
              </w:rPr>
              <w:fldChar w:fldCharType="separate"/>
            </w:r>
            <w:r w:rsidR="00006975">
              <w:rPr>
                <w:webHidden/>
              </w:rPr>
              <w:t>17</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50" w:history="1">
            <w:r w:rsidR="00006975" w:rsidRPr="00E136C7">
              <w:rPr>
                <w:rStyle w:val="Hipervnculo"/>
              </w:rPr>
              <w:t>3.4.</w:t>
            </w:r>
            <w:r w:rsidR="00006975">
              <w:rPr>
                <w:rFonts w:asciiTheme="minorHAnsi" w:eastAsiaTheme="minorEastAsia" w:hAnsiTheme="minorHAnsi" w:cstheme="minorBidi"/>
                <w:b w:val="0"/>
                <w:sz w:val="22"/>
                <w:szCs w:val="22"/>
                <w:lang w:eastAsia="es-DO"/>
              </w:rPr>
              <w:tab/>
            </w:r>
            <w:r w:rsidR="00006975" w:rsidRPr="00E136C7">
              <w:rPr>
                <w:rStyle w:val="Hipervnculo"/>
              </w:rPr>
              <w:t>Análisis FODA del Subsector Cafetalero Dominicano</w:t>
            </w:r>
            <w:r w:rsidR="00006975">
              <w:rPr>
                <w:webHidden/>
              </w:rPr>
              <w:tab/>
            </w:r>
            <w:r w:rsidR="00006975">
              <w:rPr>
                <w:webHidden/>
              </w:rPr>
              <w:fldChar w:fldCharType="begin"/>
            </w:r>
            <w:r w:rsidR="00006975">
              <w:rPr>
                <w:webHidden/>
              </w:rPr>
              <w:instrText xml:space="preserve"> PAGEREF _Toc499752550 \h </w:instrText>
            </w:r>
            <w:r w:rsidR="00006975">
              <w:rPr>
                <w:webHidden/>
              </w:rPr>
            </w:r>
            <w:r w:rsidR="00006975">
              <w:rPr>
                <w:webHidden/>
              </w:rPr>
              <w:fldChar w:fldCharType="separate"/>
            </w:r>
            <w:r w:rsidR="00006975">
              <w:rPr>
                <w:webHidden/>
              </w:rPr>
              <w:t>18</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51" w:history="1">
            <w:r w:rsidR="00006975" w:rsidRPr="00E136C7">
              <w:rPr>
                <w:rStyle w:val="Hipervnculo"/>
              </w:rPr>
              <w:t>DESCRIPTIVO DEL PLAN</w:t>
            </w:r>
            <w:r w:rsidR="00006975">
              <w:rPr>
                <w:webHidden/>
              </w:rPr>
              <w:tab/>
            </w:r>
            <w:r w:rsidR="00006975">
              <w:rPr>
                <w:webHidden/>
              </w:rPr>
              <w:fldChar w:fldCharType="begin"/>
            </w:r>
            <w:r w:rsidR="00006975">
              <w:rPr>
                <w:webHidden/>
              </w:rPr>
              <w:instrText xml:space="preserve"> PAGEREF _Toc499752551 \h </w:instrText>
            </w:r>
            <w:r w:rsidR="00006975">
              <w:rPr>
                <w:webHidden/>
              </w:rPr>
            </w:r>
            <w:r w:rsidR="00006975">
              <w:rPr>
                <w:webHidden/>
              </w:rPr>
              <w:fldChar w:fldCharType="separate"/>
            </w:r>
            <w:r w:rsidR="00006975">
              <w:rPr>
                <w:webHidden/>
              </w:rPr>
              <w:t>20</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2" w:history="1">
            <w:r w:rsidR="00006975" w:rsidRPr="00E136C7">
              <w:rPr>
                <w:rStyle w:val="Hipervnculo"/>
                <w:lang w:val="es-CR"/>
              </w:rPr>
              <w:t>3.1.</w:t>
            </w:r>
            <w:r w:rsidR="00006975">
              <w:rPr>
                <w:rFonts w:asciiTheme="minorHAnsi" w:eastAsiaTheme="minorEastAsia" w:hAnsiTheme="minorHAnsi" w:cstheme="minorBidi"/>
                <w:b w:val="0"/>
                <w:lang w:eastAsia="es-DO"/>
              </w:rPr>
              <w:tab/>
            </w:r>
            <w:r w:rsidR="00006975" w:rsidRPr="00E136C7">
              <w:rPr>
                <w:rStyle w:val="Hipervnculo"/>
                <w:lang w:val="es-CR"/>
              </w:rPr>
              <w:t>Objetivo General</w:t>
            </w:r>
            <w:r w:rsidR="00006975">
              <w:rPr>
                <w:webHidden/>
              </w:rPr>
              <w:tab/>
            </w:r>
            <w:r w:rsidR="00006975">
              <w:rPr>
                <w:webHidden/>
              </w:rPr>
              <w:fldChar w:fldCharType="begin"/>
            </w:r>
            <w:r w:rsidR="00006975">
              <w:rPr>
                <w:webHidden/>
              </w:rPr>
              <w:instrText xml:space="preserve"> PAGEREF _Toc499752552 \h </w:instrText>
            </w:r>
            <w:r w:rsidR="00006975">
              <w:rPr>
                <w:webHidden/>
              </w:rPr>
            </w:r>
            <w:r w:rsidR="00006975">
              <w:rPr>
                <w:webHidden/>
              </w:rPr>
              <w:fldChar w:fldCharType="separate"/>
            </w:r>
            <w:r w:rsidR="00006975">
              <w:rPr>
                <w:webHidden/>
              </w:rPr>
              <w:t>20</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3" w:history="1">
            <w:r w:rsidR="00006975" w:rsidRPr="00E136C7">
              <w:rPr>
                <w:rStyle w:val="Hipervnculo"/>
                <w:lang w:val="es-CR"/>
              </w:rPr>
              <w:t>3.2.</w:t>
            </w:r>
            <w:r w:rsidR="00006975">
              <w:rPr>
                <w:rFonts w:asciiTheme="minorHAnsi" w:eastAsiaTheme="minorEastAsia" w:hAnsiTheme="minorHAnsi" w:cstheme="minorBidi"/>
                <w:b w:val="0"/>
                <w:lang w:eastAsia="es-DO"/>
              </w:rPr>
              <w:tab/>
            </w:r>
            <w:r w:rsidR="00006975" w:rsidRPr="00E136C7">
              <w:rPr>
                <w:rStyle w:val="Hipervnculo"/>
                <w:lang w:val="es-CR"/>
              </w:rPr>
              <w:t>Beneficiarios</w:t>
            </w:r>
            <w:r w:rsidR="00006975">
              <w:rPr>
                <w:webHidden/>
              </w:rPr>
              <w:tab/>
            </w:r>
            <w:r w:rsidR="00006975">
              <w:rPr>
                <w:webHidden/>
              </w:rPr>
              <w:fldChar w:fldCharType="begin"/>
            </w:r>
            <w:r w:rsidR="00006975">
              <w:rPr>
                <w:webHidden/>
              </w:rPr>
              <w:instrText xml:space="preserve"> PAGEREF _Toc499752553 \h </w:instrText>
            </w:r>
            <w:r w:rsidR="00006975">
              <w:rPr>
                <w:webHidden/>
              </w:rPr>
            </w:r>
            <w:r w:rsidR="00006975">
              <w:rPr>
                <w:webHidden/>
              </w:rPr>
              <w:fldChar w:fldCharType="separate"/>
            </w:r>
            <w:r w:rsidR="00006975">
              <w:rPr>
                <w:webHidden/>
              </w:rPr>
              <w:t>20</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4" w:history="1">
            <w:r w:rsidR="00006975" w:rsidRPr="00E136C7">
              <w:rPr>
                <w:rStyle w:val="Hipervnculo"/>
                <w:lang w:val="es-CR"/>
              </w:rPr>
              <w:t>3.3.</w:t>
            </w:r>
            <w:r w:rsidR="00006975">
              <w:rPr>
                <w:rFonts w:asciiTheme="minorHAnsi" w:eastAsiaTheme="minorEastAsia" w:hAnsiTheme="minorHAnsi" w:cstheme="minorBidi"/>
                <w:b w:val="0"/>
                <w:lang w:eastAsia="es-DO"/>
              </w:rPr>
              <w:tab/>
            </w:r>
            <w:r w:rsidR="00006975" w:rsidRPr="00E136C7">
              <w:rPr>
                <w:rStyle w:val="Hipervnculo"/>
                <w:lang w:val="es-CR"/>
              </w:rPr>
              <w:t>Duración y localización</w:t>
            </w:r>
            <w:r w:rsidR="00006975">
              <w:rPr>
                <w:webHidden/>
              </w:rPr>
              <w:tab/>
            </w:r>
            <w:r w:rsidR="00006975">
              <w:rPr>
                <w:webHidden/>
              </w:rPr>
              <w:fldChar w:fldCharType="begin"/>
            </w:r>
            <w:r w:rsidR="00006975">
              <w:rPr>
                <w:webHidden/>
              </w:rPr>
              <w:instrText xml:space="preserve"> PAGEREF _Toc499752554 \h </w:instrText>
            </w:r>
            <w:r w:rsidR="00006975">
              <w:rPr>
                <w:webHidden/>
              </w:rPr>
            </w:r>
            <w:r w:rsidR="00006975">
              <w:rPr>
                <w:webHidden/>
              </w:rPr>
              <w:fldChar w:fldCharType="separate"/>
            </w:r>
            <w:r w:rsidR="00006975">
              <w:rPr>
                <w:webHidden/>
              </w:rPr>
              <w:t>21</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5" w:history="1">
            <w:r w:rsidR="00006975" w:rsidRPr="00E136C7">
              <w:rPr>
                <w:rStyle w:val="Hipervnculo"/>
                <w:lang w:val="es-CR"/>
              </w:rPr>
              <w:t>3.4.</w:t>
            </w:r>
            <w:r w:rsidR="00006975">
              <w:rPr>
                <w:rFonts w:asciiTheme="minorHAnsi" w:eastAsiaTheme="minorEastAsia" w:hAnsiTheme="minorHAnsi" w:cstheme="minorBidi"/>
                <w:b w:val="0"/>
                <w:lang w:eastAsia="es-DO"/>
              </w:rPr>
              <w:tab/>
            </w:r>
            <w:r w:rsidR="00006975" w:rsidRPr="00E136C7">
              <w:rPr>
                <w:rStyle w:val="Hipervnculo"/>
                <w:lang w:val="es-CR"/>
              </w:rPr>
              <w:t>Objetivos Específicos, Indicadores, Metas y Responsables</w:t>
            </w:r>
            <w:r w:rsidR="00006975">
              <w:rPr>
                <w:webHidden/>
              </w:rPr>
              <w:tab/>
            </w:r>
            <w:r w:rsidR="00006975">
              <w:rPr>
                <w:webHidden/>
              </w:rPr>
              <w:fldChar w:fldCharType="begin"/>
            </w:r>
            <w:r w:rsidR="00006975">
              <w:rPr>
                <w:webHidden/>
              </w:rPr>
              <w:instrText xml:space="preserve"> PAGEREF _Toc499752555 \h </w:instrText>
            </w:r>
            <w:r w:rsidR="00006975">
              <w:rPr>
                <w:webHidden/>
              </w:rPr>
            </w:r>
            <w:r w:rsidR="00006975">
              <w:rPr>
                <w:webHidden/>
              </w:rPr>
              <w:fldChar w:fldCharType="separate"/>
            </w:r>
            <w:r w:rsidR="00006975">
              <w:rPr>
                <w:webHidden/>
              </w:rPr>
              <w:t>22</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6" w:history="1">
            <w:r w:rsidR="00006975" w:rsidRPr="00E136C7">
              <w:rPr>
                <w:rStyle w:val="Hipervnculo"/>
              </w:rPr>
              <w:t>3.5.</w:t>
            </w:r>
            <w:r w:rsidR="00006975">
              <w:rPr>
                <w:rFonts w:asciiTheme="minorHAnsi" w:eastAsiaTheme="minorEastAsia" w:hAnsiTheme="minorHAnsi" w:cstheme="minorBidi"/>
                <w:b w:val="0"/>
                <w:lang w:eastAsia="es-DO"/>
              </w:rPr>
              <w:tab/>
            </w:r>
            <w:r w:rsidR="00006975" w:rsidRPr="00E136C7">
              <w:rPr>
                <w:rStyle w:val="Hipervnculo"/>
              </w:rPr>
              <w:t>Principales actividades a ejecutarse</w:t>
            </w:r>
            <w:r w:rsidR="00006975">
              <w:rPr>
                <w:webHidden/>
              </w:rPr>
              <w:tab/>
            </w:r>
            <w:r w:rsidR="00006975">
              <w:rPr>
                <w:webHidden/>
              </w:rPr>
              <w:fldChar w:fldCharType="begin"/>
            </w:r>
            <w:r w:rsidR="00006975">
              <w:rPr>
                <w:webHidden/>
              </w:rPr>
              <w:instrText xml:space="preserve"> PAGEREF _Toc499752556 \h </w:instrText>
            </w:r>
            <w:r w:rsidR="00006975">
              <w:rPr>
                <w:webHidden/>
              </w:rPr>
            </w:r>
            <w:r w:rsidR="00006975">
              <w:rPr>
                <w:webHidden/>
              </w:rPr>
              <w:fldChar w:fldCharType="separate"/>
            </w:r>
            <w:r w:rsidR="00006975">
              <w:rPr>
                <w:webHidden/>
              </w:rPr>
              <w:t>24</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7" w:history="1">
            <w:r w:rsidR="00006975" w:rsidRPr="00E136C7">
              <w:rPr>
                <w:rStyle w:val="Hipervnculo"/>
              </w:rPr>
              <w:t>3.6.</w:t>
            </w:r>
            <w:r w:rsidR="00006975">
              <w:rPr>
                <w:rFonts w:asciiTheme="minorHAnsi" w:eastAsiaTheme="minorEastAsia" w:hAnsiTheme="minorHAnsi" w:cstheme="minorBidi"/>
                <w:b w:val="0"/>
                <w:lang w:eastAsia="es-DO"/>
              </w:rPr>
              <w:tab/>
            </w:r>
            <w:r w:rsidR="00006975" w:rsidRPr="00E136C7">
              <w:rPr>
                <w:rStyle w:val="Hipervnculo"/>
              </w:rPr>
              <w:t>Metas Programadas 2018</w:t>
            </w:r>
            <w:r w:rsidR="00006975">
              <w:rPr>
                <w:webHidden/>
              </w:rPr>
              <w:tab/>
            </w:r>
            <w:r w:rsidR="00006975">
              <w:rPr>
                <w:webHidden/>
              </w:rPr>
              <w:fldChar w:fldCharType="begin"/>
            </w:r>
            <w:r w:rsidR="00006975">
              <w:rPr>
                <w:webHidden/>
              </w:rPr>
              <w:instrText xml:space="preserve"> PAGEREF _Toc499752557 \h </w:instrText>
            </w:r>
            <w:r w:rsidR="00006975">
              <w:rPr>
                <w:webHidden/>
              </w:rPr>
            </w:r>
            <w:r w:rsidR="00006975">
              <w:rPr>
                <w:webHidden/>
              </w:rPr>
              <w:fldChar w:fldCharType="separate"/>
            </w:r>
            <w:r w:rsidR="00006975">
              <w:rPr>
                <w:webHidden/>
              </w:rPr>
              <w:t>36</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8" w:history="1">
            <w:r w:rsidR="00006975" w:rsidRPr="00E136C7">
              <w:rPr>
                <w:rStyle w:val="Hipervnculo"/>
              </w:rPr>
              <w:t>3.6.1.</w:t>
            </w:r>
            <w:r w:rsidR="00006975">
              <w:rPr>
                <w:rFonts w:asciiTheme="minorHAnsi" w:eastAsiaTheme="minorEastAsia" w:hAnsiTheme="minorHAnsi" w:cstheme="minorBidi"/>
                <w:b w:val="0"/>
                <w:lang w:eastAsia="es-DO"/>
              </w:rPr>
              <w:tab/>
            </w:r>
            <w:r w:rsidR="00006975" w:rsidRPr="00E136C7">
              <w:rPr>
                <w:rStyle w:val="Hipervnculo"/>
              </w:rPr>
              <w:t>Área sembrada de café</w:t>
            </w:r>
            <w:r w:rsidR="00006975">
              <w:rPr>
                <w:webHidden/>
              </w:rPr>
              <w:tab/>
            </w:r>
            <w:r w:rsidR="00006975">
              <w:rPr>
                <w:webHidden/>
              </w:rPr>
              <w:fldChar w:fldCharType="begin"/>
            </w:r>
            <w:r w:rsidR="00006975">
              <w:rPr>
                <w:webHidden/>
              </w:rPr>
              <w:instrText xml:space="preserve"> PAGEREF _Toc499752558 \h </w:instrText>
            </w:r>
            <w:r w:rsidR="00006975">
              <w:rPr>
                <w:webHidden/>
              </w:rPr>
            </w:r>
            <w:r w:rsidR="00006975">
              <w:rPr>
                <w:webHidden/>
              </w:rPr>
              <w:fldChar w:fldCharType="separate"/>
            </w:r>
            <w:r w:rsidR="00006975">
              <w:rPr>
                <w:webHidden/>
              </w:rPr>
              <w:t>36</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59" w:history="1">
            <w:r w:rsidR="00006975" w:rsidRPr="00E136C7">
              <w:rPr>
                <w:rStyle w:val="Hipervnculo"/>
              </w:rPr>
              <w:t>3.6.2.</w:t>
            </w:r>
            <w:r w:rsidR="00006975">
              <w:rPr>
                <w:rFonts w:asciiTheme="minorHAnsi" w:eastAsiaTheme="minorEastAsia" w:hAnsiTheme="minorHAnsi" w:cstheme="minorBidi"/>
                <w:b w:val="0"/>
                <w:lang w:eastAsia="es-DO"/>
              </w:rPr>
              <w:tab/>
            </w:r>
            <w:r w:rsidR="00006975" w:rsidRPr="00E136C7">
              <w:rPr>
                <w:rStyle w:val="Hipervnculo"/>
              </w:rPr>
              <w:t>Producción de plantas</w:t>
            </w:r>
            <w:r w:rsidR="00006975">
              <w:rPr>
                <w:webHidden/>
              </w:rPr>
              <w:tab/>
            </w:r>
            <w:r w:rsidR="00006975">
              <w:rPr>
                <w:webHidden/>
              </w:rPr>
              <w:fldChar w:fldCharType="begin"/>
            </w:r>
            <w:r w:rsidR="00006975">
              <w:rPr>
                <w:webHidden/>
              </w:rPr>
              <w:instrText xml:space="preserve"> PAGEREF _Toc499752559 \h </w:instrText>
            </w:r>
            <w:r w:rsidR="00006975">
              <w:rPr>
                <w:webHidden/>
              </w:rPr>
            </w:r>
            <w:r w:rsidR="00006975">
              <w:rPr>
                <w:webHidden/>
              </w:rPr>
              <w:fldChar w:fldCharType="separate"/>
            </w:r>
            <w:r w:rsidR="00006975">
              <w:rPr>
                <w:webHidden/>
              </w:rPr>
              <w:t>37</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0" w:history="1">
            <w:r w:rsidR="00006975" w:rsidRPr="00E136C7">
              <w:rPr>
                <w:rStyle w:val="Hipervnculo"/>
              </w:rPr>
              <w:t>3.6.3.</w:t>
            </w:r>
            <w:r w:rsidR="00006975">
              <w:rPr>
                <w:rFonts w:asciiTheme="minorHAnsi" w:eastAsiaTheme="minorEastAsia" w:hAnsiTheme="minorHAnsi" w:cstheme="minorBidi"/>
                <w:b w:val="0"/>
                <w:lang w:eastAsia="es-DO"/>
              </w:rPr>
              <w:tab/>
            </w:r>
            <w:r w:rsidR="00006975" w:rsidRPr="00E136C7">
              <w:rPr>
                <w:rStyle w:val="Hipervnculo"/>
              </w:rPr>
              <w:t>Manejo de Plagas y Enfermedades</w:t>
            </w:r>
            <w:r w:rsidR="00006975">
              <w:rPr>
                <w:webHidden/>
              </w:rPr>
              <w:tab/>
            </w:r>
            <w:r w:rsidR="00006975">
              <w:rPr>
                <w:webHidden/>
              </w:rPr>
              <w:fldChar w:fldCharType="begin"/>
            </w:r>
            <w:r w:rsidR="00006975">
              <w:rPr>
                <w:webHidden/>
              </w:rPr>
              <w:instrText xml:space="preserve"> PAGEREF _Toc499752560 \h </w:instrText>
            </w:r>
            <w:r w:rsidR="00006975">
              <w:rPr>
                <w:webHidden/>
              </w:rPr>
            </w:r>
            <w:r w:rsidR="00006975">
              <w:rPr>
                <w:webHidden/>
              </w:rPr>
              <w:fldChar w:fldCharType="separate"/>
            </w:r>
            <w:r w:rsidR="00006975">
              <w:rPr>
                <w:webHidden/>
              </w:rPr>
              <w:t>37</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1" w:history="1">
            <w:r w:rsidR="00006975" w:rsidRPr="00E136C7">
              <w:rPr>
                <w:rStyle w:val="Hipervnculo"/>
              </w:rPr>
              <w:t>3.6.4.</w:t>
            </w:r>
            <w:r w:rsidR="00006975">
              <w:rPr>
                <w:rFonts w:asciiTheme="minorHAnsi" w:eastAsiaTheme="minorEastAsia" w:hAnsiTheme="minorHAnsi" w:cstheme="minorBidi"/>
                <w:b w:val="0"/>
                <w:lang w:eastAsia="es-DO"/>
              </w:rPr>
              <w:tab/>
            </w:r>
            <w:r w:rsidR="00006975" w:rsidRPr="00E136C7">
              <w:rPr>
                <w:rStyle w:val="Hipervnculo"/>
              </w:rPr>
              <w:t>Rehabilitación de Infraestructuras Viales</w:t>
            </w:r>
            <w:r w:rsidR="00006975">
              <w:rPr>
                <w:webHidden/>
              </w:rPr>
              <w:tab/>
            </w:r>
            <w:r w:rsidR="00006975">
              <w:rPr>
                <w:webHidden/>
              </w:rPr>
              <w:fldChar w:fldCharType="begin"/>
            </w:r>
            <w:r w:rsidR="00006975">
              <w:rPr>
                <w:webHidden/>
              </w:rPr>
              <w:instrText xml:space="preserve"> PAGEREF _Toc499752561 \h </w:instrText>
            </w:r>
            <w:r w:rsidR="00006975">
              <w:rPr>
                <w:webHidden/>
              </w:rPr>
            </w:r>
            <w:r w:rsidR="00006975">
              <w:rPr>
                <w:webHidden/>
              </w:rPr>
              <w:fldChar w:fldCharType="separate"/>
            </w:r>
            <w:r w:rsidR="00006975">
              <w:rPr>
                <w:webHidden/>
              </w:rPr>
              <w:t>38</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2" w:history="1">
            <w:r w:rsidR="00006975" w:rsidRPr="00E136C7">
              <w:rPr>
                <w:rStyle w:val="Hipervnculo"/>
              </w:rPr>
              <w:t>3.6.5.</w:t>
            </w:r>
            <w:r w:rsidR="00006975">
              <w:rPr>
                <w:rFonts w:asciiTheme="minorHAnsi" w:eastAsiaTheme="minorEastAsia" w:hAnsiTheme="minorHAnsi" w:cstheme="minorBidi"/>
                <w:b w:val="0"/>
                <w:lang w:eastAsia="es-DO"/>
              </w:rPr>
              <w:tab/>
            </w:r>
            <w:r w:rsidR="00006975" w:rsidRPr="00E136C7">
              <w:rPr>
                <w:rStyle w:val="Hipervnculo"/>
              </w:rPr>
              <w:t>Capacitación y Extensión Cafetalera</w:t>
            </w:r>
            <w:r w:rsidR="00006975">
              <w:rPr>
                <w:webHidden/>
              </w:rPr>
              <w:tab/>
            </w:r>
            <w:r w:rsidR="00006975">
              <w:rPr>
                <w:webHidden/>
              </w:rPr>
              <w:fldChar w:fldCharType="begin"/>
            </w:r>
            <w:r w:rsidR="00006975">
              <w:rPr>
                <w:webHidden/>
              </w:rPr>
              <w:instrText xml:space="preserve"> PAGEREF _Toc499752562 \h </w:instrText>
            </w:r>
            <w:r w:rsidR="00006975">
              <w:rPr>
                <w:webHidden/>
              </w:rPr>
            </w:r>
            <w:r w:rsidR="00006975">
              <w:rPr>
                <w:webHidden/>
              </w:rPr>
              <w:fldChar w:fldCharType="separate"/>
            </w:r>
            <w:r w:rsidR="00006975">
              <w:rPr>
                <w:webHidden/>
              </w:rPr>
              <w:t>39</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3" w:history="1">
            <w:r w:rsidR="00006975" w:rsidRPr="00E136C7">
              <w:rPr>
                <w:rStyle w:val="Hipervnculo"/>
              </w:rPr>
              <w:t>3.7.</w:t>
            </w:r>
            <w:r w:rsidR="00006975">
              <w:rPr>
                <w:rFonts w:asciiTheme="minorHAnsi" w:eastAsiaTheme="minorEastAsia" w:hAnsiTheme="minorHAnsi" w:cstheme="minorBidi"/>
                <w:b w:val="0"/>
                <w:lang w:eastAsia="es-DO"/>
              </w:rPr>
              <w:tab/>
            </w:r>
            <w:r w:rsidR="00006975" w:rsidRPr="00E136C7">
              <w:rPr>
                <w:rStyle w:val="Hipervnculo"/>
              </w:rPr>
              <w:t>Presupuesto General 2018</w:t>
            </w:r>
            <w:r w:rsidR="00006975">
              <w:rPr>
                <w:webHidden/>
              </w:rPr>
              <w:tab/>
            </w:r>
            <w:r w:rsidR="00006975">
              <w:rPr>
                <w:webHidden/>
              </w:rPr>
              <w:fldChar w:fldCharType="begin"/>
            </w:r>
            <w:r w:rsidR="00006975">
              <w:rPr>
                <w:webHidden/>
              </w:rPr>
              <w:instrText xml:space="preserve"> PAGEREF _Toc499752563 \h </w:instrText>
            </w:r>
            <w:r w:rsidR="00006975">
              <w:rPr>
                <w:webHidden/>
              </w:rPr>
            </w:r>
            <w:r w:rsidR="00006975">
              <w:rPr>
                <w:webHidden/>
              </w:rPr>
              <w:fldChar w:fldCharType="separate"/>
            </w:r>
            <w:r w:rsidR="00006975">
              <w:rPr>
                <w:webHidden/>
              </w:rPr>
              <w:t>39</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64" w:history="1">
            <w:r w:rsidR="00006975" w:rsidRPr="00E136C7">
              <w:rPr>
                <w:rStyle w:val="Hipervnculo"/>
              </w:rPr>
              <w:t>ESTRATEGIA OPERATIVA</w:t>
            </w:r>
            <w:r w:rsidR="00006975">
              <w:rPr>
                <w:webHidden/>
              </w:rPr>
              <w:tab/>
            </w:r>
            <w:r w:rsidR="00006975">
              <w:rPr>
                <w:webHidden/>
              </w:rPr>
              <w:fldChar w:fldCharType="begin"/>
            </w:r>
            <w:r w:rsidR="00006975">
              <w:rPr>
                <w:webHidden/>
              </w:rPr>
              <w:instrText xml:space="preserve"> PAGEREF _Toc499752564 \h </w:instrText>
            </w:r>
            <w:r w:rsidR="00006975">
              <w:rPr>
                <w:webHidden/>
              </w:rPr>
            </w:r>
            <w:r w:rsidR="00006975">
              <w:rPr>
                <w:webHidden/>
              </w:rPr>
              <w:fldChar w:fldCharType="separate"/>
            </w:r>
            <w:r w:rsidR="00006975">
              <w:rPr>
                <w:webHidden/>
              </w:rPr>
              <w:t>41</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5" w:history="1">
            <w:r w:rsidR="00006975" w:rsidRPr="00E136C7">
              <w:rPr>
                <w:rStyle w:val="Hipervnculo"/>
              </w:rPr>
              <w:t>4.1. Apoyo a la producción, distribución y siembra de plantas de café</w:t>
            </w:r>
            <w:r w:rsidR="00006975">
              <w:rPr>
                <w:webHidden/>
              </w:rPr>
              <w:tab/>
            </w:r>
            <w:r w:rsidR="00006975">
              <w:rPr>
                <w:webHidden/>
              </w:rPr>
              <w:fldChar w:fldCharType="begin"/>
            </w:r>
            <w:r w:rsidR="00006975">
              <w:rPr>
                <w:webHidden/>
              </w:rPr>
              <w:instrText xml:space="preserve"> PAGEREF _Toc499752565 \h </w:instrText>
            </w:r>
            <w:r w:rsidR="00006975">
              <w:rPr>
                <w:webHidden/>
              </w:rPr>
            </w:r>
            <w:r w:rsidR="00006975">
              <w:rPr>
                <w:webHidden/>
              </w:rPr>
              <w:fldChar w:fldCharType="separate"/>
            </w:r>
            <w:r w:rsidR="00006975">
              <w:rPr>
                <w:webHidden/>
              </w:rPr>
              <w:t>41</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6" w:history="1">
            <w:r w:rsidR="00006975" w:rsidRPr="00E136C7">
              <w:rPr>
                <w:rStyle w:val="Hipervnculo"/>
                <w:lang w:eastAsia="es-ES"/>
              </w:rPr>
              <w:t>4.2. Capacitación a productores y técnicos</w:t>
            </w:r>
            <w:r w:rsidR="00006975">
              <w:rPr>
                <w:webHidden/>
              </w:rPr>
              <w:tab/>
            </w:r>
            <w:r w:rsidR="00006975">
              <w:rPr>
                <w:webHidden/>
              </w:rPr>
              <w:fldChar w:fldCharType="begin"/>
            </w:r>
            <w:r w:rsidR="00006975">
              <w:rPr>
                <w:webHidden/>
              </w:rPr>
              <w:instrText xml:space="preserve"> PAGEREF _Toc499752566 \h </w:instrText>
            </w:r>
            <w:r w:rsidR="00006975">
              <w:rPr>
                <w:webHidden/>
              </w:rPr>
            </w:r>
            <w:r w:rsidR="00006975">
              <w:rPr>
                <w:webHidden/>
              </w:rPr>
              <w:fldChar w:fldCharType="separate"/>
            </w:r>
            <w:r w:rsidR="00006975">
              <w:rPr>
                <w:webHidden/>
              </w:rPr>
              <w:t>42</w:t>
            </w:r>
            <w:r w:rsidR="00006975">
              <w:rPr>
                <w:webHidden/>
              </w:rPr>
              <w:fldChar w:fldCharType="end"/>
            </w:r>
          </w:hyperlink>
        </w:p>
        <w:p w:rsidR="00006975" w:rsidRDefault="00493223" w:rsidP="004B34BC">
          <w:pPr>
            <w:pStyle w:val="TDC2"/>
            <w:jc w:val="both"/>
            <w:rPr>
              <w:rFonts w:asciiTheme="minorHAnsi" w:eastAsiaTheme="minorEastAsia" w:hAnsiTheme="minorHAnsi" w:cstheme="minorBidi"/>
              <w:b w:val="0"/>
              <w:lang w:eastAsia="es-DO"/>
            </w:rPr>
          </w:pPr>
          <w:hyperlink w:anchor="_Toc499752567" w:history="1">
            <w:r w:rsidR="00006975" w:rsidRPr="00E136C7">
              <w:rPr>
                <w:rStyle w:val="Hipervnculo"/>
                <w:lang w:eastAsia="es-ES"/>
              </w:rPr>
              <w:t>4.3. Servicios ofertados</w:t>
            </w:r>
            <w:r w:rsidR="00006975">
              <w:rPr>
                <w:webHidden/>
              </w:rPr>
              <w:tab/>
            </w:r>
            <w:r w:rsidR="00006975">
              <w:rPr>
                <w:webHidden/>
              </w:rPr>
              <w:fldChar w:fldCharType="begin"/>
            </w:r>
            <w:r w:rsidR="00006975">
              <w:rPr>
                <w:webHidden/>
              </w:rPr>
              <w:instrText xml:space="preserve"> PAGEREF _Toc499752567 \h </w:instrText>
            </w:r>
            <w:r w:rsidR="00006975">
              <w:rPr>
                <w:webHidden/>
              </w:rPr>
            </w:r>
            <w:r w:rsidR="00006975">
              <w:rPr>
                <w:webHidden/>
              </w:rPr>
              <w:fldChar w:fldCharType="separate"/>
            </w:r>
            <w:r w:rsidR="00006975">
              <w:rPr>
                <w:webHidden/>
              </w:rPr>
              <w:t>42</w:t>
            </w:r>
            <w:r w:rsidR="00006975">
              <w:rPr>
                <w:webHidden/>
              </w:rPr>
              <w:fldChar w:fldCharType="end"/>
            </w:r>
          </w:hyperlink>
        </w:p>
        <w:p w:rsidR="00006975" w:rsidRDefault="00493223" w:rsidP="004B34BC">
          <w:pPr>
            <w:pStyle w:val="TDC1"/>
            <w:rPr>
              <w:rFonts w:asciiTheme="minorHAnsi" w:eastAsiaTheme="minorEastAsia" w:hAnsiTheme="minorHAnsi" w:cstheme="minorBidi"/>
              <w:b w:val="0"/>
              <w:sz w:val="22"/>
              <w:szCs w:val="22"/>
              <w:lang w:eastAsia="es-DO"/>
            </w:rPr>
          </w:pPr>
          <w:hyperlink w:anchor="_Toc499752568" w:history="1">
            <w:r w:rsidR="00006975" w:rsidRPr="00E136C7">
              <w:rPr>
                <w:rStyle w:val="Hipervnculo"/>
              </w:rPr>
              <w:t>PLAN DE MONITOREO, SEGUIMIENTO Y EVALUACION</w:t>
            </w:r>
            <w:r w:rsidR="00006975">
              <w:rPr>
                <w:webHidden/>
              </w:rPr>
              <w:tab/>
            </w:r>
            <w:r w:rsidR="00006975">
              <w:rPr>
                <w:webHidden/>
              </w:rPr>
              <w:fldChar w:fldCharType="begin"/>
            </w:r>
            <w:r w:rsidR="00006975">
              <w:rPr>
                <w:webHidden/>
              </w:rPr>
              <w:instrText xml:space="preserve"> PAGEREF _Toc499752568 \h </w:instrText>
            </w:r>
            <w:r w:rsidR="00006975">
              <w:rPr>
                <w:webHidden/>
              </w:rPr>
            </w:r>
            <w:r w:rsidR="00006975">
              <w:rPr>
                <w:webHidden/>
              </w:rPr>
              <w:fldChar w:fldCharType="separate"/>
            </w:r>
            <w:r w:rsidR="00006975">
              <w:rPr>
                <w:webHidden/>
              </w:rPr>
              <w:t>43</w:t>
            </w:r>
            <w:r w:rsidR="00006975">
              <w:rPr>
                <w:webHidden/>
              </w:rPr>
              <w:fldChar w:fldCharType="end"/>
            </w:r>
          </w:hyperlink>
        </w:p>
        <w:p w:rsidR="006D5401" w:rsidRPr="00733652" w:rsidRDefault="006D5401" w:rsidP="00733652">
          <w:pPr>
            <w:pStyle w:val="TDC1"/>
          </w:pPr>
          <w:r w:rsidRPr="00E73ACA">
            <w:rPr>
              <w:szCs w:val="24"/>
              <w:lang w:val="es-ES"/>
            </w:rPr>
            <w:fldChar w:fldCharType="end"/>
          </w:r>
        </w:p>
      </w:sdtContent>
    </w:sdt>
    <w:p w:rsidR="00D347F4" w:rsidRDefault="00D347F4" w:rsidP="007949AF">
      <w:pPr>
        <w:pStyle w:val="Ttulo1"/>
        <w:numPr>
          <w:ilvl w:val="0"/>
          <w:numId w:val="0"/>
        </w:numPr>
        <w:spacing w:before="0"/>
        <w:jc w:val="center"/>
        <w:rPr>
          <w:rFonts w:ascii="Book Antiqua" w:hAnsi="Book Antiqua" w:cs="Arial"/>
          <w:bCs w:val="0"/>
          <w:lang w:val="pt-BR"/>
        </w:rPr>
      </w:pPr>
      <w:bookmarkStart w:id="2" w:name="_Toc381915875"/>
      <w:bookmarkStart w:id="3" w:name="_Toc381915915"/>
      <w:bookmarkStart w:id="4" w:name="_Toc440009120"/>
      <w:r>
        <w:rPr>
          <w:rFonts w:ascii="Book Antiqua" w:hAnsi="Book Antiqua" w:cs="Arial"/>
          <w:bCs w:val="0"/>
          <w:lang w:val="pt-BR"/>
        </w:rPr>
        <w:br w:type="page"/>
      </w:r>
    </w:p>
    <w:p w:rsidR="00D61CB8" w:rsidRPr="00E73ACA" w:rsidRDefault="00A11314" w:rsidP="0013627B">
      <w:pPr>
        <w:pStyle w:val="Ttulo1"/>
        <w:numPr>
          <w:ilvl w:val="0"/>
          <w:numId w:val="0"/>
        </w:numPr>
        <w:spacing w:before="0" w:after="0"/>
        <w:jc w:val="center"/>
        <w:rPr>
          <w:rFonts w:ascii="Times New Roman" w:hAnsi="Times New Roman"/>
          <w:bCs w:val="0"/>
          <w:lang w:val="pt-BR"/>
        </w:rPr>
      </w:pPr>
      <w:bookmarkStart w:id="5" w:name="_Toc499752537"/>
      <w:r w:rsidRPr="00E73ACA">
        <w:rPr>
          <w:rFonts w:ascii="Times New Roman" w:hAnsi="Times New Roman"/>
          <w:bCs w:val="0"/>
          <w:lang w:val="pt-BR"/>
        </w:rPr>
        <w:lastRenderedPageBreak/>
        <w:t>P R E S E N T A C I Ó N</w:t>
      </w:r>
      <w:bookmarkEnd w:id="2"/>
      <w:bookmarkEnd w:id="3"/>
      <w:bookmarkEnd w:id="4"/>
      <w:bookmarkEnd w:id="5"/>
    </w:p>
    <w:p w:rsidR="003E5759" w:rsidRDefault="00055F78" w:rsidP="0013627B">
      <w:pPr>
        <w:spacing w:before="240" w:line="348" w:lineRule="auto"/>
        <w:jc w:val="both"/>
        <w:rPr>
          <w:rFonts w:ascii="Times New Roman" w:hAnsi="Times New Roman"/>
          <w:sz w:val="24"/>
          <w:szCs w:val="24"/>
        </w:rPr>
      </w:pPr>
      <w:r w:rsidRPr="004025A4">
        <w:rPr>
          <w:rFonts w:ascii="Times New Roman" w:hAnsi="Times New Roman"/>
          <w:sz w:val="24"/>
          <w:szCs w:val="24"/>
        </w:rPr>
        <w:t xml:space="preserve">El Consejo Dominicano del Café (CODOCAFE), </w:t>
      </w:r>
      <w:r w:rsidR="00D60F17" w:rsidRPr="004025A4">
        <w:rPr>
          <w:rFonts w:ascii="Times New Roman" w:hAnsi="Times New Roman"/>
          <w:sz w:val="24"/>
          <w:szCs w:val="24"/>
        </w:rPr>
        <w:t>en su rol de entidad responsable de diseñar y orientar la polític</w:t>
      </w:r>
      <w:r w:rsidR="00924CED" w:rsidRPr="004025A4">
        <w:rPr>
          <w:rFonts w:ascii="Times New Roman" w:hAnsi="Times New Roman"/>
          <w:sz w:val="24"/>
          <w:szCs w:val="24"/>
        </w:rPr>
        <w:t xml:space="preserve">a </w:t>
      </w:r>
      <w:r w:rsidR="00924CED">
        <w:rPr>
          <w:rFonts w:ascii="Times New Roman" w:hAnsi="Times New Roman"/>
          <w:sz w:val="24"/>
          <w:szCs w:val="24"/>
        </w:rPr>
        <w:t>cafetalera dominicana,</w:t>
      </w:r>
      <w:r w:rsidR="00CC187F">
        <w:rPr>
          <w:rFonts w:ascii="Times New Roman" w:hAnsi="Times New Roman"/>
          <w:sz w:val="24"/>
          <w:szCs w:val="24"/>
        </w:rPr>
        <w:t xml:space="preserve"> </w:t>
      </w:r>
      <w:r w:rsidR="00A11314" w:rsidRPr="004025A4">
        <w:rPr>
          <w:rFonts w:ascii="Times New Roman" w:hAnsi="Times New Roman"/>
          <w:sz w:val="24"/>
          <w:szCs w:val="24"/>
        </w:rPr>
        <w:t>presenta ante</w:t>
      </w:r>
      <w:r w:rsidRPr="004025A4">
        <w:rPr>
          <w:rFonts w:ascii="Times New Roman" w:hAnsi="Times New Roman"/>
          <w:sz w:val="24"/>
          <w:szCs w:val="24"/>
        </w:rPr>
        <w:t xml:space="preserve"> su Junta Directiva, Ministerio de Agricultura, </w:t>
      </w:r>
      <w:r w:rsidR="00A11314" w:rsidRPr="004025A4">
        <w:rPr>
          <w:rFonts w:ascii="Times New Roman" w:hAnsi="Times New Roman"/>
          <w:sz w:val="24"/>
          <w:szCs w:val="24"/>
        </w:rPr>
        <w:t xml:space="preserve">técnicos, productores, exportadores, </w:t>
      </w:r>
      <w:r w:rsidR="00D60F17" w:rsidRPr="004025A4">
        <w:rPr>
          <w:rFonts w:ascii="Times New Roman" w:hAnsi="Times New Roman"/>
          <w:sz w:val="24"/>
          <w:szCs w:val="24"/>
        </w:rPr>
        <w:t xml:space="preserve">importadores, </w:t>
      </w:r>
      <w:r w:rsidR="00A11314" w:rsidRPr="004025A4">
        <w:rPr>
          <w:rFonts w:ascii="Times New Roman" w:hAnsi="Times New Roman"/>
          <w:sz w:val="24"/>
          <w:szCs w:val="24"/>
        </w:rPr>
        <w:t>consumidores</w:t>
      </w:r>
      <w:r w:rsidR="0095219D" w:rsidRPr="004025A4">
        <w:rPr>
          <w:rFonts w:ascii="Times New Roman" w:hAnsi="Times New Roman"/>
          <w:sz w:val="24"/>
          <w:szCs w:val="24"/>
        </w:rPr>
        <w:t xml:space="preserve"> </w:t>
      </w:r>
      <w:r w:rsidR="00A11314" w:rsidRPr="004025A4">
        <w:rPr>
          <w:rFonts w:ascii="Times New Roman" w:hAnsi="Times New Roman"/>
          <w:sz w:val="24"/>
          <w:szCs w:val="24"/>
        </w:rPr>
        <w:t xml:space="preserve">y </w:t>
      </w:r>
      <w:r w:rsidR="00D60F17" w:rsidRPr="004025A4">
        <w:rPr>
          <w:rFonts w:ascii="Times New Roman" w:hAnsi="Times New Roman"/>
          <w:sz w:val="24"/>
          <w:szCs w:val="24"/>
        </w:rPr>
        <w:t>a la sociedad dominicana en general</w:t>
      </w:r>
      <w:r w:rsidR="00924CED">
        <w:rPr>
          <w:rFonts w:ascii="Times New Roman" w:hAnsi="Times New Roman"/>
          <w:sz w:val="24"/>
          <w:szCs w:val="24"/>
        </w:rPr>
        <w:t xml:space="preserve">, </w:t>
      </w:r>
      <w:r w:rsidR="00D83A79">
        <w:rPr>
          <w:rFonts w:ascii="Times New Roman" w:hAnsi="Times New Roman"/>
          <w:sz w:val="24"/>
          <w:szCs w:val="24"/>
        </w:rPr>
        <w:t>su</w:t>
      </w:r>
      <w:r w:rsidR="00A11314" w:rsidRPr="004025A4">
        <w:rPr>
          <w:rFonts w:ascii="Times New Roman" w:hAnsi="Times New Roman"/>
          <w:sz w:val="24"/>
          <w:szCs w:val="24"/>
        </w:rPr>
        <w:t xml:space="preserve"> </w:t>
      </w:r>
      <w:r w:rsidR="0095219D" w:rsidRPr="003E5759">
        <w:rPr>
          <w:rFonts w:ascii="Times New Roman" w:hAnsi="Times New Roman"/>
          <w:sz w:val="24"/>
          <w:szCs w:val="24"/>
        </w:rPr>
        <w:t xml:space="preserve">Plan Operativo </w:t>
      </w:r>
      <w:r w:rsidR="00924CED" w:rsidRPr="003E5759">
        <w:rPr>
          <w:rFonts w:ascii="Times New Roman" w:hAnsi="Times New Roman"/>
          <w:sz w:val="24"/>
          <w:szCs w:val="24"/>
        </w:rPr>
        <w:t xml:space="preserve">Anual </w:t>
      </w:r>
      <w:r w:rsidR="003E5759">
        <w:rPr>
          <w:rFonts w:ascii="Times New Roman" w:hAnsi="Times New Roman"/>
          <w:sz w:val="24"/>
          <w:szCs w:val="24"/>
        </w:rPr>
        <w:t xml:space="preserve">(POA) </w:t>
      </w:r>
      <w:r w:rsidR="00492C0C">
        <w:rPr>
          <w:rFonts w:ascii="Times New Roman" w:hAnsi="Times New Roman"/>
          <w:sz w:val="24"/>
          <w:szCs w:val="24"/>
        </w:rPr>
        <w:t>2018</w:t>
      </w:r>
      <w:r w:rsidR="00924CED" w:rsidRPr="00924CED">
        <w:rPr>
          <w:rFonts w:ascii="Times New Roman" w:hAnsi="Times New Roman"/>
          <w:sz w:val="24"/>
          <w:szCs w:val="24"/>
        </w:rPr>
        <w:t>,</w:t>
      </w:r>
      <w:r w:rsidR="00EF0670" w:rsidRPr="003E5759">
        <w:rPr>
          <w:rFonts w:ascii="Times New Roman" w:hAnsi="Times New Roman"/>
          <w:sz w:val="24"/>
          <w:szCs w:val="24"/>
        </w:rPr>
        <w:t xml:space="preserve"> </w:t>
      </w:r>
      <w:r w:rsidR="00A11314" w:rsidRPr="004025A4">
        <w:rPr>
          <w:rFonts w:ascii="Times New Roman" w:hAnsi="Times New Roman"/>
          <w:sz w:val="24"/>
          <w:szCs w:val="24"/>
        </w:rPr>
        <w:t xml:space="preserve">principal instrumento de planificación operativa </w:t>
      </w:r>
      <w:r w:rsidR="00D60F17" w:rsidRPr="004025A4">
        <w:rPr>
          <w:rFonts w:ascii="Times New Roman" w:hAnsi="Times New Roman"/>
          <w:sz w:val="24"/>
          <w:szCs w:val="24"/>
        </w:rPr>
        <w:t>que plantea el Sistema Nacional de Planificación e Inversión</w:t>
      </w:r>
      <w:r w:rsidR="003E5759">
        <w:rPr>
          <w:rFonts w:ascii="Times New Roman" w:hAnsi="Times New Roman"/>
          <w:sz w:val="24"/>
          <w:szCs w:val="24"/>
        </w:rPr>
        <w:t xml:space="preserve"> Pública</w:t>
      </w:r>
      <w:r w:rsidR="00D60F17" w:rsidRPr="004025A4">
        <w:rPr>
          <w:rFonts w:ascii="Times New Roman" w:hAnsi="Times New Roman"/>
          <w:sz w:val="24"/>
          <w:szCs w:val="24"/>
        </w:rPr>
        <w:t xml:space="preserve"> </w:t>
      </w:r>
      <w:r w:rsidR="003E5759" w:rsidRPr="003E5759">
        <w:rPr>
          <w:rFonts w:ascii="Times New Roman" w:hAnsi="Times New Roman"/>
          <w:sz w:val="24"/>
          <w:szCs w:val="24"/>
        </w:rPr>
        <w:t xml:space="preserve">mediante la Ley 498-06. </w:t>
      </w:r>
    </w:p>
    <w:p w:rsidR="00A11314" w:rsidRPr="003E5759" w:rsidRDefault="003E5759" w:rsidP="0013627B">
      <w:pPr>
        <w:spacing w:before="240" w:line="348" w:lineRule="auto"/>
        <w:jc w:val="both"/>
        <w:rPr>
          <w:rFonts w:ascii="Times New Roman" w:hAnsi="Times New Roman"/>
          <w:sz w:val="24"/>
          <w:szCs w:val="24"/>
        </w:rPr>
      </w:pPr>
      <w:r>
        <w:rPr>
          <w:rFonts w:ascii="Times New Roman" w:hAnsi="Times New Roman"/>
          <w:sz w:val="24"/>
          <w:szCs w:val="24"/>
        </w:rPr>
        <w:t>El objetivo del POA 201</w:t>
      </w:r>
      <w:r w:rsidR="00492C0C">
        <w:rPr>
          <w:rFonts w:ascii="Times New Roman" w:hAnsi="Times New Roman"/>
          <w:sz w:val="24"/>
          <w:szCs w:val="24"/>
        </w:rPr>
        <w:t>8</w:t>
      </w:r>
      <w:r>
        <w:rPr>
          <w:rFonts w:ascii="Times New Roman" w:hAnsi="Times New Roman"/>
          <w:sz w:val="24"/>
          <w:szCs w:val="24"/>
        </w:rPr>
        <w:t xml:space="preserve"> es</w:t>
      </w:r>
      <w:r w:rsidR="00A11314" w:rsidRPr="003E5759">
        <w:rPr>
          <w:rFonts w:ascii="Times New Roman" w:hAnsi="Times New Roman"/>
          <w:sz w:val="24"/>
          <w:szCs w:val="24"/>
        </w:rPr>
        <w:t xml:space="preserve"> </w:t>
      </w:r>
      <w:r w:rsidR="00ED552E" w:rsidRPr="003E5759">
        <w:rPr>
          <w:rFonts w:ascii="Times New Roman" w:hAnsi="Times New Roman"/>
          <w:sz w:val="24"/>
          <w:szCs w:val="24"/>
        </w:rPr>
        <w:t xml:space="preserve">contribuir a aumentar los niveles de productividad, </w:t>
      </w:r>
      <w:r w:rsidR="00ED552E" w:rsidRPr="004025A4">
        <w:rPr>
          <w:rFonts w:ascii="Times New Roman" w:hAnsi="Times New Roman"/>
          <w:sz w:val="24"/>
          <w:szCs w:val="24"/>
        </w:rPr>
        <w:t>competitividad</w:t>
      </w:r>
      <w:r w:rsidR="00ED552E" w:rsidRPr="003E5759">
        <w:rPr>
          <w:rFonts w:ascii="Times New Roman" w:hAnsi="Times New Roman"/>
          <w:sz w:val="24"/>
          <w:szCs w:val="24"/>
        </w:rPr>
        <w:t xml:space="preserve"> y rentabilidad de los caficultores </w:t>
      </w:r>
      <w:r w:rsidR="00D83A79">
        <w:rPr>
          <w:rFonts w:ascii="Times New Roman" w:hAnsi="Times New Roman"/>
          <w:sz w:val="24"/>
          <w:szCs w:val="24"/>
        </w:rPr>
        <w:t>dominicanos</w:t>
      </w:r>
      <w:r>
        <w:rPr>
          <w:rFonts w:ascii="Times New Roman" w:hAnsi="Times New Roman"/>
          <w:sz w:val="24"/>
          <w:szCs w:val="24"/>
        </w:rPr>
        <w:t>,</w:t>
      </w:r>
      <w:r w:rsidR="00EF0670" w:rsidRPr="004025A4">
        <w:rPr>
          <w:rFonts w:ascii="Times New Roman" w:hAnsi="Times New Roman"/>
          <w:sz w:val="24"/>
          <w:szCs w:val="24"/>
        </w:rPr>
        <w:t xml:space="preserve"> a través de una estrategia participativa entre los</w:t>
      </w:r>
      <w:r w:rsidR="00D83A79">
        <w:rPr>
          <w:rFonts w:ascii="Times New Roman" w:hAnsi="Times New Roman"/>
          <w:sz w:val="24"/>
          <w:szCs w:val="24"/>
        </w:rPr>
        <w:t xml:space="preserve"> diferentes</w:t>
      </w:r>
      <w:r w:rsidR="00924CED">
        <w:rPr>
          <w:rFonts w:ascii="Times New Roman" w:hAnsi="Times New Roman"/>
          <w:sz w:val="24"/>
          <w:szCs w:val="24"/>
        </w:rPr>
        <w:t xml:space="preserve"> actores y agentes que conforman </w:t>
      </w:r>
      <w:r w:rsidR="00EF0670" w:rsidRPr="004025A4">
        <w:rPr>
          <w:rFonts w:ascii="Times New Roman" w:hAnsi="Times New Roman"/>
          <w:sz w:val="24"/>
          <w:szCs w:val="24"/>
        </w:rPr>
        <w:t>el subsector.</w:t>
      </w:r>
    </w:p>
    <w:p w:rsidR="004E210A" w:rsidRPr="004025A4" w:rsidRDefault="00703F74" w:rsidP="0013627B">
      <w:pPr>
        <w:spacing w:before="240" w:line="348" w:lineRule="auto"/>
        <w:jc w:val="both"/>
        <w:rPr>
          <w:rFonts w:ascii="Times New Roman" w:hAnsi="Times New Roman"/>
          <w:color w:val="E36C0A"/>
          <w:sz w:val="24"/>
          <w:szCs w:val="24"/>
        </w:rPr>
      </w:pPr>
      <w:r w:rsidRPr="004025A4">
        <w:rPr>
          <w:rFonts w:ascii="Times New Roman" w:hAnsi="Times New Roman"/>
          <w:sz w:val="24"/>
          <w:szCs w:val="24"/>
        </w:rPr>
        <w:t xml:space="preserve">Este </w:t>
      </w:r>
      <w:r w:rsidR="00924CED">
        <w:rPr>
          <w:rFonts w:ascii="Times New Roman" w:hAnsi="Times New Roman"/>
          <w:sz w:val="24"/>
          <w:szCs w:val="24"/>
        </w:rPr>
        <w:t>p</w:t>
      </w:r>
      <w:r w:rsidRPr="004025A4">
        <w:rPr>
          <w:rFonts w:ascii="Times New Roman" w:hAnsi="Times New Roman"/>
          <w:sz w:val="24"/>
          <w:szCs w:val="24"/>
        </w:rPr>
        <w:t xml:space="preserve">lan </w:t>
      </w:r>
      <w:r w:rsidR="00A11314" w:rsidRPr="004025A4">
        <w:rPr>
          <w:rFonts w:ascii="Times New Roman" w:hAnsi="Times New Roman"/>
          <w:sz w:val="24"/>
          <w:szCs w:val="24"/>
        </w:rPr>
        <w:t>contiene</w:t>
      </w:r>
      <w:r w:rsidR="007B2485" w:rsidRPr="004025A4">
        <w:rPr>
          <w:rFonts w:ascii="Times New Roman" w:hAnsi="Times New Roman"/>
          <w:sz w:val="24"/>
          <w:szCs w:val="24"/>
        </w:rPr>
        <w:t xml:space="preserve"> las líneas de acción a seguir y </w:t>
      </w:r>
      <w:r w:rsidR="00B349A0" w:rsidRPr="004025A4">
        <w:rPr>
          <w:rFonts w:ascii="Times New Roman" w:hAnsi="Times New Roman"/>
          <w:sz w:val="24"/>
          <w:szCs w:val="24"/>
        </w:rPr>
        <w:t xml:space="preserve">las </w:t>
      </w:r>
      <w:r w:rsidR="007B2485" w:rsidRPr="004025A4">
        <w:rPr>
          <w:rFonts w:ascii="Times New Roman" w:hAnsi="Times New Roman"/>
          <w:sz w:val="24"/>
          <w:szCs w:val="24"/>
        </w:rPr>
        <w:t>metas a lograr en el corto plazo</w:t>
      </w:r>
      <w:r w:rsidR="00A11314" w:rsidRPr="004025A4">
        <w:rPr>
          <w:rFonts w:ascii="Times New Roman" w:hAnsi="Times New Roman"/>
          <w:sz w:val="24"/>
          <w:szCs w:val="24"/>
        </w:rPr>
        <w:t xml:space="preserve"> para impulsar </w:t>
      </w:r>
      <w:r w:rsidR="00B349A0" w:rsidRPr="004025A4">
        <w:rPr>
          <w:rFonts w:ascii="Times New Roman" w:hAnsi="Times New Roman"/>
          <w:sz w:val="24"/>
          <w:szCs w:val="24"/>
        </w:rPr>
        <w:t>el dinamismo</w:t>
      </w:r>
      <w:r w:rsidR="00924CED">
        <w:rPr>
          <w:rFonts w:ascii="Times New Roman" w:hAnsi="Times New Roman"/>
          <w:sz w:val="24"/>
          <w:szCs w:val="24"/>
        </w:rPr>
        <w:t xml:space="preserve"> del subs</w:t>
      </w:r>
      <w:r w:rsidR="00A11314" w:rsidRPr="004025A4">
        <w:rPr>
          <w:rFonts w:ascii="Times New Roman" w:hAnsi="Times New Roman"/>
          <w:sz w:val="24"/>
          <w:szCs w:val="24"/>
        </w:rPr>
        <w:t>ector</w:t>
      </w:r>
      <w:r w:rsidR="00D83A79" w:rsidRPr="00D83A79">
        <w:rPr>
          <w:rFonts w:ascii="Times New Roman" w:hAnsi="Times New Roman"/>
          <w:sz w:val="24"/>
          <w:szCs w:val="24"/>
        </w:rPr>
        <w:t xml:space="preserve"> </w:t>
      </w:r>
      <w:r w:rsidR="00D83A79">
        <w:rPr>
          <w:rFonts w:ascii="Times New Roman" w:hAnsi="Times New Roman"/>
          <w:sz w:val="24"/>
          <w:szCs w:val="24"/>
        </w:rPr>
        <w:t>plasmadas en el Plan Estratégico Institucional 2016-2028,</w:t>
      </w:r>
      <w:r w:rsidR="00A11314" w:rsidRPr="004025A4">
        <w:rPr>
          <w:rFonts w:ascii="Times New Roman" w:hAnsi="Times New Roman"/>
          <w:sz w:val="24"/>
          <w:szCs w:val="24"/>
        </w:rPr>
        <w:t xml:space="preserve"> </w:t>
      </w:r>
      <w:r w:rsidR="00B349A0" w:rsidRPr="004025A4">
        <w:rPr>
          <w:rFonts w:ascii="Times New Roman" w:hAnsi="Times New Roman"/>
          <w:sz w:val="24"/>
          <w:szCs w:val="24"/>
        </w:rPr>
        <w:t>en pro</w:t>
      </w:r>
      <w:r w:rsidR="00D83A79">
        <w:rPr>
          <w:rFonts w:ascii="Times New Roman" w:hAnsi="Times New Roman"/>
          <w:sz w:val="24"/>
          <w:szCs w:val="24"/>
        </w:rPr>
        <w:t>cura de</w:t>
      </w:r>
      <w:r w:rsidR="00A11314" w:rsidRPr="004025A4">
        <w:rPr>
          <w:rFonts w:ascii="Times New Roman" w:hAnsi="Times New Roman"/>
          <w:sz w:val="24"/>
          <w:szCs w:val="24"/>
        </w:rPr>
        <w:t xml:space="preserve"> impactar en </w:t>
      </w:r>
      <w:r w:rsidR="00B349A0" w:rsidRPr="004025A4">
        <w:rPr>
          <w:rFonts w:ascii="Times New Roman" w:hAnsi="Times New Roman"/>
          <w:sz w:val="24"/>
          <w:szCs w:val="24"/>
        </w:rPr>
        <w:t xml:space="preserve">el nivel de </w:t>
      </w:r>
      <w:r w:rsidR="004E210A" w:rsidRPr="004025A4">
        <w:rPr>
          <w:rFonts w:ascii="Times New Roman" w:hAnsi="Times New Roman"/>
          <w:sz w:val="24"/>
          <w:szCs w:val="24"/>
        </w:rPr>
        <w:t>vida de los/as caficultores/as; h</w:t>
      </w:r>
      <w:r w:rsidR="00924CED">
        <w:rPr>
          <w:rFonts w:ascii="Times New Roman" w:hAnsi="Times New Roman"/>
          <w:sz w:val="24"/>
          <w:szCs w:val="24"/>
        </w:rPr>
        <w:t>acié</w:t>
      </w:r>
      <w:r w:rsidR="00B349A0" w:rsidRPr="004025A4">
        <w:rPr>
          <w:rFonts w:ascii="Times New Roman" w:hAnsi="Times New Roman"/>
          <w:sz w:val="24"/>
          <w:szCs w:val="24"/>
        </w:rPr>
        <w:t>ndo</w:t>
      </w:r>
      <w:r w:rsidR="00924CED">
        <w:rPr>
          <w:rFonts w:ascii="Times New Roman" w:hAnsi="Times New Roman"/>
          <w:sz w:val="24"/>
          <w:szCs w:val="24"/>
        </w:rPr>
        <w:t>lo</w:t>
      </w:r>
      <w:r w:rsidR="00934A81">
        <w:rPr>
          <w:rFonts w:ascii="Times New Roman" w:hAnsi="Times New Roman"/>
          <w:sz w:val="24"/>
          <w:szCs w:val="24"/>
        </w:rPr>
        <w:t>s</w:t>
      </w:r>
      <w:r w:rsidR="00B349A0" w:rsidRPr="004025A4">
        <w:rPr>
          <w:rFonts w:ascii="Times New Roman" w:hAnsi="Times New Roman"/>
          <w:sz w:val="24"/>
          <w:szCs w:val="24"/>
        </w:rPr>
        <w:t xml:space="preserve"> más competitivo</w:t>
      </w:r>
      <w:r w:rsidR="00934A81">
        <w:rPr>
          <w:rFonts w:ascii="Times New Roman" w:hAnsi="Times New Roman"/>
          <w:sz w:val="24"/>
          <w:szCs w:val="24"/>
        </w:rPr>
        <w:t>s</w:t>
      </w:r>
      <w:r w:rsidR="00B349A0" w:rsidRPr="004025A4">
        <w:rPr>
          <w:rFonts w:ascii="Times New Roman" w:hAnsi="Times New Roman"/>
          <w:sz w:val="24"/>
          <w:szCs w:val="24"/>
        </w:rPr>
        <w:t xml:space="preserve">, </w:t>
      </w:r>
      <w:r w:rsidR="00A11314" w:rsidRPr="004025A4">
        <w:rPr>
          <w:rFonts w:ascii="Times New Roman" w:hAnsi="Times New Roman"/>
          <w:sz w:val="24"/>
          <w:szCs w:val="24"/>
        </w:rPr>
        <w:t>participa</w:t>
      </w:r>
      <w:r w:rsidR="00B349A0" w:rsidRPr="004025A4">
        <w:rPr>
          <w:rFonts w:ascii="Times New Roman" w:hAnsi="Times New Roman"/>
          <w:sz w:val="24"/>
          <w:szCs w:val="24"/>
        </w:rPr>
        <w:t>tivo</w:t>
      </w:r>
      <w:r w:rsidR="00934A81">
        <w:rPr>
          <w:rFonts w:ascii="Times New Roman" w:hAnsi="Times New Roman"/>
          <w:sz w:val="24"/>
          <w:szCs w:val="24"/>
        </w:rPr>
        <w:t>s</w:t>
      </w:r>
      <w:r w:rsidR="00924CED">
        <w:rPr>
          <w:rFonts w:ascii="Times New Roman" w:hAnsi="Times New Roman"/>
          <w:sz w:val="24"/>
          <w:szCs w:val="24"/>
        </w:rPr>
        <w:t xml:space="preserve"> y diferenciado</w:t>
      </w:r>
      <w:r w:rsidR="00934A81">
        <w:rPr>
          <w:rFonts w:ascii="Times New Roman" w:hAnsi="Times New Roman"/>
          <w:sz w:val="24"/>
          <w:szCs w:val="24"/>
        </w:rPr>
        <w:t>s</w:t>
      </w:r>
      <w:r w:rsidR="00A11314" w:rsidRPr="004025A4">
        <w:rPr>
          <w:rFonts w:ascii="Times New Roman" w:hAnsi="Times New Roman"/>
          <w:sz w:val="24"/>
          <w:szCs w:val="24"/>
        </w:rPr>
        <w:t xml:space="preserve"> en los mercados internacionales.</w:t>
      </w:r>
      <w:r w:rsidR="004E210A" w:rsidRPr="004025A4">
        <w:rPr>
          <w:rFonts w:ascii="Times New Roman" w:hAnsi="Times New Roman"/>
          <w:sz w:val="24"/>
          <w:szCs w:val="24"/>
        </w:rPr>
        <w:t xml:space="preserve"> </w:t>
      </w:r>
      <w:r w:rsidR="001562A3" w:rsidRPr="004025A4">
        <w:rPr>
          <w:rFonts w:ascii="Times New Roman" w:hAnsi="Times New Roman"/>
          <w:sz w:val="24"/>
          <w:szCs w:val="24"/>
        </w:rPr>
        <w:t>El logro de dichos objetivos, constituye</w:t>
      </w:r>
      <w:r w:rsidR="004E210A" w:rsidRPr="004025A4">
        <w:rPr>
          <w:rFonts w:ascii="Times New Roman" w:hAnsi="Times New Roman"/>
          <w:sz w:val="24"/>
          <w:szCs w:val="24"/>
        </w:rPr>
        <w:t xml:space="preserve"> </w:t>
      </w:r>
      <w:r w:rsidR="001562A3" w:rsidRPr="004025A4">
        <w:rPr>
          <w:rFonts w:ascii="Times New Roman" w:hAnsi="Times New Roman"/>
          <w:sz w:val="24"/>
          <w:szCs w:val="24"/>
        </w:rPr>
        <w:t xml:space="preserve">un gran reto </w:t>
      </w:r>
      <w:r w:rsidR="004E210A" w:rsidRPr="004025A4">
        <w:rPr>
          <w:rFonts w:ascii="Times New Roman" w:hAnsi="Times New Roman"/>
          <w:sz w:val="24"/>
          <w:szCs w:val="24"/>
        </w:rPr>
        <w:t xml:space="preserve">para el CODOCAFE, </w:t>
      </w:r>
      <w:r w:rsidR="001562A3" w:rsidRPr="004025A4">
        <w:rPr>
          <w:rFonts w:ascii="Times New Roman" w:hAnsi="Times New Roman"/>
          <w:sz w:val="24"/>
          <w:szCs w:val="24"/>
        </w:rPr>
        <w:t xml:space="preserve">debido a la situación difícil que enfrenta </w:t>
      </w:r>
      <w:r w:rsidR="004E210A" w:rsidRPr="004025A4">
        <w:rPr>
          <w:rFonts w:ascii="Times New Roman" w:hAnsi="Times New Roman"/>
          <w:sz w:val="24"/>
          <w:szCs w:val="24"/>
        </w:rPr>
        <w:t>la caficultura</w:t>
      </w:r>
      <w:r w:rsidR="001562A3" w:rsidRPr="004025A4">
        <w:rPr>
          <w:rFonts w:ascii="Times New Roman" w:hAnsi="Times New Roman"/>
          <w:sz w:val="24"/>
          <w:szCs w:val="24"/>
        </w:rPr>
        <w:t>, provocad</w:t>
      </w:r>
      <w:r w:rsidR="004E210A" w:rsidRPr="004025A4">
        <w:rPr>
          <w:rFonts w:ascii="Times New Roman" w:hAnsi="Times New Roman"/>
          <w:sz w:val="24"/>
          <w:szCs w:val="24"/>
        </w:rPr>
        <w:t>a</w:t>
      </w:r>
      <w:r w:rsidR="001562A3" w:rsidRPr="004025A4">
        <w:rPr>
          <w:rFonts w:ascii="Times New Roman" w:hAnsi="Times New Roman"/>
          <w:sz w:val="24"/>
          <w:szCs w:val="24"/>
        </w:rPr>
        <w:t xml:space="preserve"> por </w:t>
      </w:r>
      <w:r w:rsidR="004E210A" w:rsidRPr="004025A4">
        <w:rPr>
          <w:rFonts w:ascii="Times New Roman" w:hAnsi="Times New Roman"/>
          <w:sz w:val="24"/>
          <w:szCs w:val="24"/>
        </w:rPr>
        <w:t>e</w:t>
      </w:r>
      <w:r w:rsidR="001562A3" w:rsidRPr="004025A4">
        <w:rPr>
          <w:rFonts w:ascii="Times New Roman" w:hAnsi="Times New Roman"/>
          <w:sz w:val="24"/>
          <w:szCs w:val="24"/>
        </w:rPr>
        <w:t>l</w:t>
      </w:r>
      <w:r w:rsidR="004E210A" w:rsidRPr="004025A4">
        <w:rPr>
          <w:rFonts w:ascii="Times New Roman" w:hAnsi="Times New Roman"/>
          <w:sz w:val="24"/>
          <w:szCs w:val="24"/>
        </w:rPr>
        <w:t xml:space="preserve"> impacto </w:t>
      </w:r>
      <w:r w:rsidR="001562A3" w:rsidRPr="004025A4">
        <w:rPr>
          <w:rFonts w:ascii="Times New Roman" w:hAnsi="Times New Roman"/>
          <w:sz w:val="24"/>
          <w:szCs w:val="24"/>
        </w:rPr>
        <w:t xml:space="preserve">de </w:t>
      </w:r>
      <w:r w:rsidR="00924CED">
        <w:rPr>
          <w:rFonts w:ascii="Times New Roman" w:hAnsi="Times New Roman"/>
          <w:sz w:val="24"/>
          <w:szCs w:val="24"/>
        </w:rPr>
        <w:t xml:space="preserve">la Roya del café </w:t>
      </w:r>
      <w:r w:rsidR="001562A3" w:rsidRPr="004025A4">
        <w:rPr>
          <w:rFonts w:ascii="Times New Roman" w:hAnsi="Times New Roman"/>
          <w:sz w:val="24"/>
          <w:szCs w:val="24"/>
        </w:rPr>
        <w:t xml:space="preserve"> y otros males </w:t>
      </w:r>
      <w:r w:rsidR="00C902AF">
        <w:rPr>
          <w:rFonts w:ascii="Times New Roman" w:hAnsi="Times New Roman"/>
          <w:sz w:val="24"/>
          <w:szCs w:val="24"/>
        </w:rPr>
        <w:t>existentes.</w:t>
      </w:r>
    </w:p>
    <w:p w:rsidR="001D5152" w:rsidRDefault="002D5E91" w:rsidP="001D5152">
      <w:pPr>
        <w:spacing w:before="240" w:line="348" w:lineRule="auto"/>
        <w:jc w:val="both"/>
        <w:rPr>
          <w:rFonts w:ascii="Times New Roman" w:hAnsi="Times New Roman"/>
          <w:sz w:val="24"/>
          <w:szCs w:val="24"/>
        </w:rPr>
      </w:pPr>
      <w:r>
        <w:rPr>
          <w:rFonts w:ascii="Times New Roman" w:hAnsi="Times New Roman"/>
          <w:sz w:val="24"/>
          <w:szCs w:val="24"/>
          <w:lang w:val="es-CR"/>
        </w:rPr>
        <w:t xml:space="preserve">Es importante destacar que </w:t>
      </w:r>
      <w:r w:rsidR="000472C0" w:rsidRPr="004025A4">
        <w:rPr>
          <w:rFonts w:ascii="Times New Roman" w:hAnsi="Times New Roman"/>
          <w:sz w:val="24"/>
          <w:szCs w:val="24"/>
          <w:lang w:val="es-CR"/>
        </w:rPr>
        <w:t>l</w:t>
      </w:r>
      <w:r w:rsidR="00CE216E" w:rsidRPr="004025A4">
        <w:rPr>
          <w:rFonts w:ascii="Times New Roman" w:hAnsi="Times New Roman"/>
          <w:sz w:val="24"/>
          <w:szCs w:val="24"/>
          <w:lang w:val="es-CR"/>
        </w:rPr>
        <w:t xml:space="preserve">a actividad productiva del café es una de las </w:t>
      </w:r>
      <w:r>
        <w:rPr>
          <w:rFonts w:ascii="Times New Roman" w:hAnsi="Times New Roman"/>
          <w:sz w:val="24"/>
          <w:szCs w:val="24"/>
          <w:lang w:val="es-CR"/>
        </w:rPr>
        <w:t xml:space="preserve">actividades económicas </w:t>
      </w:r>
      <w:r w:rsidR="00CE216E" w:rsidRPr="004025A4">
        <w:rPr>
          <w:rFonts w:ascii="Times New Roman" w:hAnsi="Times New Roman"/>
          <w:sz w:val="24"/>
          <w:szCs w:val="24"/>
          <w:lang w:val="es-CR"/>
        </w:rPr>
        <w:t xml:space="preserve">más importantes del país </w:t>
      </w:r>
      <w:r w:rsidR="000472C0" w:rsidRPr="004025A4">
        <w:rPr>
          <w:rFonts w:ascii="Times New Roman" w:hAnsi="Times New Roman"/>
          <w:sz w:val="24"/>
          <w:szCs w:val="24"/>
        </w:rPr>
        <w:t>por sus aportes económicos, sociales y ambientales,</w:t>
      </w:r>
      <w:r w:rsidR="00CE216E" w:rsidRPr="004025A4">
        <w:rPr>
          <w:rFonts w:ascii="Times New Roman" w:hAnsi="Times New Roman"/>
          <w:sz w:val="24"/>
          <w:szCs w:val="24"/>
          <w:lang w:val="es-CR"/>
        </w:rPr>
        <w:t xml:space="preserve"> </w:t>
      </w:r>
      <w:r w:rsidR="000472C0" w:rsidRPr="004025A4">
        <w:rPr>
          <w:rFonts w:ascii="Times New Roman" w:hAnsi="Times New Roman"/>
          <w:sz w:val="24"/>
          <w:szCs w:val="24"/>
          <w:lang w:val="es-CR"/>
        </w:rPr>
        <w:t xml:space="preserve">lo que la convierte en </w:t>
      </w:r>
      <w:r>
        <w:rPr>
          <w:rFonts w:ascii="Times New Roman" w:hAnsi="Times New Roman"/>
          <w:sz w:val="24"/>
          <w:szCs w:val="24"/>
          <w:lang w:val="es-CR"/>
        </w:rPr>
        <w:t>un</w:t>
      </w:r>
      <w:r w:rsidR="000472C0" w:rsidRPr="004025A4">
        <w:rPr>
          <w:rFonts w:ascii="Times New Roman" w:hAnsi="Times New Roman"/>
          <w:sz w:val="24"/>
          <w:szCs w:val="24"/>
          <w:lang w:val="es-CR"/>
        </w:rPr>
        <w:t xml:space="preserve"> interés nacional </w:t>
      </w:r>
      <w:r w:rsidR="004025A4">
        <w:rPr>
          <w:rFonts w:ascii="Times New Roman" w:hAnsi="Times New Roman"/>
          <w:sz w:val="24"/>
          <w:szCs w:val="24"/>
          <w:lang w:val="es-CR"/>
        </w:rPr>
        <w:t>y</w:t>
      </w:r>
      <w:r w:rsidR="00934A81">
        <w:rPr>
          <w:rFonts w:ascii="Times New Roman" w:hAnsi="Times New Roman"/>
          <w:sz w:val="24"/>
          <w:szCs w:val="24"/>
          <w:lang w:val="es-CR"/>
        </w:rPr>
        <w:t xml:space="preserve"> requiere de acciones</w:t>
      </w:r>
      <w:r w:rsidR="000472C0" w:rsidRPr="004025A4">
        <w:rPr>
          <w:rFonts w:ascii="Times New Roman" w:hAnsi="Times New Roman"/>
          <w:sz w:val="24"/>
          <w:szCs w:val="24"/>
          <w:lang w:val="es-CR"/>
        </w:rPr>
        <w:t xml:space="preserve"> compartida</w:t>
      </w:r>
      <w:r w:rsidR="00934A81">
        <w:rPr>
          <w:rFonts w:ascii="Times New Roman" w:hAnsi="Times New Roman"/>
          <w:sz w:val="24"/>
          <w:szCs w:val="24"/>
          <w:lang w:val="es-CR"/>
        </w:rPr>
        <w:t>s</w:t>
      </w:r>
      <w:r w:rsidR="000472C0" w:rsidRPr="004025A4">
        <w:rPr>
          <w:rFonts w:ascii="Times New Roman" w:hAnsi="Times New Roman"/>
          <w:sz w:val="24"/>
          <w:szCs w:val="24"/>
          <w:lang w:val="es-CR"/>
        </w:rPr>
        <w:t xml:space="preserve"> y </w:t>
      </w:r>
      <w:r w:rsidR="004E210A" w:rsidRPr="004025A4">
        <w:rPr>
          <w:rFonts w:ascii="Times New Roman" w:hAnsi="Times New Roman"/>
          <w:sz w:val="24"/>
          <w:szCs w:val="24"/>
        </w:rPr>
        <w:t>coordina</w:t>
      </w:r>
      <w:r w:rsidR="000472C0" w:rsidRPr="004025A4">
        <w:rPr>
          <w:rFonts w:ascii="Times New Roman" w:hAnsi="Times New Roman"/>
          <w:sz w:val="24"/>
          <w:szCs w:val="24"/>
        </w:rPr>
        <w:t>da</w:t>
      </w:r>
      <w:r w:rsidR="00934A81">
        <w:rPr>
          <w:rFonts w:ascii="Times New Roman" w:hAnsi="Times New Roman"/>
          <w:sz w:val="24"/>
          <w:szCs w:val="24"/>
        </w:rPr>
        <w:t>s</w:t>
      </w:r>
      <w:r w:rsidR="000472C0" w:rsidRPr="004025A4">
        <w:rPr>
          <w:rFonts w:ascii="Times New Roman" w:hAnsi="Times New Roman"/>
          <w:sz w:val="24"/>
          <w:szCs w:val="24"/>
        </w:rPr>
        <w:t xml:space="preserve"> de varias </w:t>
      </w:r>
      <w:r w:rsidR="004E210A" w:rsidRPr="004025A4">
        <w:rPr>
          <w:rFonts w:ascii="Times New Roman" w:hAnsi="Times New Roman"/>
          <w:sz w:val="24"/>
          <w:szCs w:val="24"/>
        </w:rPr>
        <w:t xml:space="preserve">instituciones públicas </w:t>
      </w:r>
      <w:r w:rsidR="004E210A" w:rsidRPr="002D5E91">
        <w:rPr>
          <w:rFonts w:ascii="Times New Roman" w:hAnsi="Times New Roman"/>
          <w:sz w:val="24"/>
          <w:szCs w:val="24"/>
          <w:lang w:val="es-CR"/>
        </w:rPr>
        <w:t>y privadas</w:t>
      </w:r>
      <w:r w:rsidR="000472C0" w:rsidRPr="002D5E91">
        <w:rPr>
          <w:rFonts w:ascii="Times New Roman" w:hAnsi="Times New Roman"/>
          <w:sz w:val="24"/>
          <w:szCs w:val="24"/>
          <w:lang w:val="es-CR"/>
        </w:rPr>
        <w:t>:</w:t>
      </w:r>
      <w:r w:rsidR="004E210A" w:rsidRPr="002D5E91">
        <w:rPr>
          <w:rFonts w:ascii="Times New Roman" w:hAnsi="Times New Roman"/>
          <w:sz w:val="24"/>
          <w:szCs w:val="24"/>
          <w:lang w:val="es-CR"/>
        </w:rPr>
        <w:t xml:space="preserve"> Ministerio de Agricultura, el </w:t>
      </w:r>
      <w:r w:rsidRPr="002D5E91">
        <w:rPr>
          <w:rFonts w:ascii="Times New Roman" w:hAnsi="Times New Roman"/>
          <w:sz w:val="24"/>
          <w:szCs w:val="24"/>
          <w:lang w:val="es-CR"/>
        </w:rPr>
        <w:t>Fondo Especial para el Desarrollo Agropecuario (FEDA)</w:t>
      </w:r>
      <w:r w:rsidR="000472C0" w:rsidRPr="002D5E91">
        <w:rPr>
          <w:rFonts w:ascii="Times New Roman" w:hAnsi="Times New Roman"/>
          <w:sz w:val="24"/>
          <w:szCs w:val="24"/>
          <w:lang w:val="es-CR"/>
        </w:rPr>
        <w:t>,</w:t>
      </w:r>
      <w:r w:rsidR="000472C0" w:rsidRPr="004025A4">
        <w:rPr>
          <w:rFonts w:ascii="Times New Roman" w:hAnsi="Times New Roman"/>
          <w:sz w:val="24"/>
          <w:szCs w:val="24"/>
        </w:rPr>
        <w:t xml:space="preserve"> el </w:t>
      </w:r>
      <w:r w:rsidR="004E210A" w:rsidRPr="004025A4">
        <w:rPr>
          <w:rFonts w:ascii="Times New Roman" w:hAnsi="Times New Roman"/>
          <w:sz w:val="24"/>
          <w:szCs w:val="24"/>
        </w:rPr>
        <w:t>Instituto Dominicano de Investigaciones Agropecuarias y Forestales</w:t>
      </w:r>
      <w:r>
        <w:rPr>
          <w:rFonts w:ascii="Times New Roman" w:hAnsi="Times New Roman"/>
          <w:sz w:val="24"/>
          <w:szCs w:val="24"/>
        </w:rPr>
        <w:t xml:space="preserve"> (IDIAF)</w:t>
      </w:r>
      <w:r w:rsidR="004E210A" w:rsidRPr="004025A4">
        <w:rPr>
          <w:rFonts w:ascii="Times New Roman" w:hAnsi="Times New Roman"/>
          <w:sz w:val="24"/>
          <w:szCs w:val="24"/>
        </w:rPr>
        <w:t>, el Banco Agrícola de la República Dominicana, el Centro para el Desarrollo Agropecuario y Forestal</w:t>
      </w:r>
      <w:r>
        <w:rPr>
          <w:rFonts w:ascii="Times New Roman" w:hAnsi="Times New Roman"/>
          <w:sz w:val="24"/>
          <w:szCs w:val="24"/>
        </w:rPr>
        <w:t xml:space="preserve"> (CEDAF)</w:t>
      </w:r>
      <w:r w:rsidR="004E210A" w:rsidRPr="004025A4">
        <w:rPr>
          <w:rFonts w:ascii="Times New Roman" w:hAnsi="Times New Roman"/>
          <w:sz w:val="24"/>
          <w:szCs w:val="24"/>
        </w:rPr>
        <w:t>, la</w:t>
      </w:r>
      <w:r w:rsidR="000472C0" w:rsidRPr="004025A4">
        <w:rPr>
          <w:rFonts w:ascii="Times New Roman" w:hAnsi="Times New Roman"/>
          <w:sz w:val="24"/>
          <w:szCs w:val="24"/>
        </w:rPr>
        <w:t>s Organizaciones de Pr</w:t>
      </w:r>
      <w:r w:rsidR="004025A4">
        <w:rPr>
          <w:rFonts w:ascii="Times New Roman" w:hAnsi="Times New Roman"/>
          <w:sz w:val="24"/>
          <w:szCs w:val="24"/>
        </w:rPr>
        <w:t>oductores/as</w:t>
      </w:r>
      <w:r>
        <w:rPr>
          <w:rFonts w:ascii="Times New Roman" w:hAnsi="Times New Roman"/>
          <w:sz w:val="24"/>
          <w:szCs w:val="24"/>
        </w:rPr>
        <w:t xml:space="preserve">, así como </w:t>
      </w:r>
      <w:r w:rsidR="004025A4">
        <w:rPr>
          <w:rFonts w:ascii="Times New Roman" w:hAnsi="Times New Roman"/>
          <w:sz w:val="24"/>
          <w:szCs w:val="24"/>
        </w:rPr>
        <w:t xml:space="preserve">otras entidades con las cuales el CODOCAFE </w:t>
      </w:r>
      <w:r>
        <w:rPr>
          <w:rFonts w:ascii="Times New Roman" w:hAnsi="Times New Roman"/>
          <w:sz w:val="24"/>
          <w:szCs w:val="24"/>
        </w:rPr>
        <w:t xml:space="preserve">cuenta </w:t>
      </w:r>
      <w:r w:rsidR="004025A4">
        <w:rPr>
          <w:rFonts w:ascii="Times New Roman" w:hAnsi="Times New Roman"/>
          <w:sz w:val="24"/>
          <w:szCs w:val="24"/>
        </w:rPr>
        <w:t xml:space="preserve">para la ejecución de este </w:t>
      </w:r>
      <w:r>
        <w:rPr>
          <w:rFonts w:ascii="Times New Roman" w:hAnsi="Times New Roman"/>
          <w:sz w:val="24"/>
          <w:szCs w:val="24"/>
        </w:rPr>
        <w:t>p</w:t>
      </w:r>
      <w:r w:rsidR="004025A4">
        <w:rPr>
          <w:rFonts w:ascii="Times New Roman" w:hAnsi="Times New Roman"/>
          <w:sz w:val="24"/>
          <w:szCs w:val="24"/>
        </w:rPr>
        <w:t>lan.</w:t>
      </w:r>
      <w:r w:rsidR="003E5759">
        <w:rPr>
          <w:rFonts w:ascii="Times New Roman" w:hAnsi="Times New Roman"/>
          <w:sz w:val="24"/>
          <w:szCs w:val="24"/>
        </w:rPr>
        <w:t xml:space="preserve"> </w:t>
      </w:r>
    </w:p>
    <w:p w:rsidR="00C902AF" w:rsidRPr="00E35C43" w:rsidRDefault="001348E3" w:rsidP="001D5152">
      <w:pPr>
        <w:spacing w:before="240" w:line="348" w:lineRule="auto"/>
        <w:jc w:val="right"/>
        <w:rPr>
          <w:b/>
        </w:rPr>
      </w:pPr>
      <w:r>
        <w:rPr>
          <w:b/>
          <w:noProof/>
          <w:lang w:eastAsia="es-DO"/>
        </w:rPr>
        <mc:AlternateContent>
          <mc:Choice Requires="wps">
            <w:drawing>
              <wp:anchor distT="0" distB="0" distL="114300" distR="114300" simplePos="0" relativeHeight="251696128" behindDoc="0" locked="0" layoutInCell="1" allowOverlap="1" wp14:anchorId="3014BF4D" wp14:editId="26FBABEA">
                <wp:simplePos x="0" y="0"/>
                <wp:positionH relativeFrom="column">
                  <wp:posOffset>2610835</wp:posOffset>
                </wp:positionH>
                <wp:positionV relativeFrom="paragraph">
                  <wp:posOffset>1185175</wp:posOffset>
                </wp:positionV>
                <wp:extent cx="593766" cy="463138"/>
                <wp:effectExtent l="0" t="0" r="15875" b="13335"/>
                <wp:wrapNone/>
                <wp:docPr id="33" name="Rectángulo 33"/>
                <wp:cNvGraphicFramePr/>
                <a:graphic xmlns:a="http://schemas.openxmlformats.org/drawingml/2006/main">
                  <a:graphicData uri="http://schemas.microsoft.com/office/word/2010/wordprocessingShape">
                    <wps:wsp>
                      <wps:cNvSpPr/>
                      <wps:spPr>
                        <a:xfrm>
                          <a:off x="0" y="0"/>
                          <a:ext cx="593766" cy="46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3" o:spid="_x0000_s1026" style="position:absolute;margin-left:205.6pt;margin-top:93.3pt;width:46.75pt;height:36.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" fillcolor="white [3212]" strokecolor="white [3212]" strokeweight="1pt"/>
            </w:pict>
          </mc:Fallback>
        </mc:AlternateContent>
      </w:r>
      <w:r w:rsidR="001D5152" w:rsidRPr="001D5152">
        <w:rPr>
          <w:noProof/>
          <w:lang w:eastAsia="es-DO"/>
        </w:rPr>
        <w:drawing>
          <wp:inline distT="0" distB="0" distL="0" distR="0" wp14:anchorId="1FFEF9AA" wp14:editId="13BCB771">
            <wp:extent cx="2700000" cy="964918"/>
            <wp:effectExtent l="0" t="0" r="571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8492" b="22225"/>
                    <a:stretch/>
                  </pic:blipFill>
                  <pic:spPr bwMode="auto">
                    <a:xfrm>
                      <a:off x="0" y="0"/>
                      <a:ext cx="2703243" cy="966077"/>
                    </a:xfrm>
                    <a:prstGeom prst="rect">
                      <a:avLst/>
                    </a:prstGeom>
                    <a:noFill/>
                    <a:ln>
                      <a:noFill/>
                    </a:ln>
                    <a:extLst>
                      <a:ext uri="{53640926-AAD7-44D8-BBD7-CCE9431645EC}">
                        <a14:shadowObscured xmlns:a14="http://schemas.microsoft.com/office/drawing/2010/main"/>
                      </a:ext>
                    </a:extLst>
                  </pic:spPr>
                </pic:pic>
              </a:graphicData>
            </a:graphic>
          </wp:inline>
        </w:drawing>
      </w:r>
    </w:p>
    <w:p w:rsidR="00AC7D6F" w:rsidRPr="0079769A" w:rsidRDefault="00AC7D6F" w:rsidP="001D5152">
      <w:pPr>
        <w:pStyle w:val="Ttulo1"/>
        <w:numPr>
          <w:ilvl w:val="0"/>
          <w:numId w:val="0"/>
        </w:numPr>
        <w:spacing w:line="360" w:lineRule="auto"/>
        <w:rPr>
          <w:rFonts w:ascii="Times New Roman" w:hAnsi="Times New Roman"/>
          <w:sz w:val="44"/>
          <w:szCs w:val="40"/>
        </w:rPr>
      </w:pPr>
      <w:bookmarkStart w:id="6" w:name="_Toc438473965"/>
      <w:bookmarkStart w:id="7" w:name="_Toc440009121"/>
      <w:bookmarkStart w:id="8" w:name="_Toc499752538"/>
      <w:r w:rsidRPr="0079769A">
        <w:rPr>
          <w:rFonts w:ascii="Times New Roman" w:hAnsi="Times New Roman"/>
          <w:sz w:val="44"/>
          <w:szCs w:val="40"/>
        </w:rPr>
        <w:lastRenderedPageBreak/>
        <w:t>INFORMACIÓN INSTITUCIONAL</w:t>
      </w:r>
      <w:bookmarkEnd w:id="6"/>
      <w:bookmarkEnd w:id="7"/>
      <w:bookmarkEnd w:id="8"/>
    </w:p>
    <w:p w:rsidR="00AC7D6F" w:rsidRPr="00D347F4" w:rsidRDefault="00AC7D6F" w:rsidP="00AE1603">
      <w:pPr>
        <w:pStyle w:val="Ttulo1"/>
        <w:numPr>
          <w:ilvl w:val="1"/>
          <w:numId w:val="15"/>
        </w:numPr>
        <w:spacing w:line="360" w:lineRule="auto"/>
        <w:rPr>
          <w:rFonts w:ascii="Times New Roman" w:hAnsi="Times New Roman"/>
          <w:sz w:val="36"/>
          <w:szCs w:val="24"/>
        </w:rPr>
      </w:pPr>
      <w:bookmarkStart w:id="9" w:name="_Toc438473966"/>
      <w:bookmarkStart w:id="10" w:name="_Toc440009122"/>
      <w:bookmarkStart w:id="11" w:name="_Toc499752539"/>
      <w:r w:rsidRPr="00D347F4">
        <w:rPr>
          <w:rFonts w:ascii="Times New Roman" w:hAnsi="Times New Roman"/>
          <w:sz w:val="36"/>
          <w:szCs w:val="24"/>
        </w:rPr>
        <w:t>Misión</w:t>
      </w:r>
      <w:bookmarkEnd w:id="9"/>
      <w:bookmarkEnd w:id="10"/>
      <w:bookmarkEnd w:id="11"/>
    </w:p>
    <w:p w:rsidR="007949AF" w:rsidRPr="00D347F4" w:rsidRDefault="007949AF" w:rsidP="0013627B">
      <w:pPr>
        <w:autoSpaceDE w:val="0"/>
        <w:autoSpaceDN w:val="0"/>
        <w:adjustRightInd w:val="0"/>
        <w:spacing w:after="0" w:line="480" w:lineRule="auto"/>
        <w:jc w:val="both"/>
        <w:rPr>
          <w:rFonts w:ascii="Times New Roman" w:hAnsi="Times New Roman"/>
          <w:bCs/>
          <w:sz w:val="24"/>
          <w:szCs w:val="24"/>
          <w:lang w:val="es-MX"/>
        </w:rPr>
      </w:pPr>
      <w:bookmarkStart w:id="12" w:name="_Toc438473967"/>
      <w:bookmarkStart w:id="13" w:name="_Toc440009123"/>
      <w:r w:rsidRPr="00D347F4">
        <w:rPr>
          <w:rFonts w:ascii="Times New Roman" w:hAnsi="Times New Roman"/>
          <w:bCs/>
          <w:sz w:val="24"/>
          <w:szCs w:val="24"/>
          <w:lang w:val="es-MX"/>
        </w:rPr>
        <w:t>Regular el subsector cafetalero dominicano, propiciando de forma sostenible el desarrollo socioeconómico y ambiental de la caficultura dominicana, mediante un proceso de fortalecimiento de productores y organizaciones, que contribuya al mejoramiento de las condiciones de vida de las familias cafetaleras y la conservación de los recursos naturales.</w:t>
      </w:r>
    </w:p>
    <w:p w:rsidR="00AC7D6F" w:rsidRPr="00D347F4" w:rsidRDefault="00991A35" w:rsidP="00AE1603">
      <w:pPr>
        <w:pStyle w:val="Ttulo1"/>
        <w:numPr>
          <w:ilvl w:val="1"/>
          <w:numId w:val="15"/>
        </w:numPr>
        <w:spacing w:line="360" w:lineRule="auto"/>
        <w:rPr>
          <w:rFonts w:ascii="Times New Roman" w:hAnsi="Times New Roman"/>
          <w:sz w:val="36"/>
          <w:szCs w:val="24"/>
        </w:rPr>
      </w:pPr>
      <w:bookmarkStart w:id="14" w:name="_Toc499752540"/>
      <w:bookmarkEnd w:id="12"/>
      <w:bookmarkEnd w:id="13"/>
      <w:r w:rsidRPr="00D347F4">
        <w:rPr>
          <w:rFonts w:ascii="Times New Roman" w:hAnsi="Times New Roman"/>
          <w:sz w:val="36"/>
          <w:szCs w:val="24"/>
        </w:rPr>
        <w:t>Visión</w:t>
      </w:r>
      <w:bookmarkEnd w:id="14"/>
    </w:p>
    <w:p w:rsidR="00D347F4" w:rsidRPr="00D347F4" w:rsidRDefault="007949AF" w:rsidP="0013627B">
      <w:pPr>
        <w:autoSpaceDE w:val="0"/>
        <w:autoSpaceDN w:val="0"/>
        <w:adjustRightInd w:val="0"/>
        <w:spacing w:after="0" w:line="480" w:lineRule="auto"/>
        <w:jc w:val="both"/>
        <w:rPr>
          <w:rFonts w:ascii="Times New Roman" w:hAnsi="Times New Roman"/>
          <w:bCs/>
          <w:sz w:val="24"/>
          <w:szCs w:val="24"/>
          <w:lang w:val="es-MX"/>
        </w:rPr>
      </w:pPr>
      <w:r w:rsidRPr="00D347F4">
        <w:rPr>
          <w:rFonts w:ascii="Times New Roman" w:hAnsi="Times New Roman"/>
          <w:bCs/>
          <w:sz w:val="24"/>
          <w:szCs w:val="24"/>
          <w:lang w:val="es-MX"/>
        </w:rPr>
        <w:t xml:space="preserve">Ser una institución fortalecida y reconocida con capacidad de desarrollar una caficultura ambientalmente sostenible en el contexto del cambio climático, en base a criterios de productividad y competitividad, logrando mantener el bienestar en las familias cafetaleras y el buen posicionamiento de la calidad del café dominicano en mercados nacionales e internacionales. </w:t>
      </w:r>
    </w:p>
    <w:p w:rsidR="0079769A" w:rsidRPr="00D347F4" w:rsidRDefault="00AC7D6F" w:rsidP="001D5152">
      <w:pPr>
        <w:pStyle w:val="Ttulo1"/>
        <w:numPr>
          <w:ilvl w:val="1"/>
          <w:numId w:val="8"/>
        </w:numPr>
        <w:spacing w:line="276" w:lineRule="auto"/>
        <w:ind w:left="709"/>
        <w:rPr>
          <w:rFonts w:ascii="Times New Roman" w:hAnsi="Times New Roman"/>
          <w:sz w:val="36"/>
          <w:szCs w:val="24"/>
        </w:rPr>
      </w:pPr>
      <w:bookmarkStart w:id="15" w:name="_Toc438473968"/>
      <w:bookmarkStart w:id="16" w:name="_Toc440009124"/>
      <w:bookmarkStart w:id="17" w:name="_Toc499752541"/>
      <w:r w:rsidRPr="00D347F4">
        <w:rPr>
          <w:rFonts w:ascii="Times New Roman" w:hAnsi="Times New Roman"/>
          <w:sz w:val="36"/>
          <w:szCs w:val="24"/>
        </w:rPr>
        <w:t>Ejes Estratégicos</w:t>
      </w:r>
      <w:bookmarkEnd w:id="15"/>
      <w:bookmarkEnd w:id="16"/>
      <w:bookmarkEnd w:id="17"/>
    </w:p>
    <w:p w:rsidR="007949AF" w:rsidRPr="00D347F4" w:rsidRDefault="007949AF" w:rsidP="001D5152">
      <w:pPr>
        <w:pStyle w:val="Prrafodelista"/>
        <w:numPr>
          <w:ilvl w:val="0"/>
          <w:numId w:val="8"/>
        </w:numPr>
        <w:tabs>
          <w:tab w:val="left" w:pos="270"/>
          <w:tab w:val="left" w:pos="540"/>
          <w:tab w:val="left" w:pos="1170"/>
          <w:tab w:val="left" w:pos="1260"/>
          <w:tab w:val="left" w:pos="1530"/>
        </w:tabs>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 xml:space="preserve"> Fortalecimiento de la Institucionalidad y Capacidad de Gestión del CODOCAFE.</w:t>
      </w:r>
    </w:p>
    <w:p w:rsidR="007949AF" w:rsidRPr="00D347F4" w:rsidRDefault="007949AF" w:rsidP="00AE1603">
      <w:pPr>
        <w:pStyle w:val="Prrafodelista"/>
        <w:numPr>
          <w:ilvl w:val="0"/>
          <w:numId w:val="8"/>
        </w:numPr>
        <w:tabs>
          <w:tab w:val="left" w:pos="270"/>
          <w:tab w:val="left" w:pos="540"/>
          <w:tab w:val="left" w:pos="1170"/>
          <w:tab w:val="left" w:pos="1260"/>
          <w:tab w:val="left" w:pos="1530"/>
        </w:tabs>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Desarrollo y Competitividad del Subsector Cafetalero Dominicano.</w:t>
      </w:r>
    </w:p>
    <w:p w:rsidR="007949AF" w:rsidRPr="00D347F4" w:rsidRDefault="007949AF" w:rsidP="00AE1603">
      <w:pPr>
        <w:pStyle w:val="Prrafodelista"/>
        <w:numPr>
          <w:ilvl w:val="0"/>
          <w:numId w:val="8"/>
        </w:numPr>
        <w:tabs>
          <w:tab w:val="left" w:pos="270"/>
          <w:tab w:val="left" w:pos="540"/>
          <w:tab w:val="left" w:pos="1170"/>
          <w:tab w:val="left" w:pos="1260"/>
          <w:tab w:val="left" w:pos="1530"/>
        </w:tabs>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La Caficultura como Fuente de Reducción de Pobreza en Zonas Rurales.</w:t>
      </w:r>
    </w:p>
    <w:p w:rsidR="00991A35" w:rsidRPr="00D21892" w:rsidRDefault="007949AF" w:rsidP="00D21892">
      <w:pPr>
        <w:pStyle w:val="Prrafodelista"/>
        <w:numPr>
          <w:ilvl w:val="0"/>
          <w:numId w:val="8"/>
        </w:numPr>
        <w:tabs>
          <w:tab w:val="left" w:pos="284"/>
          <w:tab w:val="left" w:pos="1170"/>
          <w:tab w:val="left" w:pos="1260"/>
          <w:tab w:val="left" w:pos="1530"/>
          <w:tab w:val="left" w:pos="3402"/>
        </w:tabs>
        <w:autoSpaceDE w:val="0"/>
        <w:autoSpaceDN w:val="0"/>
        <w:adjustRightInd w:val="0"/>
        <w:spacing w:before="240" w:line="480" w:lineRule="auto"/>
        <w:ind w:left="567" w:hanging="567"/>
        <w:jc w:val="both"/>
        <w:rPr>
          <w:rFonts w:ascii="Times New Roman" w:hAnsi="Times New Roman"/>
          <w:sz w:val="24"/>
          <w:szCs w:val="24"/>
        </w:rPr>
      </w:pPr>
      <w:r w:rsidRPr="00D347F4">
        <w:rPr>
          <w:rFonts w:ascii="Times New Roman" w:hAnsi="Times New Roman"/>
          <w:sz w:val="24"/>
          <w:szCs w:val="24"/>
        </w:rPr>
        <w:t>Sostenibilidad Ambiental.</w:t>
      </w:r>
    </w:p>
    <w:p w:rsidR="00D21892" w:rsidRDefault="00D21892" w:rsidP="00AE1603">
      <w:pPr>
        <w:pStyle w:val="Ttulo1"/>
        <w:numPr>
          <w:ilvl w:val="1"/>
          <w:numId w:val="16"/>
        </w:numPr>
        <w:spacing w:line="276" w:lineRule="auto"/>
        <w:ind w:left="709"/>
        <w:rPr>
          <w:rFonts w:ascii="Times New Roman" w:hAnsi="Times New Roman"/>
          <w:sz w:val="36"/>
          <w:szCs w:val="24"/>
        </w:rPr>
      </w:pPr>
      <w:bookmarkStart w:id="18" w:name="_Toc438473969"/>
      <w:bookmarkStart w:id="19" w:name="_Toc440009125"/>
      <w:r>
        <w:rPr>
          <w:rFonts w:ascii="Times New Roman" w:hAnsi="Times New Roman"/>
          <w:sz w:val="36"/>
          <w:szCs w:val="24"/>
        </w:rPr>
        <w:br w:type="page"/>
      </w:r>
    </w:p>
    <w:p w:rsidR="00AC7D6F" w:rsidRPr="00D347F4" w:rsidRDefault="00AC7D6F" w:rsidP="00AE1603">
      <w:pPr>
        <w:pStyle w:val="Ttulo1"/>
        <w:numPr>
          <w:ilvl w:val="1"/>
          <w:numId w:val="16"/>
        </w:numPr>
        <w:spacing w:line="276" w:lineRule="auto"/>
        <w:ind w:left="709"/>
        <w:rPr>
          <w:rFonts w:ascii="Times New Roman" w:hAnsi="Times New Roman"/>
          <w:sz w:val="36"/>
          <w:szCs w:val="24"/>
        </w:rPr>
      </w:pPr>
      <w:bookmarkStart w:id="20" w:name="_Toc499752542"/>
      <w:r w:rsidRPr="00D347F4">
        <w:rPr>
          <w:rFonts w:ascii="Times New Roman" w:hAnsi="Times New Roman"/>
          <w:sz w:val="36"/>
          <w:szCs w:val="24"/>
        </w:rPr>
        <w:lastRenderedPageBreak/>
        <w:t xml:space="preserve">Objetivos </w:t>
      </w:r>
      <w:bookmarkEnd w:id="18"/>
      <w:bookmarkEnd w:id="19"/>
      <w:r w:rsidR="00963E13">
        <w:rPr>
          <w:rFonts w:ascii="Times New Roman" w:hAnsi="Times New Roman"/>
          <w:sz w:val="36"/>
          <w:szCs w:val="24"/>
        </w:rPr>
        <w:t>Estratégicos</w:t>
      </w:r>
      <w:bookmarkEnd w:id="20"/>
    </w:p>
    <w:p w:rsidR="007949AF" w:rsidRPr="00D347F4" w:rsidRDefault="007949AF" w:rsidP="003A1D13">
      <w:pPr>
        <w:numPr>
          <w:ilvl w:val="0"/>
          <w:numId w:val="9"/>
        </w:numPr>
        <w:shd w:val="clear" w:color="auto" w:fill="FFFFFF"/>
        <w:spacing w:before="240" w:line="480" w:lineRule="auto"/>
        <w:ind w:left="360"/>
        <w:jc w:val="both"/>
        <w:rPr>
          <w:rFonts w:ascii="Times New Roman" w:hAnsi="Times New Roman"/>
          <w:sz w:val="24"/>
          <w:szCs w:val="24"/>
          <w:lang w:val="es-ES"/>
        </w:rPr>
      </w:pPr>
      <w:r w:rsidRPr="00D347F4">
        <w:rPr>
          <w:rFonts w:ascii="Times New Roman" w:hAnsi="Times New Roman"/>
          <w:sz w:val="24"/>
          <w:szCs w:val="24"/>
          <w:lang w:val="es-ES"/>
        </w:rPr>
        <w:t>Elevar la capacidad de gestión humana, mediante la creación de conocimientos.</w:t>
      </w:r>
    </w:p>
    <w:p w:rsidR="007949AF" w:rsidRPr="00D347F4" w:rsidRDefault="007949AF" w:rsidP="003A1D13">
      <w:pPr>
        <w:numPr>
          <w:ilvl w:val="0"/>
          <w:numId w:val="9"/>
        </w:numPr>
        <w:shd w:val="clear" w:color="auto" w:fill="FFFFFF"/>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 xml:space="preserve">Ofrecer servicios de calidad, oportuno y eficaz; con estructura moderna y  adecuada a los requerimientos de los ciudadanos. </w:t>
      </w:r>
    </w:p>
    <w:p w:rsidR="007949AF" w:rsidRPr="00D347F4" w:rsidRDefault="007949AF" w:rsidP="003A1D13">
      <w:pPr>
        <w:numPr>
          <w:ilvl w:val="0"/>
          <w:numId w:val="9"/>
        </w:numPr>
        <w:shd w:val="clear" w:color="auto" w:fill="FFFFFF"/>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Elevar la productividad y rentabilidad del cultivo de café, fortaleciendo la estructura productiva del subsector cafetalero.</w:t>
      </w:r>
    </w:p>
    <w:p w:rsidR="007949AF" w:rsidRPr="00D347F4" w:rsidRDefault="007949AF" w:rsidP="003A1D13">
      <w:pPr>
        <w:numPr>
          <w:ilvl w:val="0"/>
          <w:numId w:val="9"/>
        </w:numPr>
        <w:shd w:val="clear" w:color="auto" w:fill="FFFFFF"/>
        <w:spacing w:before="240" w:line="480" w:lineRule="auto"/>
        <w:ind w:left="360"/>
        <w:jc w:val="both"/>
        <w:rPr>
          <w:rFonts w:ascii="Times New Roman" w:hAnsi="Times New Roman"/>
          <w:sz w:val="24"/>
          <w:szCs w:val="24"/>
        </w:rPr>
      </w:pPr>
      <w:r w:rsidRPr="00D347F4">
        <w:rPr>
          <w:rFonts w:ascii="Times New Roman" w:hAnsi="Times New Roman"/>
          <w:sz w:val="24"/>
          <w:szCs w:val="24"/>
        </w:rPr>
        <w:t>Desarrollar un sistema de sanidad e inocuidad en el subsector cafetalero.</w:t>
      </w:r>
    </w:p>
    <w:p w:rsidR="007949AF" w:rsidRPr="00D347F4" w:rsidRDefault="007949AF" w:rsidP="003A1D13">
      <w:pPr>
        <w:numPr>
          <w:ilvl w:val="0"/>
          <w:numId w:val="9"/>
        </w:numPr>
        <w:shd w:val="clear" w:color="auto" w:fill="FFFFFF"/>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Propiciar la capitalización a los productores mediante el acceso a recursos financieros de bajos costos.</w:t>
      </w:r>
    </w:p>
    <w:p w:rsidR="007949AF" w:rsidRPr="00D347F4" w:rsidRDefault="007949AF" w:rsidP="003A1D13">
      <w:pPr>
        <w:numPr>
          <w:ilvl w:val="0"/>
          <w:numId w:val="9"/>
        </w:numPr>
        <w:shd w:val="clear" w:color="auto" w:fill="FFFFFF"/>
        <w:autoSpaceDE w:val="0"/>
        <w:autoSpaceDN w:val="0"/>
        <w:adjustRightInd w:val="0"/>
        <w:spacing w:before="240" w:line="480" w:lineRule="auto"/>
        <w:ind w:left="360"/>
        <w:jc w:val="both"/>
        <w:rPr>
          <w:rFonts w:ascii="Times New Roman" w:hAnsi="Times New Roman"/>
          <w:sz w:val="24"/>
          <w:szCs w:val="24"/>
        </w:rPr>
      </w:pPr>
      <w:r w:rsidRPr="00D347F4">
        <w:rPr>
          <w:rFonts w:ascii="Times New Roman" w:hAnsi="Times New Roman"/>
          <w:sz w:val="24"/>
          <w:szCs w:val="24"/>
        </w:rPr>
        <w:t>Contribuir a elevar la calidad del cultivo del café, con variedades resistentes y de alta productividad.</w:t>
      </w:r>
    </w:p>
    <w:p w:rsidR="007949AF" w:rsidRPr="00D347F4" w:rsidRDefault="007949AF" w:rsidP="003A1D13">
      <w:pPr>
        <w:numPr>
          <w:ilvl w:val="0"/>
          <w:numId w:val="9"/>
        </w:numPr>
        <w:shd w:val="clear" w:color="auto" w:fill="FFFFFF"/>
        <w:spacing w:before="240" w:line="480" w:lineRule="auto"/>
        <w:ind w:left="360"/>
        <w:jc w:val="both"/>
        <w:rPr>
          <w:rFonts w:ascii="Times New Roman" w:hAnsi="Times New Roman"/>
          <w:sz w:val="24"/>
          <w:szCs w:val="24"/>
        </w:rPr>
      </w:pPr>
      <w:r w:rsidRPr="00D347F4">
        <w:rPr>
          <w:rFonts w:ascii="Times New Roman" w:hAnsi="Times New Roman"/>
          <w:sz w:val="24"/>
          <w:szCs w:val="24"/>
        </w:rPr>
        <w:t>Lograr una inserción  competitiva  del café dominicano en los mercados nacionales e internacionales, ofertando cafés especiales y diferenciados.</w:t>
      </w:r>
    </w:p>
    <w:p w:rsidR="007949AF" w:rsidRPr="00D347F4" w:rsidRDefault="007949AF" w:rsidP="003A1D13">
      <w:pPr>
        <w:numPr>
          <w:ilvl w:val="0"/>
          <w:numId w:val="9"/>
        </w:numPr>
        <w:shd w:val="clear" w:color="auto" w:fill="FFFFFF"/>
        <w:spacing w:before="240" w:line="480" w:lineRule="auto"/>
        <w:ind w:left="360"/>
        <w:jc w:val="both"/>
        <w:rPr>
          <w:rFonts w:ascii="Times New Roman" w:hAnsi="Times New Roman"/>
          <w:sz w:val="24"/>
          <w:szCs w:val="24"/>
        </w:rPr>
      </w:pPr>
      <w:r w:rsidRPr="00D347F4">
        <w:rPr>
          <w:rFonts w:ascii="Times New Roman" w:hAnsi="Times New Roman"/>
          <w:sz w:val="24"/>
          <w:szCs w:val="24"/>
          <w:lang w:val="es-MX"/>
        </w:rPr>
        <w:t>Promover la caficultura como fuente de reducción de pobreza y desarrollo rural</w:t>
      </w:r>
      <w:r w:rsidRPr="00D347F4">
        <w:rPr>
          <w:rFonts w:ascii="Times New Roman" w:hAnsi="Times New Roman"/>
          <w:color w:val="00B0F0"/>
          <w:sz w:val="24"/>
          <w:szCs w:val="24"/>
          <w:lang w:val="es-MX"/>
        </w:rPr>
        <w:t>.</w:t>
      </w:r>
    </w:p>
    <w:p w:rsidR="003A1D13" w:rsidRDefault="007949AF" w:rsidP="003A1D13">
      <w:pPr>
        <w:numPr>
          <w:ilvl w:val="0"/>
          <w:numId w:val="9"/>
        </w:numPr>
        <w:shd w:val="clear" w:color="auto" w:fill="FFFFFF"/>
        <w:spacing w:before="240" w:line="480" w:lineRule="auto"/>
        <w:ind w:left="360"/>
        <w:jc w:val="both"/>
        <w:rPr>
          <w:rFonts w:ascii="Times New Roman" w:hAnsi="Times New Roman"/>
          <w:sz w:val="24"/>
          <w:szCs w:val="24"/>
        </w:rPr>
      </w:pPr>
      <w:r w:rsidRPr="00D347F4">
        <w:rPr>
          <w:rFonts w:ascii="Times New Roman" w:hAnsi="Times New Roman"/>
          <w:sz w:val="24"/>
          <w:szCs w:val="24"/>
        </w:rPr>
        <w:t xml:space="preserve">Contribuir a la  soberanía y seguridad alimentaria de las familias cafetaleras que viven en zonas de producción de café. </w:t>
      </w:r>
    </w:p>
    <w:p w:rsidR="006D5401" w:rsidRPr="00492C0C" w:rsidRDefault="007949AF" w:rsidP="003A1D13">
      <w:pPr>
        <w:numPr>
          <w:ilvl w:val="0"/>
          <w:numId w:val="9"/>
        </w:numPr>
        <w:shd w:val="clear" w:color="auto" w:fill="FFFFFF"/>
        <w:spacing w:before="240" w:line="480" w:lineRule="auto"/>
        <w:ind w:left="360"/>
        <w:jc w:val="both"/>
        <w:rPr>
          <w:rFonts w:ascii="Times New Roman" w:hAnsi="Times New Roman"/>
          <w:sz w:val="24"/>
          <w:szCs w:val="24"/>
        </w:rPr>
      </w:pPr>
      <w:r w:rsidRPr="003A1D13">
        <w:rPr>
          <w:rFonts w:ascii="Times New Roman" w:hAnsi="Times New Roman"/>
          <w:position w:val="1"/>
          <w:sz w:val="24"/>
          <w:szCs w:val="24"/>
        </w:rPr>
        <w:t>Pr</w:t>
      </w:r>
      <w:r w:rsidRPr="003A1D13">
        <w:rPr>
          <w:rFonts w:ascii="Times New Roman" w:hAnsi="Times New Roman"/>
          <w:spacing w:val="-1"/>
          <w:position w:val="1"/>
          <w:sz w:val="24"/>
          <w:szCs w:val="24"/>
        </w:rPr>
        <w:t>o</w:t>
      </w:r>
      <w:r w:rsidRPr="003A1D13">
        <w:rPr>
          <w:rFonts w:ascii="Times New Roman" w:hAnsi="Times New Roman"/>
          <w:position w:val="1"/>
          <w:sz w:val="24"/>
          <w:szCs w:val="24"/>
        </w:rPr>
        <w:t>p</w:t>
      </w:r>
      <w:r w:rsidRPr="003A1D13">
        <w:rPr>
          <w:rFonts w:ascii="Times New Roman" w:hAnsi="Times New Roman"/>
          <w:spacing w:val="1"/>
          <w:position w:val="1"/>
          <w:sz w:val="24"/>
          <w:szCs w:val="24"/>
        </w:rPr>
        <w:t>i</w:t>
      </w:r>
      <w:r w:rsidRPr="003A1D13">
        <w:rPr>
          <w:rFonts w:ascii="Times New Roman" w:hAnsi="Times New Roman"/>
          <w:spacing w:val="-2"/>
          <w:position w:val="1"/>
          <w:sz w:val="24"/>
          <w:szCs w:val="24"/>
        </w:rPr>
        <w:t>c</w:t>
      </w:r>
      <w:r w:rsidRPr="003A1D13">
        <w:rPr>
          <w:rFonts w:ascii="Times New Roman" w:hAnsi="Times New Roman"/>
          <w:spacing w:val="3"/>
          <w:position w:val="1"/>
          <w:sz w:val="24"/>
          <w:szCs w:val="24"/>
        </w:rPr>
        <w:t>i</w:t>
      </w:r>
      <w:r w:rsidRPr="003A1D13">
        <w:rPr>
          <w:rFonts w:ascii="Times New Roman" w:hAnsi="Times New Roman"/>
          <w:spacing w:val="-2"/>
          <w:position w:val="1"/>
          <w:sz w:val="24"/>
          <w:szCs w:val="24"/>
        </w:rPr>
        <w:t>a</w:t>
      </w:r>
      <w:r w:rsidRPr="003A1D13">
        <w:rPr>
          <w:rFonts w:ascii="Times New Roman" w:hAnsi="Times New Roman"/>
          <w:position w:val="1"/>
          <w:sz w:val="24"/>
          <w:szCs w:val="24"/>
        </w:rPr>
        <w:t>r</w:t>
      </w:r>
      <w:r w:rsidRPr="003A1D13">
        <w:rPr>
          <w:rFonts w:ascii="Times New Roman" w:hAnsi="Times New Roman"/>
          <w:spacing w:val="13"/>
          <w:position w:val="1"/>
          <w:sz w:val="24"/>
          <w:szCs w:val="24"/>
        </w:rPr>
        <w:t xml:space="preserve"> el compromiso hacia </w:t>
      </w:r>
      <w:r w:rsidRPr="003A1D13">
        <w:rPr>
          <w:rFonts w:ascii="Times New Roman" w:hAnsi="Times New Roman"/>
          <w:spacing w:val="3"/>
          <w:position w:val="1"/>
          <w:sz w:val="24"/>
          <w:szCs w:val="24"/>
        </w:rPr>
        <w:t>l</w:t>
      </w:r>
      <w:r w:rsidRPr="003A1D13">
        <w:rPr>
          <w:rFonts w:ascii="Times New Roman" w:hAnsi="Times New Roman"/>
          <w:position w:val="1"/>
          <w:sz w:val="24"/>
          <w:szCs w:val="24"/>
        </w:rPr>
        <w:t>a c</w:t>
      </w:r>
      <w:r w:rsidRPr="003A1D13">
        <w:rPr>
          <w:rFonts w:ascii="Times New Roman" w:hAnsi="Times New Roman"/>
          <w:spacing w:val="-1"/>
          <w:position w:val="1"/>
          <w:sz w:val="24"/>
          <w:szCs w:val="24"/>
        </w:rPr>
        <w:t>o</w:t>
      </w:r>
      <w:r w:rsidRPr="003A1D13">
        <w:rPr>
          <w:rFonts w:ascii="Times New Roman" w:hAnsi="Times New Roman"/>
          <w:position w:val="1"/>
          <w:sz w:val="24"/>
          <w:szCs w:val="24"/>
        </w:rPr>
        <w:t>ns</w:t>
      </w:r>
      <w:r w:rsidRPr="003A1D13">
        <w:rPr>
          <w:rFonts w:ascii="Times New Roman" w:hAnsi="Times New Roman"/>
          <w:spacing w:val="1"/>
          <w:position w:val="1"/>
          <w:sz w:val="24"/>
          <w:szCs w:val="24"/>
        </w:rPr>
        <w:t>e</w:t>
      </w:r>
      <w:r w:rsidRPr="003A1D13">
        <w:rPr>
          <w:rFonts w:ascii="Times New Roman" w:hAnsi="Times New Roman"/>
          <w:spacing w:val="-3"/>
          <w:position w:val="1"/>
          <w:sz w:val="24"/>
          <w:szCs w:val="24"/>
        </w:rPr>
        <w:t>r</w:t>
      </w:r>
      <w:r w:rsidRPr="003A1D13">
        <w:rPr>
          <w:rFonts w:ascii="Times New Roman" w:hAnsi="Times New Roman"/>
          <w:spacing w:val="1"/>
          <w:position w:val="1"/>
          <w:sz w:val="24"/>
          <w:szCs w:val="24"/>
        </w:rPr>
        <w:t>v</w:t>
      </w:r>
      <w:r w:rsidRPr="003A1D13">
        <w:rPr>
          <w:rFonts w:ascii="Times New Roman" w:hAnsi="Times New Roman"/>
          <w:position w:val="1"/>
          <w:sz w:val="24"/>
          <w:szCs w:val="24"/>
        </w:rPr>
        <w:t>a</w:t>
      </w:r>
      <w:r w:rsidRPr="003A1D13">
        <w:rPr>
          <w:rFonts w:ascii="Times New Roman" w:hAnsi="Times New Roman"/>
          <w:spacing w:val="-2"/>
          <w:position w:val="1"/>
          <w:sz w:val="24"/>
          <w:szCs w:val="24"/>
        </w:rPr>
        <w:t>c</w:t>
      </w:r>
      <w:r w:rsidRPr="003A1D13">
        <w:rPr>
          <w:rFonts w:ascii="Times New Roman" w:hAnsi="Times New Roman"/>
          <w:spacing w:val="1"/>
          <w:position w:val="1"/>
          <w:sz w:val="24"/>
          <w:szCs w:val="24"/>
        </w:rPr>
        <w:t>i</w:t>
      </w:r>
      <w:r w:rsidRPr="003A1D13">
        <w:rPr>
          <w:rFonts w:ascii="Times New Roman" w:hAnsi="Times New Roman"/>
          <w:spacing w:val="-1"/>
          <w:position w:val="1"/>
          <w:sz w:val="24"/>
          <w:szCs w:val="24"/>
        </w:rPr>
        <w:t>ó</w:t>
      </w:r>
      <w:r w:rsidRPr="003A1D13">
        <w:rPr>
          <w:rFonts w:ascii="Times New Roman" w:hAnsi="Times New Roman"/>
          <w:position w:val="1"/>
          <w:sz w:val="24"/>
          <w:szCs w:val="24"/>
        </w:rPr>
        <w:t>n d</w:t>
      </w:r>
      <w:r w:rsidRPr="003A1D13">
        <w:rPr>
          <w:rFonts w:ascii="Times New Roman" w:hAnsi="Times New Roman"/>
          <w:spacing w:val="1"/>
          <w:position w:val="1"/>
          <w:sz w:val="24"/>
          <w:szCs w:val="24"/>
        </w:rPr>
        <w:t>e</w:t>
      </w:r>
      <w:r w:rsidRPr="003A1D13">
        <w:rPr>
          <w:rFonts w:ascii="Times New Roman" w:hAnsi="Times New Roman"/>
          <w:position w:val="1"/>
          <w:sz w:val="24"/>
          <w:szCs w:val="24"/>
        </w:rPr>
        <w:t>l</w:t>
      </w:r>
      <w:r w:rsidRPr="003A1D13">
        <w:rPr>
          <w:rFonts w:ascii="Times New Roman" w:hAnsi="Times New Roman"/>
          <w:spacing w:val="7"/>
          <w:position w:val="1"/>
          <w:sz w:val="24"/>
          <w:szCs w:val="24"/>
        </w:rPr>
        <w:t xml:space="preserve"> </w:t>
      </w:r>
      <w:r w:rsidRPr="003A1D13">
        <w:rPr>
          <w:rFonts w:ascii="Times New Roman" w:hAnsi="Times New Roman"/>
          <w:spacing w:val="-2"/>
          <w:position w:val="1"/>
          <w:sz w:val="24"/>
          <w:szCs w:val="24"/>
        </w:rPr>
        <w:t>a</w:t>
      </w:r>
      <w:r w:rsidRPr="003A1D13">
        <w:rPr>
          <w:rFonts w:ascii="Times New Roman" w:hAnsi="Times New Roman"/>
          <w:spacing w:val="1"/>
          <w:position w:val="1"/>
          <w:sz w:val="24"/>
          <w:szCs w:val="24"/>
        </w:rPr>
        <w:t>m</w:t>
      </w:r>
      <w:r w:rsidRPr="003A1D13">
        <w:rPr>
          <w:rFonts w:ascii="Times New Roman" w:hAnsi="Times New Roman"/>
          <w:spacing w:val="-3"/>
          <w:position w:val="1"/>
          <w:sz w:val="24"/>
          <w:szCs w:val="24"/>
        </w:rPr>
        <w:t>b</w:t>
      </w:r>
      <w:r w:rsidRPr="003A1D13">
        <w:rPr>
          <w:rFonts w:ascii="Times New Roman" w:hAnsi="Times New Roman"/>
          <w:spacing w:val="1"/>
          <w:position w:val="1"/>
          <w:sz w:val="24"/>
          <w:szCs w:val="24"/>
        </w:rPr>
        <w:t>ie</w:t>
      </w:r>
      <w:r w:rsidRPr="003A1D13">
        <w:rPr>
          <w:rFonts w:ascii="Times New Roman" w:hAnsi="Times New Roman"/>
          <w:spacing w:val="-3"/>
          <w:position w:val="1"/>
          <w:sz w:val="24"/>
          <w:szCs w:val="24"/>
        </w:rPr>
        <w:t>n</w:t>
      </w:r>
      <w:r w:rsidRPr="003A1D13">
        <w:rPr>
          <w:rFonts w:ascii="Times New Roman" w:hAnsi="Times New Roman"/>
          <w:position w:val="1"/>
          <w:sz w:val="24"/>
          <w:szCs w:val="24"/>
        </w:rPr>
        <w:t>te, los recursos naturales y la biodiversidad,  a través de buenas prácticas  agrícolas y uso eficiente de los suelos.</w:t>
      </w:r>
    </w:p>
    <w:p w:rsidR="00492C0C" w:rsidRPr="003A1D13" w:rsidRDefault="00492C0C" w:rsidP="00492C0C">
      <w:pPr>
        <w:shd w:val="clear" w:color="auto" w:fill="FFFFFF"/>
        <w:spacing w:before="240" w:line="480" w:lineRule="auto"/>
        <w:ind w:left="360"/>
        <w:jc w:val="both"/>
        <w:rPr>
          <w:rFonts w:ascii="Times New Roman" w:hAnsi="Times New Roman"/>
          <w:sz w:val="24"/>
          <w:szCs w:val="24"/>
        </w:rPr>
      </w:pPr>
    </w:p>
    <w:p w:rsidR="00AC7D6F" w:rsidRPr="00947C40" w:rsidRDefault="00AC7D6F" w:rsidP="00AE1603">
      <w:pPr>
        <w:pStyle w:val="Prrafodelista"/>
        <w:numPr>
          <w:ilvl w:val="1"/>
          <w:numId w:val="16"/>
        </w:numPr>
        <w:ind w:left="709"/>
        <w:jc w:val="both"/>
        <w:rPr>
          <w:rFonts w:ascii="Times New Roman" w:hAnsi="Times New Roman"/>
          <w:b/>
          <w:color w:val="000000"/>
          <w:sz w:val="40"/>
          <w:szCs w:val="40"/>
        </w:rPr>
      </w:pPr>
      <w:bookmarkStart w:id="21" w:name="_Toc438473970"/>
      <w:bookmarkStart w:id="22" w:name="_Toc440009126"/>
      <w:r w:rsidRPr="00947C40">
        <w:rPr>
          <w:rFonts w:ascii="Times New Roman" w:hAnsi="Times New Roman"/>
          <w:b/>
          <w:color w:val="000000"/>
          <w:sz w:val="40"/>
          <w:szCs w:val="40"/>
        </w:rPr>
        <w:lastRenderedPageBreak/>
        <w:t>Base Legal</w:t>
      </w:r>
      <w:bookmarkEnd w:id="21"/>
      <w:bookmarkEnd w:id="22"/>
    </w:p>
    <w:p w:rsidR="00AC7D6F" w:rsidRPr="00D347F4" w:rsidRDefault="00AC7D6F" w:rsidP="003A1D13">
      <w:pPr>
        <w:spacing w:before="240" w:after="240" w:line="480" w:lineRule="auto"/>
        <w:jc w:val="both"/>
        <w:rPr>
          <w:rFonts w:ascii="Times New Roman" w:hAnsi="Times New Roman"/>
          <w:sz w:val="24"/>
          <w:szCs w:val="24"/>
        </w:rPr>
      </w:pPr>
      <w:r w:rsidRPr="00D347F4">
        <w:rPr>
          <w:rFonts w:ascii="Times New Roman" w:hAnsi="Times New Roman"/>
          <w:sz w:val="24"/>
          <w:szCs w:val="24"/>
        </w:rPr>
        <w:t xml:space="preserve">El Consejo Dominicano del Café (CODOCAFE) fue creado el 3 de abril del año 2000, en virtud del Decreto No. 154-00. Posteriormente, este decreto fue ratificado por la Ley No. 79-00, de fecha 25 de septiembre del año 2000, la cual constituye actualmente la base legal fundamental del Consejo. Esta ley derogó los siguientes decretos: </w:t>
      </w:r>
    </w:p>
    <w:p w:rsidR="00AC7D6F" w:rsidRPr="00D347F4" w:rsidRDefault="00AC7D6F" w:rsidP="003A1D13">
      <w:pPr>
        <w:pStyle w:val="Prrafodelista"/>
        <w:numPr>
          <w:ilvl w:val="0"/>
          <w:numId w:val="3"/>
        </w:numPr>
        <w:spacing w:before="240" w:after="240" w:line="480" w:lineRule="auto"/>
        <w:jc w:val="both"/>
        <w:rPr>
          <w:rFonts w:ascii="Times New Roman" w:hAnsi="Times New Roman"/>
          <w:sz w:val="24"/>
          <w:szCs w:val="24"/>
        </w:rPr>
      </w:pPr>
      <w:r w:rsidRPr="00D347F4">
        <w:rPr>
          <w:rFonts w:ascii="Times New Roman" w:hAnsi="Times New Roman"/>
          <w:sz w:val="24"/>
          <w:szCs w:val="24"/>
        </w:rPr>
        <w:t xml:space="preserve">El Decreto Núm. 1621, de fecha 15 de enero de 1976; </w:t>
      </w:r>
    </w:p>
    <w:p w:rsidR="00AC7D6F" w:rsidRPr="00D347F4" w:rsidRDefault="00AC7D6F" w:rsidP="003A1D13">
      <w:pPr>
        <w:pStyle w:val="Prrafodelista"/>
        <w:numPr>
          <w:ilvl w:val="0"/>
          <w:numId w:val="3"/>
        </w:numPr>
        <w:spacing w:before="240" w:after="240" w:line="480" w:lineRule="auto"/>
        <w:jc w:val="both"/>
        <w:rPr>
          <w:rFonts w:ascii="Times New Roman" w:hAnsi="Times New Roman"/>
          <w:sz w:val="24"/>
          <w:szCs w:val="24"/>
        </w:rPr>
      </w:pPr>
      <w:r w:rsidRPr="00D347F4">
        <w:rPr>
          <w:rFonts w:ascii="Times New Roman" w:hAnsi="Times New Roman"/>
          <w:sz w:val="24"/>
          <w:szCs w:val="24"/>
        </w:rPr>
        <w:t xml:space="preserve">El Decreto Núm. 115-90, del 23 de marzo de 1990; y </w:t>
      </w:r>
    </w:p>
    <w:p w:rsidR="00AC7D6F" w:rsidRPr="00D347F4" w:rsidRDefault="00AC7D6F" w:rsidP="003A1D13">
      <w:pPr>
        <w:pStyle w:val="Prrafodelista"/>
        <w:numPr>
          <w:ilvl w:val="0"/>
          <w:numId w:val="3"/>
        </w:numPr>
        <w:spacing w:before="240" w:after="240" w:line="480" w:lineRule="auto"/>
        <w:jc w:val="both"/>
        <w:rPr>
          <w:rFonts w:ascii="Times New Roman" w:hAnsi="Times New Roman"/>
          <w:sz w:val="24"/>
          <w:szCs w:val="24"/>
        </w:rPr>
      </w:pPr>
      <w:r w:rsidRPr="00D347F4">
        <w:rPr>
          <w:rFonts w:ascii="Times New Roman" w:hAnsi="Times New Roman"/>
          <w:sz w:val="24"/>
          <w:szCs w:val="24"/>
        </w:rPr>
        <w:t>El Decreto Núm. 25-98, del 12 de enero de 1998, así como cualquier otra resolución, decreto o ley que le sea contraria.</w:t>
      </w:r>
    </w:p>
    <w:p w:rsidR="002D5E91" w:rsidRPr="00D347F4" w:rsidRDefault="00AC7D6F" w:rsidP="003A1D13">
      <w:pPr>
        <w:spacing w:before="240" w:after="240" w:line="480" w:lineRule="auto"/>
        <w:jc w:val="both"/>
        <w:rPr>
          <w:rFonts w:ascii="Times New Roman" w:hAnsi="Times New Roman"/>
          <w:sz w:val="24"/>
          <w:szCs w:val="24"/>
        </w:rPr>
      </w:pPr>
      <w:r w:rsidRPr="00D347F4">
        <w:rPr>
          <w:rFonts w:ascii="Times New Roman" w:hAnsi="Times New Roman"/>
          <w:sz w:val="24"/>
          <w:szCs w:val="24"/>
        </w:rPr>
        <w:t xml:space="preserve">Por otro lado, el </w:t>
      </w:r>
      <w:r w:rsidRPr="00D347F4">
        <w:rPr>
          <w:rFonts w:ascii="Times New Roman" w:hAnsi="Times New Roman"/>
          <w:b/>
          <w:sz w:val="24"/>
          <w:szCs w:val="24"/>
        </w:rPr>
        <w:t>Reglamento Núm. 819-02</w:t>
      </w:r>
      <w:r w:rsidRPr="00D347F4">
        <w:rPr>
          <w:rFonts w:ascii="Times New Roman" w:hAnsi="Times New Roman"/>
          <w:sz w:val="24"/>
          <w:szCs w:val="24"/>
        </w:rPr>
        <w:t xml:space="preserve"> de fecha 14 de octubre de 2002 regula la recolección, beneficiado, almacenamiento, envasado y exportación del café, así como su industrialización, tanto para la exportación como para fines de consumo interno. Este reglamento sustituyó los Reglamentos Núm. 7107 y 1148, de fechas 18 de septiembre de 1961 y 13 de julio de 1964 respectivamente, así como el Decreto Núm. 1629, de fecha 30 de diciembre de 1943.</w:t>
      </w:r>
    </w:p>
    <w:p w:rsidR="008119DB" w:rsidRPr="008119DB" w:rsidRDefault="008119DB" w:rsidP="00AE1603">
      <w:pPr>
        <w:pStyle w:val="Ttulo1"/>
        <w:numPr>
          <w:ilvl w:val="1"/>
          <w:numId w:val="16"/>
        </w:numPr>
        <w:ind w:left="709"/>
        <w:rPr>
          <w:rFonts w:ascii="Times New Roman" w:hAnsi="Times New Roman"/>
          <w:sz w:val="36"/>
        </w:rPr>
      </w:pPr>
      <w:bookmarkStart w:id="23" w:name="_Toc439939858"/>
      <w:bookmarkStart w:id="24" w:name="_Toc499752543"/>
      <w:r w:rsidRPr="008119DB">
        <w:rPr>
          <w:rFonts w:ascii="Times New Roman" w:hAnsi="Times New Roman"/>
          <w:sz w:val="36"/>
        </w:rPr>
        <w:t>Política Nacional de Desarrollo Cafetalero</w:t>
      </w:r>
      <w:bookmarkEnd w:id="23"/>
      <w:bookmarkEnd w:id="24"/>
      <w:r w:rsidRPr="008119DB">
        <w:rPr>
          <w:rFonts w:ascii="Times New Roman" w:hAnsi="Times New Roman"/>
          <w:sz w:val="36"/>
        </w:rPr>
        <w:t xml:space="preserve"> </w:t>
      </w:r>
    </w:p>
    <w:p w:rsidR="008119DB" w:rsidRPr="005D1274" w:rsidRDefault="008119DB" w:rsidP="003A1D13">
      <w:pPr>
        <w:spacing w:before="240" w:after="240" w:line="480" w:lineRule="auto"/>
        <w:jc w:val="both"/>
        <w:rPr>
          <w:rFonts w:ascii="Times New Roman" w:hAnsi="Times New Roman"/>
          <w:sz w:val="24"/>
          <w:szCs w:val="24"/>
        </w:rPr>
      </w:pPr>
      <w:r>
        <w:rPr>
          <w:rFonts w:ascii="Times New Roman" w:hAnsi="Times New Roman"/>
          <w:sz w:val="24"/>
          <w:szCs w:val="24"/>
        </w:rPr>
        <w:t xml:space="preserve">La </w:t>
      </w:r>
      <w:r w:rsidRPr="005D1274">
        <w:rPr>
          <w:rFonts w:ascii="Times New Roman" w:hAnsi="Times New Roman"/>
          <w:sz w:val="24"/>
          <w:szCs w:val="24"/>
        </w:rPr>
        <w:t xml:space="preserve">Política </w:t>
      </w:r>
      <w:r>
        <w:rPr>
          <w:rFonts w:ascii="Times New Roman" w:hAnsi="Times New Roman"/>
          <w:sz w:val="24"/>
          <w:szCs w:val="24"/>
        </w:rPr>
        <w:t>Nacional de Desarrollo Cafetero</w:t>
      </w:r>
      <w:r w:rsidRPr="005D1274">
        <w:rPr>
          <w:rFonts w:ascii="Times New Roman" w:hAnsi="Times New Roman"/>
          <w:sz w:val="24"/>
          <w:szCs w:val="24"/>
        </w:rPr>
        <w:t xml:space="preserve"> es el conjunto de principios, orientaciones, lineamientos y directrices, articulados bajo un sistema armónico por el Estado dominicano a través del Consejo Dominicano del Café</w:t>
      </w:r>
      <w:r>
        <w:rPr>
          <w:rFonts w:ascii="Times New Roman" w:hAnsi="Times New Roman"/>
          <w:sz w:val="24"/>
          <w:szCs w:val="24"/>
        </w:rPr>
        <w:t xml:space="preserve"> (CODOCAFE)</w:t>
      </w:r>
      <w:r w:rsidRPr="005D1274">
        <w:rPr>
          <w:rFonts w:ascii="Times New Roman" w:hAnsi="Times New Roman"/>
          <w:sz w:val="24"/>
          <w:szCs w:val="24"/>
        </w:rPr>
        <w:t>, con el objeto de guiar las acciones a ser desarrolladas y/o respaldadas por CODOCAFE en el contexto del desarrollo integral de la caficultura dominicana y de los diversos agentes sociales y económicos que integran la cadena productiva, comercial e industrial del café. Por consiguiente, la política cafet</w:t>
      </w:r>
      <w:r>
        <w:rPr>
          <w:rFonts w:ascii="Times New Roman" w:hAnsi="Times New Roman"/>
          <w:sz w:val="24"/>
          <w:szCs w:val="24"/>
        </w:rPr>
        <w:t>al</w:t>
      </w:r>
      <w:r w:rsidRPr="005D1274">
        <w:rPr>
          <w:rFonts w:ascii="Times New Roman" w:hAnsi="Times New Roman"/>
          <w:sz w:val="24"/>
          <w:szCs w:val="24"/>
        </w:rPr>
        <w:t xml:space="preserve">era está orientada a guiar y contextualizar la formulación y la definición de planes, programas, proyectos, </w:t>
      </w:r>
      <w:r w:rsidRPr="005D1274">
        <w:rPr>
          <w:rFonts w:ascii="Times New Roman" w:hAnsi="Times New Roman"/>
          <w:sz w:val="24"/>
          <w:szCs w:val="24"/>
        </w:rPr>
        <w:lastRenderedPageBreak/>
        <w:t>decisiones, acciones y medidas para el desarrollo cafet</w:t>
      </w:r>
      <w:r>
        <w:rPr>
          <w:rFonts w:ascii="Times New Roman" w:hAnsi="Times New Roman"/>
          <w:sz w:val="24"/>
          <w:szCs w:val="24"/>
        </w:rPr>
        <w:t>al</w:t>
      </w:r>
      <w:r w:rsidRPr="005D1274">
        <w:rPr>
          <w:rFonts w:ascii="Times New Roman" w:hAnsi="Times New Roman"/>
          <w:sz w:val="24"/>
          <w:szCs w:val="24"/>
        </w:rPr>
        <w:t>ero, procurando priorizar las acciones a ser desarrolladas y/o respaldadas por CODOCAFE en el contexto del desarrollo integral de la caficultura dominicana y de los diversos agentes sociales y económicos que integran la cadena productiva, comercial e industrial del café.</w:t>
      </w:r>
      <w:r>
        <w:rPr>
          <w:rFonts w:ascii="Times New Roman" w:hAnsi="Times New Roman"/>
          <w:sz w:val="24"/>
          <w:szCs w:val="24"/>
        </w:rPr>
        <w:t xml:space="preserve"> </w:t>
      </w:r>
      <w:r w:rsidRPr="005D1274">
        <w:rPr>
          <w:rFonts w:ascii="Times New Roman" w:hAnsi="Times New Roman"/>
          <w:sz w:val="24"/>
          <w:szCs w:val="24"/>
        </w:rPr>
        <w:t>Los principios en que se sustenta la política cafet</w:t>
      </w:r>
      <w:r>
        <w:rPr>
          <w:rFonts w:ascii="Times New Roman" w:hAnsi="Times New Roman"/>
          <w:sz w:val="24"/>
          <w:szCs w:val="24"/>
        </w:rPr>
        <w:t>al</w:t>
      </w:r>
      <w:r w:rsidRPr="005D1274">
        <w:rPr>
          <w:rFonts w:ascii="Times New Roman" w:hAnsi="Times New Roman"/>
          <w:sz w:val="24"/>
          <w:szCs w:val="24"/>
        </w:rPr>
        <w:t>era</w:t>
      </w:r>
      <w:r>
        <w:rPr>
          <w:rFonts w:ascii="Times New Roman" w:hAnsi="Times New Roman"/>
          <w:sz w:val="24"/>
          <w:szCs w:val="24"/>
        </w:rPr>
        <w:t xml:space="preserve"> de la República Dominicana</w:t>
      </w:r>
      <w:r w:rsidRPr="005D1274">
        <w:rPr>
          <w:rFonts w:ascii="Times New Roman" w:hAnsi="Times New Roman"/>
          <w:sz w:val="24"/>
          <w:szCs w:val="24"/>
        </w:rPr>
        <w:t xml:space="preserve"> son: </w:t>
      </w:r>
    </w:p>
    <w:p w:rsidR="008119DB" w:rsidRPr="005D1274" w:rsidRDefault="008119DB" w:rsidP="003A1D13">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a) </w:t>
      </w:r>
      <w:r w:rsidRPr="00E736F0">
        <w:rPr>
          <w:rFonts w:ascii="Times New Roman" w:hAnsi="Times New Roman"/>
          <w:b/>
          <w:sz w:val="24"/>
          <w:szCs w:val="24"/>
        </w:rPr>
        <w:t xml:space="preserve">Subsidiaridad: </w:t>
      </w:r>
      <w:r w:rsidRPr="005D1274">
        <w:rPr>
          <w:rFonts w:ascii="Times New Roman" w:hAnsi="Times New Roman"/>
          <w:sz w:val="24"/>
          <w:szCs w:val="24"/>
        </w:rPr>
        <w:t xml:space="preserve">Busca la presencia en el subsector cafetero de un Estado solidario y facilitador, capaz de adoptar decisiones objetivas y de llevar a cabo acciones complementarias a los esfuerzos de los agentes sociales y económicos de la cadena productiva, comercial e industrial del café, en la búsqueda de su propio desarrollo sostenible. </w:t>
      </w:r>
    </w:p>
    <w:p w:rsidR="008119DB" w:rsidRPr="005D1274" w:rsidRDefault="008119DB" w:rsidP="003A1D13">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b) </w:t>
      </w:r>
      <w:r w:rsidRPr="00E736F0">
        <w:rPr>
          <w:rFonts w:ascii="Times New Roman" w:hAnsi="Times New Roman"/>
          <w:b/>
          <w:sz w:val="24"/>
          <w:szCs w:val="24"/>
        </w:rPr>
        <w:t>Descentralización:</w:t>
      </w:r>
      <w:r w:rsidRPr="005D1274">
        <w:rPr>
          <w:rFonts w:ascii="Times New Roman" w:hAnsi="Times New Roman"/>
          <w:sz w:val="24"/>
          <w:szCs w:val="24"/>
        </w:rPr>
        <w:t xml:space="preserve"> Tiene como objetivo lograr la coordinación de acciones, servicios y recursos con otras entidades públicas competentes, municipalidades, sector no gubernamental y productores organizados, para posibilitar una mayor participación, transparencia, efectividad y legitimidad del accionar cafet</w:t>
      </w:r>
      <w:r w:rsidR="00D21892">
        <w:rPr>
          <w:rFonts w:ascii="Times New Roman" w:hAnsi="Times New Roman"/>
          <w:sz w:val="24"/>
          <w:szCs w:val="24"/>
        </w:rPr>
        <w:t>al</w:t>
      </w:r>
      <w:r w:rsidRPr="005D1274">
        <w:rPr>
          <w:rFonts w:ascii="Times New Roman" w:hAnsi="Times New Roman"/>
          <w:sz w:val="24"/>
          <w:szCs w:val="24"/>
        </w:rPr>
        <w:t xml:space="preserve">ero. </w:t>
      </w:r>
    </w:p>
    <w:p w:rsidR="008119DB" w:rsidRPr="005D1274" w:rsidRDefault="008119DB" w:rsidP="003A1D13">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c) </w:t>
      </w:r>
      <w:r w:rsidRPr="00E736F0">
        <w:rPr>
          <w:rFonts w:ascii="Times New Roman" w:hAnsi="Times New Roman"/>
          <w:b/>
          <w:sz w:val="24"/>
          <w:szCs w:val="24"/>
        </w:rPr>
        <w:t xml:space="preserve">Equidad: </w:t>
      </w:r>
      <w:r w:rsidRPr="005D1274">
        <w:rPr>
          <w:rFonts w:ascii="Times New Roman" w:hAnsi="Times New Roman"/>
          <w:sz w:val="24"/>
          <w:szCs w:val="24"/>
        </w:rPr>
        <w:t xml:space="preserve">Pretende garantizar la igualdad de condiciones en cuanto a las posibilidades de acceso a los beneficios de la política cafetera y los planes, programas y proyectos que se articulen a su alrededor, protegiendo la igualdad de derechos sin discriminación de raza, género, credo religioso y orientación política, entre otros. </w:t>
      </w:r>
    </w:p>
    <w:p w:rsidR="008119DB" w:rsidRPr="005D1274" w:rsidRDefault="008119DB" w:rsidP="003A1D13">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d) </w:t>
      </w:r>
      <w:r w:rsidRPr="00E736F0">
        <w:rPr>
          <w:rFonts w:ascii="Times New Roman" w:hAnsi="Times New Roman"/>
          <w:b/>
          <w:sz w:val="24"/>
          <w:szCs w:val="24"/>
        </w:rPr>
        <w:t>Eficiencia:</w:t>
      </w:r>
      <w:r>
        <w:rPr>
          <w:rFonts w:ascii="Times New Roman" w:hAnsi="Times New Roman"/>
          <w:sz w:val="24"/>
          <w:szCs w:val="24"/>
        </w:rPr>
        <w:t xml:space="preserve"> </w:t>
      </w:r>
      <w:r w:rsidRPr="005D1274">
        <w:rPr>
          <w:rFonts w:ascii="Times New Roman" w:hAnsi="Times New Roman"/>
          <w:sz w:val="24"/>
          <w:szCs w:val="24"/>
        </w:rPr>
        <w:t>Procura mejorar las capacidades institucionales y sectoriales para lograr los fines propuestos empleando los mejores medios posibles, de forma que se alcancen los objetivos y las metas deseados mediante un uso racional y óptimo de los escasos recursos disponibles.</w:t>
      </w:r>
    </w:p>
    <w:p w:rsidR="008119DB" w:rsidRPr="005D1274" w:rsidRDefault="008119DB" w:rsidP="003A1D13">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e) </w:t>
      </w:r>
      <w:r w:rsidRPr="00E736F0">
        <w:rPr>
          <w:rFonts w:ascii="Times New Roman" w:hAnsi="Times New Roman"/>
          <w:b/>
          <w:sz w:val="24"/>
          <w:szCs w:val="24"/>
        </w:rPr>
        <w:t xml:space="preserve">Competitividad: </w:t>
      </w:r>
      <w:r>
        <w:rPr>
          <w:rFonts w:ascii="Times New Roman" w:hAnsi="Times New Roman"/>
          <w:sz w:val="24"/>
          <w:szCs w:val="24"/>
        </w:rPr>
        <w:t>Proyecta</w:t>
      </w:r>
      <w:r w:rsidRPr="005D1274">
        <w:rPr>
          <w:rFonts w:ascii="Times New Roman" w:hAnsi="Times New Roman"/>
          <w:sz w:val="24"/>
          <w:szCs w:val="24"/>
        </w:rPr>
        <w:t xml:space="preserve"> el desarrollo y el fortalecimiento de la competitividad del subsector cafetero en todos sus niveles, involucrando estrategias de innovación y de cambio tecnológico, </w:t>
      </w:r>
      <w:r w:rsidRPr="005D1274">
        <w:rPr>
          <w:rFonts w:ascii="Times New Roman" w:hAnsi="Times New Roman"/>
          <w:sz w:val="24"/>
          <w:szCs w:val="24"/>
        </w:rPr>
        <w:lastRenderedPageBreak/>
        <w:t xml:space="preserve">aprovechamiento de capacidades y ventajas comparativas, a tono con el Plan Nacional de Competitividad Sistémica. </w:t>
      </w:r>
    </w:p>
    <w:p w:rsidR="008119DB" w:rsidRPr="005D1274" w:rsidRDefault="008119DB" w:rsidP="003A1D13">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f) </w:t>
      </w:r>
      <w:r w:rsidRPr="00E736F0">
        <w:rPr>
          <w:rFonts w:ascii="Times New Roman" w:hAnsi="Times New Roman"/>
          <w:b/>
          <w:sz w:val="24"/>
          <w:szCs w:val="24"/>
        </w:rPr>
        <w:t xml:space="preserve">Sostenibilidad: </w:t>
      </w:r>
      <w:r w:rsidRPr="005D1274">
        <w:rPr>
          <w:rFonts w:ascii="Times New Roman" w:hAnsi="Times New Roman"/>
          <w:sz w:val="24"/>
          <w:szCs w:val="24"/>
        </w:rPr>
        <w:t>Trata de forjar un desarrollo cafet</w:t>
      </w:r>
      <w:r>
        <w:rPr>
          <w:rFonts w:ascii="Times New Roman" w:hAnsi="Times New Roman"/>
          <w:sz w:val="24"/>
          <w:szCs w:val="24"/>
        </w:rPr>
        <w:t>al</w:t>
      </w:r>
      <w:r w:rsidRPr="005D1274">
        <w:rPr>
          <w:rFonts w:ascii="Times New Roman" w:hAnsi="Times New Roman"/>
          <w:sz w:val="24"/>
          <w:szCs w:val="24"/>
        </w:rPr>
        <w:t>ero que cubra las necesidades multidireccionales del presente y preserve la posibilidad de que las generaciones futuras satisfagan las suyas, mediante la aplicación de una visión holística que per</w:t>
      </w:r>
      <w:r>
        <w:rPr>
          <w:rFonts w:ascii="Times New Roman" w:hAnsi="Times New Roman"/>
          <w:sz w:val="24"/>
          <w:szCs w:val="24"/>
        </w:rPr>
        <w:t xml:space="preserve">mita alcanzar la </w:t>
      </w:r>
      <w:r w:rsidRPr="005D1274">
        <w:rPr>
          <w:rFonts w:ascii="Times New Roman" w:hAnsi="Times New Roman"/>
          <w:sz w:val="24"/>
          <w:szCs w:val="24"/>
        </w:rPr>
        <w:t>actividad cafetera</w:t>
      </w:r>
      <w:r>
        <w:rPr>
          <w:rFonts w:ascii="Times New Roman" w:hAnsi="Times New Roman"/>
          <w:sz w:val="24"/>
          <w:szCs w:val="24"/>
        </w:rPr>
        <w:t xml:space="preserve"> en todas sus vertientes.</w:t>
      </w:r>
    </w:p>
    <w:p w:rsidR="008119DB" w:rsidRPr="0034520E" w:rsidRDefault="008119DB" w:rsidP="003A1D13">
      <w:pPr>
        <w:spacing w:before="240" w:after="240" w:line="480" w:lineRule="auto"/>
        <w:jc w:val="both"/>
        <w:rPr>
          <w:rFonts w:ascii="Times New Roman" w:hAnsi="Times New Roman"/>
          <w:sz w:val="24"/>
          <w:szCs w:val="24"/>
        </w:rPr>
      </w:pPr>
      <w:r w:rsidRPr="00E736F0">
        <w:rPr>
          <w:rFonts w:ascii="Times New Roman" w:hAnsi="Times New Roman"/>
          <w:sz w:val="24"/>
          <w:szCs w:val="24"/>
        </w:rPr>
        <w:t>Las áreas temáticas en que se desarrolla la Política Cafetalera Dominicana son</w:t>
      </w:r>
      <w:r>
        <w:rPr>
          <w:rFonts w:ascii="Times New Roman" w:hAnsi="Times New Roman"/>
          <w:sz w:val="24"/>
          <w:szCs w:val="24"/>
        </w:rPr>
        <w:t xml:space="preserve">: incremento de la producción, cambio tecnológico y </w:t>
      </w:r>
      <w:r w:rsidRPr="005D1274">
        <w:rPr>
          <w:rFonts w:ascii="Times New Roman" w:hAnsi="Times New Roman"/>
          <w:sz w:val="24"/>
          <w:szCs w:val="24"/>
        </w:rPr>
        <w:t>gestión de riesgos</w:t>
      </w:r>
      <w:r>
        <w:rPr>
          <w:rFonts w:ascii="Times New Roman" w:hAnsi="Times New Roman"/>
          <w:sz w:val="24"/>
          <w:szCs w:val="24"/>
        </w:rPr>
        <w:t>; transformación, calidad y</w:t>
      </w:r>
      <w:r w:rsidRPr="005D1274">
        <w:rPr>
          <w:rFonts w:ascii="Times New Roman" w:hAnsi="Times New Roman"/>
          <w:sz w:val="24"/>
          <w:szCs w:val="24"/>
        </w:rPr>
        <w:t xml:space="preserve"> mercadeo</w:t>
      </w:r>
      <w:r>
        <w:rPr>
          <w:rFonts w:ascii="Times New Roman" w:hAnsi="Times New Roman"/>
          <w:sz w:val="24"/>
          <w:szCs w:val="24"/>
        </w:rPr>
        <w:t>; d</w:t>
      </w:r>
      <w:r w:rsidRPr="005D1274">
        <w:rPr>
          <w:rFonts w:ascii="Times New Roman" w:hAnsi="Times New Roman"/>
          <w:sz w:val="24"/>
          <w:szCs w:val="24"/>
        </w:rPr>
        <w:t>esarrollo human</w:t>
      </w:r>
      <w:r>
        <w:rPr>
          <w:rFonts w:ascii="Times New Roman" w:hAnsi="Times New Roman"/>
          <w:sz w:val="24"/>
          <w:szCs w:val="24"/>
        </w:rPr>
        <w:t>o y reconocimiento de género; conservación y valoración del rol ambiental; y f</w:t>
      </w:r>
      <w:r w:rsidRPr="005D1274">
        <w:rPr>
          <w:rFonts w:ascii="Times New Roman" w:hAnsi="Times New Roman"/>
          <w:sz w:val="24"/>
          <w:szCs w:val="24"/>
        </w:rPr>
        <w:t xml:space="preserve">ortalecimiento institucional </w:t>
      </w:r>
      <w:r>
        <w:rPr>
          <w:rFonts w:ascii="Times New Roman" w:hAnsi="Times New Roman"/>
          <w:sz w:val="24"/>
          <w:szCs w:val="24"/>
        </w:rPr>
        <w:t>e</w:t>
      </w:r>
      <w:r w:rsidRPr="005D1274">
        <w:rPr>
          <w:rFonts w:ascii="Times New Roman" w:hAnsi="Times New Roman"/>
          <w:sz w:val="24"/>
          <w:szCs w:val="24"/>
        </w:rPr>
        <w:t xml:space="preserve"> incidencia política.</w:t>
      </w:r>
    </w:p>
    <w:p w:rsidR="00AC7D6F" w:rsidRPr="002D5E91" w:rsidRDefault="00AC7D6F" w:rsidP="008E5B21">
      <w:pPr>
        <w:pStyle w:val="Ttulo1"/>
        <w:numPr>
          <w:ilvl w:val="1"/>
          <w:numId w:val="16"/>
        </w:numPr>
        <w:ind w:left="0" w:hanging="11"/>
        <w:jc w:val="both"/>
        <w:rPr>
          <w:rFonts w:ascii="Times New Roman" w:hAnsi="Times New Roman"/>
          <w:sz w:val="36"/>
        </w:rPr>
      </w:pPr>
      <w:bookmarkStart w:id="25" w:name="_Toc438473971"/>
      <w:bookmarkStart w:id="26" w:name="_Toc440009127"/>
      <w:bookmarkStart w:id="27" w:name="_Toc499752544"/>
      <w:r w:rsidRPr="002D5E91">
        <w:rPr>
          <w:rFonts w:ascii="Times New Roman" w:hAnsi="Times New Roman"/>
          <w:sz w:val="36"/>
        </w:rPr>
        <w:t>Estrategia Nacional de Desarrollo (END) y demás instrumentos de planificación sectorial</w:t>
      </w:r>
      <w:bookmarkEnd w:id="25"/>
      <w:bookmarkEnd w:id="26"/>
      <w:bookmarkEnd w:id="27"/>
    </w:p>
    <w:p w:rsidR="00AC7D6F" w:rsidRPr="004D1AF1" w:rsidRDefault="00AC7D6F" w:rsidP="003A1D13">
      <w:pPr>
        <w:spacing w:before="240" w:line="480" w:lineRule="auto"/>
        <w:jc w:val="both"/>
        <w:rPr>
          <w:rFonts w:ascii="Times New Roman" w:hAnsi="Times New Roman"/>
          <w:sz w:val="24"/>
          <w:szCs w:val="24"/>
        </w:rPr>
      </w:pPr>
      <w:r w:rsidRPr="004D1AF1">
        <w:rPr>
          <w:rFonts w:ascii="Times New Roman" w:hAnsi="Times New Roman"/>
          <w:sz w:val="24"/>
          <w:szCs w:val="24"/>
        </w:rPr>
        <w:t xml:space="preserve">Las acciones ejecutadas por el Consejo Dominicano del Café (CODOCAFE) contribuyen al logro de los </w:t>
      </w:r>
      <w:r w:rsidRPr="006A01C9">
        <w:rPr>
          <w:rFonts w:ascii="Times New Roman" w:hAnsi="Times New Roman"/>
          <w:sz w:val="24"/>
          <w:szCs w:val="24"/>
        </w:rPr>
        <w:t xml:space="preserve">Ejes Estratégicos </w:t>
      </w:r>
      <w:r w:rsidRPr="004D1AF1">
        <w:rPr>
          <w:rFonts w:ascii="Times New Roman" w:hAnsi="Times New Roman"/>
          <w:sz w:val="24"/>
          <w:szCs w:val="24"/>
        </w:rPr>
        <w:t>plasmados en la Estrategia Nacional de Desarrollo (END)</w:t>
      </w:r>
      <w:r w:rsidRPr="004D1AF1">
        <w:rPr>
          <w:rFonts w:ascii="Times New Roman" w:hAnsi="Times New Roman"/>
          <w:sz w:val="24"/>
          <w:szCs w:val="24"/>
          <w:vertAlign w:val="superscript"/>
        </w:rPr>
        <w:footnoteReference w:id="1"/>
      </w:r>
      <w:r w:rsidRPr="004D1AF1">
        <w:rPr>
          <w:rFonts w:ascii="Times New Roman" w:hAnsi="Times New Roman"/>
          <w:sz w:val="24"/>
          <w:szCs w:val="24"/>
        </w:rPr>
        <w:t xml:space="preserve"> de la República Dominicana. Los </w:t>
      </w:r>
      <w:r>
        <w:rPr>
          <w:rFonts w:ascii="Times New Roman" w:hAnsi="Times New Roman"/>
          <w:sz w:val="24"/>
          <w:szCs w:val="24"/>
        </w:rPr>
        <w:t>E</w:t>
      </w:r>
      <w:r w:rsidRPr="004D1AF1">
        <w:rPr>
          <w:rFonts w:ascii="Times New Roman" w:hAnsi="Times New Roman"/>
          <w:sz w:val="24"/>
          <w:szCs w:val="24"/>
        </w:rPr>
        <w:t xml:space="preserve">jes </w:t>
      </w:r>
      <w:r>
        <w:rPr>
          <w:rFonts w:ascii="Times New Roman" w:hAnsi="Times New Roman"/>
          <w:sz w:val="24"/>
          <w:szCs w:val="24"/>
        </w:rPr>
        <w:t>E</w:t>
      </w:r>
      <w:r w:rsidRPr="004D1AF1">
        <w:rPr>
          <w:rFonts w:ascii="Times New Roman" w:hAnsi="Times New Roman"/>
          <w:sz w:val="24"/>
          <w:szCs w:val="24"/>
        </w:rPr>
        <w:t xml:space="preserve">stratégicos contenidos en la </w:t>
      </w:r>
      <w:r>
        <w:rPr>
          <w:rFonts w:ascii="Times New Roman" w:hAnsi="Times New Roman"/>
          <w:sz w:val="24"/>
          <w:szCs w:val="24"/>
        </w:rPr>
        <w:t xml:space="preserve">misma </w:t>
      </w:r>
      <w:r w:rsidRPr="004D1AF1">
        <w:rPr>
          <w:rFonts w:ascii="Times New Roman" w:hAnsi="Times New Roman"/>
          <w:sz w:val="24"/>
          <w:szCs w:val="24"/>
        </w:rPr>
        <w:t>que están vinculados</w:t>
      </w:r>
      <w:r>
        <w:rPr>
          <w:rFonts w:ascii="Times New Roman" w:hAnsi="Times New Roman"/>
          <w:sz w:val="24"/>
          <w:szCs w:val="24"/>
        </w:rPr>
        <w:t xml:space="preserve"> al accionar de CODOCAFE</w:t>
      </w:r>
      <w:r w:rsidRPr="004D1AF1">
        <w:rPr>
          <w:rFonts w:ascii="Times New Roman" w:hAnsi="Times New Roman"/>
          <w:sz w:val="24"/>
          <w:szCs w:val="24"/>
        </w:rPr>
        <w:t xml:space="preserve"> son:</w:t>
      </w:r>
    </w:p>
    <w:p w:rsidR="00AC7D6F" w:rsidRPr="004D1AF1" w:rsidRDefault="00AC7D6F" w:rsidP="00AE1603">
      <w:pPr>
        <w:widowControl w:val="0"/>
        <w:numPr>
          <w:ilvl w:val="0"/>
          <w:numId w:val="4"/>
        </w:numPr>
        <w:autoSpaceDE w:val="0"/>
        <w:autoSpaceDN w:val="0"/>
        <w:adjustRightInd w:val="0"/>
        <w:spacing w:before="240" w:after="0" w:line="480" w:lineRule="auto"/>
        <w:ind w:left="360"/>
        <w:jc w:val="both"/>
        <w:rPr>
          <w:rFonts w:ascii="Times New Roman" w:hAnsi="Times New Roman"/>
          <w:sz w:val="24"/>
          <w:szCs w:val="24"/>
        </w:rPr>
      </w:pPr>
      <w:r w:rsidRPr="004D1AF1">
        <w:rPr>
          <w:rFonts w:ascii="Times New Roman" w:hAnsi="Times New Roman"/>
          <w:b/>
          <w:sz w:val="24"/>
          <w:szCs w:val="24"/>
        </w:rPr>
        <w:t>Eje Estratégico Dos:</w:t>
      </w:r>
      <w:r w:rsidRPr="004D1AF1">
        <w:rPr>
          <w:rFonts w:ascii="Times New Roman" w:hAnsi="Times New Roman"/>
          <w:sz w:val="24"/>
          <w:szCs w:val="24"/>
        </w:rPr>
        <w:t xml:space="preserve"> Una sociedad con igualdad de derechos y oportunidades, en la que toda la población tiene garantizada educación, salud, vivienda digna y servicios básicos de calidad, y que promueve la reducción progresiva de la pobreza y la desigualdad social y territorial.</w:t>
      </w:r>
    </w:p>
    <w:p w:rsidR="00AC7D6F" w:rsidRPr="004D1AF1" w:rsidRDefault="00AC7D6F" w:rsidP="00AE1603">
      <w:pPr>
        <w:widowControl w:val="0"/>
        <w:numPr>
          <w:ilvl w:val="0"/>
          <w:numId w:val="4"/>
        </w:numPr>
        <w:autoSpaceDE w:val="0"/>
        <w:autoSpaceDN w:val="0"/>
        <w:adjustRightInd w:val="0"/>
        <w:spacing w:before="240" w:after="240" w:line="480" w:lineRule="auto"/>
        <w:ind w:left="360"/>
        <w:jc w:val="both"/>
        <w:rPr>
          <w:rFonts w:ascii="Times New Roman" w:hAnsi="Times New Roman"/>
          <w:sz w:val="24"/>
          <w:szCs w:val="24"/>
        </w:rPr>
      </w:pPr>
      <w:r w:rsidRPr="004D1AF1">
        <w:rPr>
          <w:rFonts w:ascii="Times New Roman" w:hAnsi="Times New Roman"/>
          <w:b/>
          <w:sz w:val="24"/>
          <w:szCs w:val="24"/>
        </w:rPr>
        <w:t>Eje Estratégico Tres:</w:t>
      </w:r>
      <w:r w:rsidRPr="004D1AF1">
        <w:rPr>
          <w:rFonts w:ascii="Times New Roman" w:hAnsi="Times New Roman"/>
          <w:sz w:val="24"/>
          <w:szCs w:val="24"/>
        </w:rPr>
        <w:t xml:space="preserve"> Una economía territorial y sectorialmente integrada, innovadora, </w:t>
      </w:r>
      <w:r w:rsidRPr="004D1AF1">
        <w:rPr>
          <w:rFonts w:ascii="Times New Roman" w:hAnsi="Times New Roman"/>
          <w:sz w:val="24"/>
          <w:szCs w:val="24"/>
        </w:rPr>
        <w:lastRenderedPageBreak/>
        <w:t>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rsidR="00AC7D6F" w:rsidRPr="004D1AF1" w:rsidRDefault="00AC7D6F" w:rsidP="00AE1603">
      <w:pPr>
        <w:widowControl w:val="0"/>
        <w:numPr>
          <w:ilvl w:val="0"/>
          <w:numId w:val="4"/>
        </w:numPr>
        <w:autoSpaceDE w:val="0"/>
        <w:autoSpaceDN w:val="0"/>
        <w:adjustRightInd w:val="0"/>
        <w:spacing w:before="240" w:after="240" w:line="480" w:lineRule="auto"/>
        <w:ind w:left="360"/>
        <w:jc w:val="both"/>
        <w:rPr>
          <w:rFonts w:ascii="Times New Roman" w:hAnsi="Times New Roman"/>
          <w:sz w:val="24"/>
          <w:szCs w:val="24"/>
        </w:rPr>
      </w:pPr>
      <w:r w:rsidRPr="004D1AF1">
        <w:rPr>
          <w:rFonts w:ascii="Times New Roman" w:hAnsi="Times New Roman"/>
          <w:b/>
          <w:sz w:val="24"/>
          <w:szCs w:val="24"/>
        </w:rPr>
        <w:t>Eje Estratégico Cuatro:</w:t>
      </w:r>
      <w:r w:rsidRPr="004D1AF1">
        <w:rPr>
          <w:rFonts w:ascii="Times New Roman" w:hAnsi="Times New Roman"/>
          <w:sz w:val="24"/>
          <w:szCs w:val="24"/>
        </w:rPr>
        <w:t xml:space="preserve"> Una sociedad con cultura de producción y consumo sostenibles, que gestiona con equidad y eficacia los riesgos y la protección del medio ambiente y los recursos naturales y promueve una adecuada adaptación al cambio climático.</w:t>
      </w:r>
    </w:p>
    <w:p w:rsidR="002D5E91" w:rsidRDefault="00AC7D6F" w:rsidP="00E35C43">
      <w:pPr>
        <w:spacing w:before="240" w:after="240" w:line="480" w:lineRule="auto"/>
        <w:jc w:val="both"/>
        <w:rPr>
          <w:rFonts w:ascii="Times New Roman" w:hAnsi="Times New Roman"/>
          <w:sz w:val="24"/>
          <w:szCs w:val="24"/>
        </w:rPr>
      </w:pPr>
      <w:r>
        <w:rPr>
          <w:rFonts w:ascii="Times New Roman" w:hAnsi="Times New Roman"/>
          <w:sz w:val="24"/>
          <w:szCs w:val="24"/>
        </w:rPr>
        <w:t>Además, las acciones realizadas por CODOCAFE están estrechamente vinculadas con e</w:t>
      </w:r>
      <w:r w:rsidRPr="004D1AF1">
        <w:rPr>
          <w:rFonts w:ascii="Times New Roman" w:hAnsi="Times New Roman"/>
          <w:sz w:val="24"/>
          <w:szCs w:val="24"/>
        </w:rPr>
        <w:t xml:space="preserve">l </w:t>
      </w:r>
      <w:r w:rsidRPr="0034520E">
        <w:rPr>
          <w:rFonts w:ascii="Times New Roman" w:hAnsi="Times New Roman"/>
          <w:b/>
          <w:sz w:val="24"/>
          <w:szCs w:val="24"/>
        </w:rPr>
        <w:t>Plan Estratégico del Sector Agropecuario</w:t>
      </w:r>
      <w:r w:rsidRPr="0034520E">
        <w:rPr>
          <w:rFonts w:ascii="Times New Roman" w:hAnsi="Times New Roman"/>
          <w:b/>
          <w:sz w:val="24"/>
          <w:szCs w:val="24"/>
          <w:vertAlign w:val="superscript"/>
        </w:rPr>
        <w:footnoteReference w:id="2"/>
      </w:r>
      <w:r w:rsidRPr="0034520E">
        <w:rPr>
          <w:rFonts w:ascii="Times New Roman" w:hAnsi="Times New Roman"/>
          <w:b/>
          <w:sz w:val="24"/>
          <w:szCs w:val="24"/>
        </w:rPr>
        <w:t>,</w:t>
      </w:r>
      <w:r w:rsidRPr="004D1AF1">
        <w:rPr>
          <w:rFonts w:ascii="Times New Roman" w:hAnsi="Times New Roman"/>
          <w:sz w:val="24"/>
          <w:szCs w:val="24"/>
        </w:rPr>
        <w:t xml:space="preserve"> específicamente en los Ejes 3 y 4 que expresan respectivamente: “Fortalecimiento de la producción de rubros de consumo interno y mecanismos de comercialización interna” y “Desarrollo de la infraestructura rural y de servicios, catalizadores de reducción de la pobreza, con enfoque territorial”. </w:t>
      </w:r>
      <w:r w:rsidR="002D5E91">
        <w:rPr>
          <w:rFonts w:ascii="Times New Roman" w:hAnsi="Times New Roman"/>
          <w:sz w:val="24"/>
          <w:szCs w:val="24"/>
        </w:rPr>
        <w:br w:type="page"/>
      </w:r>
    </w:p>
    <w:p w:rsidR="00E35C43" w:rsidRPr="008E5B21" w:rsidRDefault="0081316F" w:rsidP="007B393B">
      <w:pPr>
        <w:pStyle w:val="Ttulo1"/>
        <w:numPr>
          <w:ilvl w:val="0"/>
          <w:numId w:val="0"/>
        </w:numPr>
        <w:spacing w:line="276" w:lineRule="auto"/>
        <w:rPr>
          <w:rFonts w:ascii="Times New Roman" w:hAnsi="Times New Roman"/>
          <w:sz w:val="36"/>
          <w:szCs w:val="36"/>
        </w:rPr>
      </w:pPr>
      <w:bookmarkStart w:id="28" w:name="_Toc440009128"/>
      <w:bookmarkStart w:id="29" w:name="_Toc499752545"/>
      <w:r w:rsidRPr="008E5B21">
        <w:rPr>
          <w:rFonts w:ascii="Times New Roman" w:hAnsi="Times New Roman"/>
          <w:sz w:val="36"/>
          <w:szCs w:val="36"/>
        </w:rPr>
        <w:lastRenderedPageBreak/>
        <w:t>CONTEXTO ACTUAL</w:t>
      </w:r>
      <w:bookmarkEnd w:id="28"/>
      <w:r w:rsidR="002D5E91" w:rsidRPr="008E5B21">
        <w:rPr>
          <w:rFonts w:ascii="Times New Roman" w:hAnsi="Times New Roman"/>
          <w:sz w:val="36"/>
          <w:szCs w:val="36"/>
        </w:rPr>
        <w:t xml:space="preserve"> DE LA CAFICULTURA</w:t>
      </w:r>
      <w:bookmarkEnd w:id="29"/>
    </w:p>
    <w:p w:rsidR="007A15F2" w:rsidRPr="00914CA7" w:rsidRDefault="007A15F2" w:rsidP="00AE1603">
      <w:pPr>
        <w:pStyle w:val="Ttulo1"/>
        <w:numPr>
          <w:ilvl w:val="1"/>
          <w:numId w:val="5"/>
        </w:numPr>
        <w:spacing w:line="480" w:lineRule="auto"/>
        <w:ind w:left="567" w:hanging="540"/>
        <w:rPr>
          <w:rFonts w:ascii="Times New Roman" w:hAnsi="Times New Roman"/>
          <w:sz w:val="28"/>
        </w:rPr>
      </w:pPr>
      <w:bookmarkStart w:id="30" w:name="_Toc499752546"/>
      <w:r w:rsidRPr="00914CA7">
        <w:rPr>
          <w:rFonts w:ascii="Times New Roman" w:hAnsi="Times New Roman"/>
          <w:sz w:val="28"/>
        </w:rPr>
        <w:t>P</w:t>
      </w:r>
      <w:r w:rsidR="006D5401" w:rsidRPr="00914CA7">
        <w:rPr>
          <w:rFonts w:ascii="Times New Roman" w:hAnsi="Times New Roman"/>
          <w:sz w:val="28"/>
        </w:rPr>
        <w:t>erspectivas del Mercado Mundial del Café</w:t>
      </w:r>
      <w:bookmarkEnd w:id="30"/>
    </w:p>
    <w:p w:rsidR="00914CA7" w:rsidRPr="001535F3" w:rsidRDefault="00914CA7" w:rsidP="001535F3">
      <w:pPr>
        <w:tabs>
          <w:tab w:val="left" w:pos="2143"/>
        </w:tabs>
        <w:spacing w:line="480" w:lineRule="auto"/>
        <w:jc w:val="both"/>
        <w:rPr>
          <w:rFonts w:ascii="Times New Roman" w:hAnsi="Times New Roman"/>
          <w:sz w:val="24"/>
          <w:szCs w:val="24"/>
          <w:lang w:eastAsia="es-DO"/>
        </w:rPr>
      </w:pPr>
      <w:r w:rsidRPr="001535F3">
        <w:rPr>
          <w:rFonts w:ascii="Times New Roman" w:hAnsi="Times New Roman"/>
          <w:sz w:val="24"/>
          <w:szCs w:val="24"/>
          <w:lang w:eastAsia="es-DO"/>
        </w:rPr>
        <w:t xml:space="preserve">El año de cosecha 2017/18 está ya en curso en todos los países exportadores. Basándose en nuevos datos recibidos de los países Miembros, se revisó el cálculo de la producción total en el año de cosecha 2016/17 y se aumentó la cifra a 157,44 millones de sacos, lo que representa un aumento del 3,4% con respecto a 2015/16. </w:t>
      </w:r>
    </w:p>
    <w:p w:rsidR="00E73ACA" w:rsidRDefault="00914CA7" w:rsidP="001535F3">
      <w:pPr>
        <w:tabs>
          <w:tab w:val="left" w:pos="2143"/>
        </w:tabs>
        <w:spacing w:line="480" w:lineRule="auto"/>
        <w:jc w:val="both"/>
        <w:rPr>
          <w:rFonts w:ascii="Times New Roman" w:hAnsi="Times New Roman"/>
          <w:sz w:val="24"/>
          <w:szCs w:val="24"/>
          <w:lang w:eastAsia="es-DO"/>
        </w:rPr>
      </w:pPr>
      <w:r w:rsidRPr="001535F3">
        <w:rPr>
          <w:rFonts w:ascii="Times New Roman" w:hAnsi="Times New Roman"/>
          <w:sz w:val="24"/>
          <w:szCs w:val="24"/>
          <w:lang w:eastAsia="es-DO"/>
        </w:rPr>
        <w:t xml:space="preserve">La producción de Arábica aumentó un 14,7% y fue de 101,55 millones de sacos, y se observaron aumentos en los tres grupos de Arábica. La producción de Suaves Colombianos aumentó un 2,7% hasta llegar a 15,82 millones de sacos, la de Otros Suaves un 15,6% hasta llegar a 30,29 millones de sacos y la de Arábicas Naturales Brasileños y Otros Arábicas Naturales un 18,1% hasta llegar a 55,44 millones de sacos. Sin embargo, el cálculo de la producción de Robusta bajó un 12,2% y la sitúa en 55,89 millones de sacos. </w:t>
      </w:r>
    </w:p>
    <w:p w:rsidR="00E7274E" w:rsidRPr="001535F3" w:rsidRDefault="00914CA7" w:rsidP="00E73ACA">
      <w:pPr>
        <w:tabs>
          <w:tab w:val="left" w:pos="2143"/>
        </w:tabs>
        <w:spacing w:line="480" w:lineRule="auto"/>
        <w:jc w:val="both"/>
        <w:rPr>
          <w:rFonts w:ascii="Times New Roman" w:hAnsi="Times New Roman"/>
          <w:color w:val="FF0000"/>
          <w:sz w:val="24"/>
          <w:szCs w:val="24"/>
        </w:rPr>
      </w:pPr>
      <w:r w:rsidRPr="001535F3">
        <w:rPr>
          <w:rFonts w:ascii="Times New Roman" w:hAnsi="Times New Roman"/>
          <w:sz w:val="24"/>
          <w:szCs w:val="24"/>
          <w:lang w:eastAsia="es-DO"/>
        </w:rPr>
        <w:t>La producción de café en el año de cosecha 2016/17 aumentó en África, México y América Central, y Sudamérica un 5,3%, un 16,3% y un 8,6% respectivamente, mientras que en Asia descendió un 9%. El considerable aumento en la producción de México y América Central se atribuye en su mayor parte al aumento de</w:t>
      </w:r>
      <w:r w:rsidR="000132D7">
        <w:rPr>
          <w:rFonts w:ascii="Times New Roman" w:hAnsi="Times New Roman"/>
          <w:sz w:val="24"/>
          <w:szCs w:val="24"/>
          <w:lang w:eastAsia="es-DO"/>
        </w:rPr>
        <w:t xml:space="preserve"> la</w:t>
      </w:r>
      <w:r w:rsidRPr="001535F3">
        <w:rPr>
          <w:rFonts w:ascii="Times New Roman" w:hAnsi="Times New Roman"/>
          <w:sz w:val="24"/>
          <w:szCs w:val="24"/>
          <w:lang w:eastAsia="es-DO"/>
        </w:rPr>
        <w:t xml:space="preserve"> producción en Honduras, a la recuperación </w:t>
      </w:r>
      <w:r w:rsidR="000132D7">
        <w:rPr>
          <w:rFonts w:ascii="Times New Roman" w:hAnsi="Times New Roman"/>
          <w:sz w:val="24"/>
          <w:szCs w:val="24"/>
          <w:lang w:eastAsia="es-DO"/>
        </w:rPr>
        <w:t xml:space="preserve">de las plantaciones </w:t>
      </w:r>
      <w:r w:rsidRPr="001535F3">
        <w:rPr>
          <w:rFonts w:ascii="Times New Roman" w:hAnsi="Times New Roman"/>
          <w:sz w:val="24"/>
          <w:szCs w:val="24"/>
          <w:lang w:eastAsia="es-DO"/>
        </w:rPr>
        <w:t>del brote de roya en la región y al buen tiempo.</w:t>
      </w:r>
      <w:r w:rsidR="00E7274E" w:rsidRPr="001535F3">
        <w:rPr>
          <w:rFonts w:ascii="Times New Roman" w:hAnsi="Times New Roman"/>
          <w:color w:val="FF0000"/>
          <w:sz w:val="24"/>
          <w:szCs w:val="24"/>
        </w:rPr>
        <w:t xml:space="preserve"> </w:t>
      </w:r>
    </w:p>
    <w:p w:rsidR="00342863" w:rsidRPr="001535F3" w:rsidRDefault="007A15F2" w:rsidP="00E73ACA">
      <w:pPr>
        <w:tabs>
          <w:tab w:val="left" w:pos="2143"/>
        </w:tabs>
        <w:spacing w:line="480" w:lineRule="auto"/>
        <w:ind w:left="27"/>
        <w:jc w:val="both"/>
        <w:rPr>
          <w:rFonts w:ascii="Times New Roman" w:hAnsi="Times New Roman"/>
          <w:sz w:val="24"/>
          <w:szCs w:val="24"/>
        </w:rPr>
      </w:pPr>
      <w:r w:rsidRPr="001535F3">
        <w:rPr>
          <w:rFonts w:ascii="Times New Roman" w:hAnsi="Times New Roman"/>
          <w:sz w:val="24"/>
          <w:szCs w:val="24"/>
        </w:rPr>
        <w:t>Si bien son muchos los tipos y calidades de café que se comercia</w:t>
      </w:r>
      <w:r w:rsidR="00A90A27">
        <w:rPr>
          <w:rFonts w:ascii="Times New Roman" w:hAnsi="Times New Roman"/>
          <w:sz w:val="24"/>
          <w:szCs w:val="24"/>
        </w:rPr>
        <w:t>liza</w:t>
      </w:r>
      <w:r w:rsidRPr="001535F3">
        <w:rPr>
          <w:rFonts w:ascii="Times New Roman" w:hAnsi="Times New Roman"/>
          <w:sz w:val="24"/>
          <w:szCs w:val="24"/>
        </w:rPr>
        <w:t>n en todo el mundo, la Organización Internacional del Café OIC</w:t>
      </w:r>
      <w:r w:rsidRPr="001535F3">
        <w:rPr>
          <w:rFonts w:ascii="Times New Roman" w:hAnsi="Times New Roman"/>
          <w:sz w:val="24"/>
          <w:szCs w:val="24"/>
          <w:vertAlign w:val="superscript"/>
        </w:rPr>
        <w:footnoteReference w:id="3"/>
      </w:r>
      <w:r w:rsidRPr="001535F3">
        <w:rPr>
          <w:rFonts w:ascii="Times New Roman" w:hAnsi="Times New Roman"/>
          <w:sz w:val="24"/>
          <w:szCs w:val="24"/>
        </w:rPr>
        <w:t xml:space="preserve"> reconoce cuatro grupos principales:</w:t>
      </w:r>
      <w:r w:rsidR="00502B5D" w:rsidRPr="001535F3">
        <w:rPr>
          <w:rFonts w:ascii="Times New Roman" w:hAnsi="Times New Roman"/>
          <w:sz w:val="24"/>
          <w:szCs w:val="24"/>
        </w:rPr>
        <w:t xml:space="preserve"> </w:t>
      </w:r>
    </w:p>
    <w:p w:rsidR="00342863" w:rsidRPr="00E73ACA" w:rsidRDefault="007A15F2" w:rsidP="00E73ACA">
      <w:pPr>
        <w:pStyle w:val="Prrafodelista"/>
        <w:numPr>
          <w:ilvl w:val="0"/>
          <w:numId w:val="25"/>
        </w:numPr>
        <w:tabs>
          <w:tab w:val="left" w:pos="2143"/>
        </w:tabs>
        <w:spacing w:line="480" w:lineRule="auto"/>
        <w:jc w:val="both"/>
        <w:rPr>
          <w:rFonts w:ascii="Times New Roman" w:hAnsi="Times New Roman"/>
          <w:sz w:val="24"/>
          <w:szCs w:val="24"/>
        </w:rPr>
      </w:pPr>
      <w:r w:rsidRPr="00E73ACA">
        <w:rPr>
          <w:rFonts w:ascii="Times New Roman" w:hAnsi="Times New Roman"/>
          <w:sz w:val="24"/>
          <w:szCs w:val="24"/>
        </w:rPr>
        <w:t xml:space="preserve">Arábicas Suaves Colombianos, exportados por Colombia, </w:t>
      </w:r>
      <w:proofErr w:type="spellStart"/>
      <w:r w:rsidRPr="00E73ACA">
        <w:rPr>
          <w:rFonts w:ascii="Times New Roman" w:hAnsi="Times New Roman"/>
          <w:sz w:val="24"/>
          <w:szCs w:val="24"/>
        </w:rPr>
        <w:t>Kenya</w:t>
      </w:r>
      <w:proofErr w:type="spellEnd"/>
      <w:r w:rsidRPr="00E73ACA">
        <w:rPr>
          <w:rFonts w:ascii="Times New Roman" w:hAnsi="Times New Roman"/>
          <w:sz w:val="24"/>
          <w:szCs w:val="24"/>
        </w:rPr>
        <w:t xml:space="preserve"> y Tanzania; </w:t>
      </w:r>
    </w:p>
    <w:p w:rsidR="00E73ACA" w:rsidRPr="00E73ACA" w:rsidRDefault="00E73ACA" w:rsidP="00E73ACA">
      <w:pPr>
        <w:pStyle w:val="Prrafodelista"/>
        <w:tabs>
          <w:tab w:val="left" w:pos="2143"/>
        </w:tabs>
        <w:spacing w:line="480" w:lineRule="auto"/>
        <w:ind w:left="388"/>
        <w:jc w:val="both"/>
        <w:rPr>
          <w:rFonts w:ascii="Times New Roman" w:hAnsi="Times New Roman"/>
          <w:sz w:val="24"/>
          <w:szCs w:val="24"/>
        </w:rPr>
      </w:pPr>
    </w:p>
    <w:p w:rsidR="00342863" w:rsidRPr="001535F3" w:rsidRDefault="007A15F2" w:rsidP="00E73ACA">
      <w:pPr>
        <w:tabs>
          <w:tab w:val="left" w:pos="2143"/>
        </w:tabs>
        <w:spacing w:line="480" w:lineRule="auto"/>
        <w:ind w:left="28"/>
        <w:jc w:val="both"/>
        <w:rPr>
          <w:rFonts w:ascii="Times New Roman" w:hAnsi="Times New Roman"/>
          <w:sz w:val="24"/>
          <w:szCs w:val="24"/>
        </w:rPr>
      </w:pPr>
      <w:r w:rsidRPr="001535F3">
        <w:rPr>
          <w:rFonts w:ascii="Times New Roman" w:hAnsi="Times New Roman"/>
          <w:sz w:val="24"/>
          <w:szCs w:val="24"/>
        </w:rPr>
        <w:lastRenderedPageBreak/>
        <w:t>b) Otros Arábicas Suaves, exportados por otros</w:t>
      </w:r>
      <w:r w:rsidR="00502B5D" w:rsidRPr="001535F3">
        <w:rPr>
          <w:rFonts w:ascii="Times New Roman" w:hAnsi="Times New Roman"/>
          <w:sz w:val="24"/>
          <w:szCs w:val="24"/>
        </w:rPr>
        <w:t xml:space="preserve"> países productores de Arábica;</w:t>
      </w:r>
      <w:r w:rsidR="00E35C43" w:rsidRPr="001535F3">
        <w:rPr>
          <w:rFonts w:ascii="Times New Roman" w:hAnsi="Times New Roman"/>
          <w:sz w:val="24"/>
          <w:szCs w:val="24"/>
        </w:rPr>
        <w:t xml:space="preserve"> </w:t>
      </w:r>
    </w:p>
    <w:p w:rsidR="00342863" w:rsidRPr="001535F3" w:rsidRDefault="00502B5D" w:rsidP="00E73ACA">
      <w:pPr>
        <w:tabs>
          <w:tab w:val="left" w:pos="2143"/>
        </w:tabs>
        <w:spacing w:line="480" w:lineRule="auto"/>
        <w:ind w:left="28"/>
        <w:jc w:val="both"/>
        <w:rPr>
          <w:rFonts w:ascii="Times New Roman" w:hAnsi="Times New Roman"/>
          <w:sz w:val="24"/>
          <w:szCs w:val="24"/>
        </w:rPr>
      </w:pPr>
      <w:r w:rsidRPr="001535F3">
        <w:rPr>
          <w:rFonts w:ascii="Times New Roman" w:hAnsi="Times New Roman"/>
          <w:sz w:val="24"/>
          <w:szCs w:val="24"/>
        </w:rPr>
        <w:t>c</w:t>
      </w:r>
      <w:r w:rsidR="007A15F2" w:rsidRPr="001535F3">
        <w:rPr>
          <w:rFonts w:ascii="Times New Roman" w:hAnsi="Times New Roman"/>
          <w:sz w:val="24"/>
          <w:szCs w:val="24"/>
        </w:rPr>
        <w:t>) Arábicas Naturales Brasileños y Otros Arábicas Naturales, exportados po</w:t>
      </w:r>
      <w:r w:rsidR="007949AF" w:rsidRPr="001535F3">
        <w:rPr>
          <w:rFonts w:ascii="Times New Roman" w:hAnsi="Times New Roman"/>
          <w:sz w:val="24"/>
          <w:szCs w:val="24"/>
        </w:rPr>
        <w:t>r Brasil, Etiopía y Paraguay; y</w:t>
      </w:r>
      <w:r w:rsidRPr="001535F3">
        <w:rPr>
          <w:rFonts w:ascii="Times New Roman" w:hAnsi="Times New Roman"/>
          <w:sz w:val="24"/>
          <w:szCs w:val="24"/>
        </w:rPr>
        <w:t xml:space="preserve"> </w:t>
      </w:r>
    </w:p>
    <w:p w:rsidR="00342863" w:rsidRPr="001535F3" w:rsidRDefault="007A15F2" w:rsidP="00E73ACA">
      <w:pPr>
        <w:tabs>
          <w:tab w:val="left" w:pos="2143"/>
        </w:tabs>
        <w:spacing w:line="480" w:lineRule="auto"/>
        <w:ind w:left="27"/>
        <w:jc w:val="both"/>
        <w:rPr>
          <w:rFonts w:ascii="Times New Roman" w:hAnsi="Times New Roman"/>
          <w:sz w:val="24"/>
          <w:szCs w:val="24"/>
        </w:rPr>
      </w:pPr>
      <w:r w:rsidRPr="001535F3">
        <w:rPr>
          <w:rFonts w:ascii="Times New Roman" w:hAnsi="Times New Roman"/>
          <w:sz w:val="24"/>
          <w:szCs w:val="24"/>
        </w:rPr>
        <w:t>d) Robustas, producidos generalmente en África, algunos países de Asia y Brasil.</w:t>
      </w:r>
      <w:r w:rsidR="009468FD" w:rsidRPr="001535F3">
        <w:rPr>
          <w:rFonts w:ascii="Times New Roman" w:hAnsi="Times New Roman"/>
          <w:sz w:val="24"/>
          <w:szCs w:val="24"/>
        </w:rPr>
        <w:t xml:space="preserve"> </w:t>
      </w:r>
    </w:p>
    <w:p w:rsidR="00502B5D" w:rsidRPr="001535F3" w:rsidRDefault="006D5401" w:rsidP="00E73ACA">
      <w:pPr>
        <w:pStyle w:val="Ttulo1"/>
        <w:numPr>
          <w:ilvl w:val="1"/>
          <w:numId w:val="5"/>
        </w:numPr>
        <w:spacing w:line="480" w:lineRule="auto"/>
        <w:ind w:left="630" w:hanging="540"/>
        <w:rPr>
          <w:rFonts w:ascii="Times New Roman" w:hAnsi="Times New Roman"/>
          <w:sz w:val="28"/>
        </w:rPr>
      </w:pPr>
      <w:bookmarkStart w:id="31" w:name="_Toc499752547"/>
      <w:r w:rsidRPr="001535F3">
        <w:rPr>
          <w:rFonts w:ascii="Times New Roman" w:hAnsi="Times New Roman"/>
          <w:sz w:val="28"/>
        </w:rPr>
        <w:t>Precios Internacionales del Café</w:t>
      </w:r>
      <w:bookmarkEnd w:id="31"/>
      <w:r w:rsidR="00502B5D" w:rsidRPr="001535F3">
        <w:rPr>
          <w:rFonts w:ascii="Times New Roman" w:hAnsi="Times New Roman"/>
          <w:sz w:val="28"/>
        </w:rPr>
        <w:t xml:space="preserve"> </w:t>
      </w:r>
    </w:p>
    <w:p w:rsidR="00583944" w:rsidRPr="001535F3" w:rsidRDefault="007A15F2" w:rsidP="00E73ACA">
      <w:pPr>
        <w:autoSpaceDE w:val="0"/>
        <w:autoSpaceDN w:val="0"/>
        <w:adjustRightInd w:val="0"/>
        <w:spacing w:line="480" w:lineRule="auto"/>
        <w:jc w:val="both"/>
        <w:rPr>
          <w:rFonts w:ascii="Times New Roman" w:hAnsi="Times New Roman"/>
          <w:sz w:val="24"/>
          <w:szCs w:val="24"/>
        </w:rPr>
      </w:pPr>
      <w:r w:rsidRPr="001535F3">
        <w:rPr>
          <w:rFonts w:ascii="Times New Roman" w:hAnsi="Times New Roman"/>
          <w:sz w:val="24"/>
          <w:szCs w:val="24"/>
        </w:rPr>
        <w:t xml:space="preserve">Los precios internacionales fijan su cotización en la interacción del comportamiento presente y futuro de la oferta y la demanda mundial de café. Estas últimas se establecen a partir de la relación entre mercados spot y mercados de futuros, considerando los siguientes factores: </w:t>
      </w:r>
    </w:p>
    <w:p w:rsidR="00583944" w:rsidRPr="001535F3" w:rsidRDefault="00830625" w:rsidP="00E73ACA">
      <w:pPr>
        <w:pStyle w:val="Prrafodelista"/>
        <w:numPr>
          <w:ilvl w:val="0"/>
          <w:numId w:val="14"/>
        </w:numPr>
        <w:autoSpaceDE w:val="0"/>
        <w:autoSpaceDN w:val="0"/>
        <w:adjustRightInd w:val="0"/>
        <w:spacing w:line="480" w:lineRule="auto"/>
        <w:ind w:left="284" w:hanging="284"/>
        <w:jc w:val="both"/>
        <w:rPr>
          <w:rFonts w:ascii="Times New Roman" w:hAnsi="Times New Roman"/>
          <w:sz w:val="24"/>
          <w:szCs w:val="24"/>
        </w:rPr>
      </w:pPr>
      <w:r w:rsidRPr="001535F3">
        <w:rPr>
          <w:rFonts w:ascii="Times New Roman" w:hAnsi="Times New Roman"/>
          <w:sz w:val="24"/>
          <w:szCs w:val="24"/>
        </w:rPr>
        <w:t>L</w:t>
      </w:r>
      <w:r w:rsidR="007A15F2" w:rsidRPr="001535F3">
        <w:rPr>
          <w:rFonts w:ascii="Times New Roman" w:hAnsi="Times New Roman"/>
          <w:sz w:val="24"/>
          <w:szCs w:val="24"/>
        </w:rPr>
        <w:t>os países productores son alrededor de 60 y los principales consumidores apenas si suman 30;</w:t>
      </w:r>
      <w:r w:rsidRPr="001535F3">
        <w:rPr>
          <w:rFonts w:ascii="Times New Roman" w:hAnsi="Times New Roman"/>
          <w:sz w:val="24"/>
          <w:szCs w:val="24"/>
        </w:rPr>
        <w:t xml:space="preserve"> </w:t>
      </w:r>
    </w:p>
    <w:p w:rsidR="00583944" w:rsidRPr="001535F3" w:rsidRDefault="00583944" w:rsidP="00E73ACA">
      <w:pPr>
        <w:pStyle w:val="Prrafodelista"/>
        <w:numPr>
          <w:ilvl w:val="0"/>
          <w:numId w:val="14"/>
        </w:numPr>
        <w:autoSpaceDE w:val="0"/>
        <w:autoSpaceDN w:val="0"/>
        <w:adjustRightInd w:val="0"/>
        <w:spacing w:line="480" w:lineRule="auto"/>
        <w:ind w:left="284" w:hanging="284"/>
        <w:jc w:val="both"/>
        <w:rPr>
          <w:rFonts w:ascii="Times New Roman" w:hAnsi="Times New Roman"/>
          <w:sz w:val="24"/>
          <w:szCs w:val="24"/>
        </w:rPr>
      </w:pPr>
      <w:r w:rsidRPr="001535F3">
        <w:rPr>
          <w:rFonts w:ascii="Times New Roman" w:hAnsi="Times New Roman"/>
          <w:sz w:val="24"/>
          <w:szCs w:val="24"/>
        </w:rPr>
        <w:t>S</w:t>
      </w:r>
      <w:r w:rsidR="007A15F2" w:rsidRPr="001535F3">
        <w:rPr>
          <w:rFonts w:ascii="Times New Roman" w:hAnsi="Times New Roman"/>
          <w:sz w:val="24"/>
          <w:szCs w:val="24"/>
        </w:rPr>
        <w:t>on los países productores los que controlan la oferta, pero son los consumidores los que controlan la demanda; y</w:t>
      </w:r>
      <w:r w:rsidR="00830625" w:rsidRPr="001535F3">
        <w:rPr>
          <w:rFonts w:ascii="Times New Roman" w:hAnsi="Times New Roman"/>
          <w:sz w:val="24"/>
          <w:szCs w:val="24"/>
        </w:rPr>
        <w:t xml:space="preserve"> </w:t>
      </w:r>
    </w:p>
    <w:p w:rsidR="00583944" w:rsidRPr="001535F3" w:rsidRDefault="00583944" w:rsidP="00E73ACA">
      <w:pPr>
        <w:pStyle w:val="Prrafodelista"/>
        <w:numPr>
          <w:ilvl w:val="0"/>
          <w:numId w:val="14"/>
        </w:numPr>
        <w:autoSpaceDE w:val="0"/>
        <w:autoSpaceDN w:val="0"/>
        <w:adjustRightInd w:val="0"/>
        <w:spacing w:line="480" w:lineRule="auto"/>
        <w:ind w:left="284" w:hanging="284"/>
        <w:jc w:val="both"/>
        <w:rPr>
          <w:rFonts w:ascii="Times New Roman" w:hAnsi="Times New Roman"/>
          <w:sz w:val="24"/>
          <w:szCs w:val="24"/>
        </w:rPr>
      </w:pPr>
      <w:r w:rsidRPr="001535F3">
        <w:rPr>
          <w:rFonts w:ascii="Times New Roman" w:hAnsi="Times New Roman"/>
          <w:sz w:val="24"/>
          <w:szCs w:val="24"/>
        </w:rPr>
        <w:t>L</w:t>
      </w:r>
      <w:r w:rsidR="007A15F2" w:rsidRPr="001535F3">
        <w:rPr>
          <w:rFonts w:ascii="Times New Roman" w:hAnsi="Times New Roman"/>
          <w:sz w:val="24"/>
          <w:szCs w:val="24"/>
        </w:rPr>
        <w:t>os mercados son imperfectos, debido a que tanto del lado de la oferta como del lado de la demanda dominan oligopolios y oligopsonios respectivamente.</w:t>
      </w:r>
      <w:r w:rsidR="007A15F2" w:rsidRPr="001535F3">
        <w:rPr>
          <w:rFonts w:ascii="Times New Roman" w:eastAsiaTheme="minorHAnsi" w:hAnsi="Times New Roman"/>
          <w:sz w:val="24"/>
          <w:szCs w:val="24"/>
        </w:rPr>
        <w:t xml:space="preserve"> </w:t>
      </w:r>
    </w:p>
    <w:p w:rsidR="00AA219C" w:rsidRDefault="00015C81" w:rsidP="00E73ACA">
      <w:pPr>
        <w:autoSpaceDE w:val="0"/>
        <w:autoSpaceDN w:val="0"/>
        <w:adjustRightInd w:val="0"/>
        <w:spacing w:line="480" w:lineRule="auto"/>
        <w:ind w:left="360"/>
        <w:jc w:val="both"/>
        <w:rPr>
          <w:rFonts w:ascii="Times New Roman" w:hAnsi="Times New Roman"/>
          <w:sz w:val="24"/>
          <w:szCs w:val="24"/>
        </w:rPr>
      </w:pPr>
      <w:r w:rsidRPr="001535F3">
        <w:rPr>
          <w:rFonts w:ascii="Times New Roman" w:eastAsiaTheme="minorHAnsi" w:hAnsi="Times New Roman"/>
          <w:sz w:val="24"/>
          <w:szCs w:val="24"/>
        </w:rPr>
        <w:t>Los p</w:t>
      </w:r>
      <w:r w:rsidRPr="001535F3">
        <w:rPr>
          <w:rFonts w:ascii="Times New Roman" w:hAnsi="Times New Roman"/>
          <w:sz w:val="24"/>
          <w:szCs w:val="24"/>
        </w:rPr>
        <w:t>recios indicativos de la OIC y precios en los</w:t>
      </w:r>
      <w:r w:rsidR="001535F3" w:rsidRPr="001535F3">
        <w:rPr>
          <w:rFonts w:ascii="Times New Roman" w:hAnsi="Times New Roman"/>
          <w:sz w:val="24"/>
          <w:szCs w:val="24"/>
        </w:rPr>
        <w:t xml:space="preserve"> mercados de futuros al mes de octubre</w:t>
      </w:r>
      <w:r w:rsidRPr="001535F3">
        <w:rPr>
          <w:rFonts w:ascii="Times New Roman" w:hAnsi="Times New Roman"/>
          <w:sz w:val="24"/>
          <w:szCs w:val="24"/>
        </w:rPr>
        <w:t xml:space="preserve"> 201</w:t>
      </w:r>
      <w:r w:rsidR="001535F3" w:rsidRPr="001535F3">
        <w:rPr>
          <w:rFonts w:ascii="Times New Roman" w:hAnsi="Times New Roman"/>
          <w:sz w:val="24"/>
          <w:szCs w:val="24"/>
        </w:rPr>
        <w:t xml:space="preserve">7 </w:t>
      </w:r>
      <w:r w:rsidRPr="001535F3">
        <w:rPr>
          <w:rFonts w:ascii="Times New Roman" w:hAnsi="Times New Roman"/>
          <w:sz w:val="24"/>
          <w:szCs w:val="24"/>
        </w:rPr>
        <w:t>se detallan en el cuadro que sigue.</w:t>
      </w:r>
    </w:p>
    <w:p w:rsidR="00E73ACA" w:rsidRDefault="00E73ACA" w:rsidP="00E73ACA">
      <w:pPr>
        <w:autoSpaceDE w:val="0"/>
        <w:autoSpaceDN w:val="0"/>
        <w:adjustRightInd w:val="0"/>
        <w:spacing w:line="480" w:lineRule="auto"/>
        <w:ind w:left="360"/>
        <w:jc w:val="both"/>
        <w:rPr>
          <w:rFonts w:ascii="Times New Roman" w:hAnsi="Times New Roman"/>
          <w:sz w:val="24"/>
          <w:szCs w:val="24"/>
        </w:rPr>
      </w:pPr>
    </w:p>
    <w:p w:rsidR="00E73ACA" w:rsidRDefault="00E73ACA" w:rsidP="00E73ACA">
      <w:pPr>
        <w:autoSpaceDE w:val="0"/>
        <w:autoSpaceDN w:val="0"/>
        <w:adjustRightInd w:val="0"/>
        <w:spacing w:line="480" w:lineRule="auto"/>
        <w:ind w:left="360"/>
        <w:jc w:val="both"/>
        <w:rPr>
          <w:rFonts w:ascii="Times New Roman" w:hAnsi="Times New Roman"/>
          <w:sz w:val="24"/>
          <w:szCs w:val="24"/>
        </w:rPr>
      </w:pPr>
    </w:p>
    <w:p w:rsidR="00E73ACA" w:rsidRDefault="00E73ACA" w:rsidP="00E73ACA">
      <w:pPr>
        <w:autoSpaceDE w:val="0"/>
        <w:autoSpaceDN w:val="0"/>
        <w:adjustRightInd w:val="0"/>
        <w:spacing w:line="480" w:lineRule="auto"/>
        <w:ind w:left="360"/>
        <w:jc w:val="both"/>
        <w:rPr>
          <w:rFonts w:ascii="Times New Roman" w:hAnsi="Times New Roman"/>
          <w:sz w:val="24"/>
          <w:szCs w:val="24"/>
        </w:rPr>
      </w:pPr>
    </w:p>
    <w:p w:rsidR="00E73ACA" w:rsidRPr="001535F3" w:rsidRDefault="00E73ACA" w:rsidP="00E73ACA">
      <w:pPr>
        <w:autoSpaceDE w:val="0"/>
        <w:autoSpaceDN w:val="0"/>
        <w:adjustRightInd w:val="0"/>
        <w:spacing w:line="480" w:lineRule="auto"/>
        <w:ind w:left="360"/>
        <w:jc w:val="both"/>
        <w:rPr>
          <w:rFonts w:ascii="Times New Roman" w:hAnsi="Times New Roman"/>
          <w:sz w:val="24"/>
          <w:szCs w:val="24"/>
        </w:rPr>
      </w:pPr>
    </w:p>
    <w:p w:rsidR="007A15F2" w:rsidRPr="001535F3" w:rsidRDefault="0051628A" w:rsidP="003E5759">
      <w:pPr>
        <w:spacing w:after="0" w:line="240" w:lineRule="auto"/>
        <w:jc w:val="center"/>
        <w:rPr>
          <w:rFonts w:ascii="Times New Roman" w:hAnsi="Times New Roman"/>
          <w:b/>
          <w:sz w:val="24"/>
          <w:szCs w:val="24"/>
        </w:rPr>
      </w:pPr>
      <w:r w:rsidRPr="001535F3">
        <w:rPr>
          <w:rFonts w:ascii="Times New Roman" w:hAnsi="Times New Roman"/>
          <w:b/>
          <w:sz w:val="24"/>
          <w:szCs w:val="24"/>
        </w:rPr>
        <w:lastRenderedPageBreak/>
        <w:t>Cuadro</w:t>
      </w:r>
      <w:r w:rsidR="007A15F2" w:rsidRPr="001535F3">
        <w:rPr>
          <w:rFonts w:ascii="Times New Roman" w:hAnsi="Times New Roman"/>
          <w:b/>
          <w:sz w:val="24"/>
          <w:szCs w:val="24"/>
        </w:rPr>
        <w:t xml:space="preserve"> Núm.</w:t>
      </w:r>
      <w:r w:rsidRPr="001535F3">
        <w:rPr>
          <w:rFonts w:ascii="Times New Roman" w:hAnsi="Times New Roman"/>
          <w:b/>
          <w:sz w:val="24"/>
          <w:szCs w:val="24"/>
        </w:rPr>
        <w:t>1</w:t>
      </w:r>
      <w:r w:rsidR="007A15F2" w:rsidRPr="001535F3">
        <w:rPr>
          <w:rFonts w:ascii="Times New Roman" w:hAnsi="Times New Roman"/>
          <w:b/>
          <w:sz w:val="24"/>
          <w:szCs w:val="24"/>
        </w:rPr>
        <w:t>:</w:t>
      </w:r>
    </w:p>
    <w:p w:rsidR="007A15F2" w:rsidRPr="001535F3" w:rsidRDefault="007A15F2" w:rsidP="003E5759">
      <w:pPr>
        <w:spacing w:after="0" w:line="240" w:lineRule="auto"/>
        <w:jc w:val="center"/>
        <w:rPr>
          <w:rFonts w:ascii="Times New Roman" w:hAnsi="Times New Roman"/>
          <w:noProof/>
          <w:sz w:val="24"/>
          <w:szCs w:val="24"/>
          <w:lang w:eastAsia="es-DO"/>
        </w:rPr>
      </w:pPr>
      <w:r w:rsidRPr="001535F3">
        <w:rPr>
          <w:rFonts w:ascii="Times New Roman" w:hAnsi="Times New Roman"/>
          <w:b/>
          <w:sz w:val="24"/>
          <w:szCs w:val="24"/>
        </w:rPr>
        <w:t xml:space="preserve">República Dominicana: </w:t>
      </w:r>
      <w:r w:rsidRPr="001535F3">
        <w:rPr>
          <w:rFonts w:ascii="Times New Roman" w:hAnsi="Times New Roman"/>
          <w:sz w:val="24"/>
          <w:szCs w:val="24"/>
        </w:rPr>
        <w:t xml:space="preserve">Precios indicativos de la OIC y precios en los mercados de futuros </w:t>
      </w:r>
      <w:r w:rsidR="009E164D" w:rsidRPr="001535F3">
        <w:rPr>
          <w:rFonts w:ascii="Times New Roman" w:hAnsi="Times New Roman"/>
          <w:sz w:val="24"/>
          <w:szCs w:val="24"/>
        </w:rPr>
        <w:t xml:space="preserve">al mes de </w:t>
      </w:r>
      <w:r w:rsidR="007D1B74" w:rsidRPr="001535F3">
        <w:rPr>
          <w:rFonts w:ascii="Times New Roman" w:hAnsi="Times New Roman"/>
          <w:sz w:val="24"/>
          <w:szCs w:val="24"/>
        </w:rPr>
        <w:t>octubre 2</w:t>
      </w:r>
      <w:r w:rsidR="009E164D" w:rsidRPr="001535F3">
        <w:rPr>
          <w:rFonts w:ascii="Times New Roman" w:hAnsi="Times New Roman"/>
          <w:sz w:val="24"/>
          <w:szCs w:val="24"/>
        </w:rPr>
        <w:t>01</w:t>
      </w:r>
      <w:r w:rsidR="007D1B74" w:rsidRPr="001535F3">
        <w:rPr>
          <w:rFonts w:ascii="Times New Roman" w:hAnsi="Times New Roman"/>
          <w:sz w:val="24"/>
          <w:szCs w:val="24"/>
        </w:rPr>
        <w:t>7</w:t>
      </w:r>
      <w:r w:rsidR="009E164D" w:rsidRPr="001535F3">
        <w:rPr>
          <w:rFonts w:ascii="Times New Roman" w:hAnsi="Times New Roman"/>
          <w:sz w:val="24"/>
          <w:szCs w:val="24"/>
        </w:rPr>
        <w:t>. (En centavos de dólar por libra).</w:t>
      </w:r>
    </w:p>
    <w:p w:rsidR="00FA2E54" w:rsidRPr="007D1B74" w:rsidRDefault="007D1B74" w:rsidP="00015C81">
      <w:pPr>
        <w:spacing w:after="0" w:line="240" w:lineRule="auto"/>
        <w:jc w:val="center"/>
        <w:rPr>
          <w:rFonts w:ascii="Arial" w:hAnsi="Arial" w:cs="Arial"/>
          <w:noProof/>
          <w:sz w:val="24"/>
          <w:szCs w:val="24"/>
          <w:lang w:eastAsia="es-DO"/>
        </w:rPr>
      </w:pPr>
      <w:r w:rsidRPr="007D1B74">
        <w:rPr>
          <w:rFonts w:ascii="Arial" w:hAnsi="Arial" w:cs="Arial"/>
          <w:noProof/>
          <w:sz w:val="24"/>
          <w:szCs w:val="24"/>
          <w:lang w:eastAsia="es-DO"/>
        </w:rPr>
        <w:drawing>
          <wp:inline distT="0" distB="0" distL="0" distR="0" wp14:anchorId="49D624DF" wp14:editId="3751490B">
            <wp:extent cx="5943600" cy="4062933"/>
            <wp:effectExtent l="19050" t="19050" r="1905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670"/>
                    <a:stretch/>
                  </pic:blipFill>
                  <pic:spPr bwMode="auto">
                    <a:xfrm>
                      <a:off x="0" y="0"/>
                      <a:ext cx="5943600" cy="40629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A2E54" w:rsidRPr="00E73ACA" w:rsidRDefault="007A15F2" w:rsidP="008E5B21">
      <w:pPr>
        <w:spacing w:after="0" w:line="240" w:lineRule="auto"/>
        <w:ind w:left="284"/>
        <w:jc w:val="both"/>
        <w:rPr>
          <w:rFonts w:ascii="Arial" w:hAnsi="Arial" w:cs="Arial"/>
          <w:sz w:val="20"/>
          <w:szCs w:val="20"/>
        </w:rPr>
      </w:pPr>
      <w:r w:rsidRPr="00E73ACA">
        <w:rPr>
          <w:rFonts w:ascii="Arial" w:hAnsi="Arial" w:cs="Arial"/>
          <w:b/>
          <w:sz w:val="20"/>
          <w:szCs w:val="20"/>
        </w:rPr>
        <w:t xml:space="preserve">Fuente: </w:t>
      </w:r>
      <w:r w:rsidR="00FA2E54" w:rsidRPr="00E73ACA">
        <w:rPr>
          <w:rFonts w:ascii="Arial" w:hAnsi="Arial" w:cs="Arial"/>
          <w:sz w:val="20"/>
          <w:szCs w:val="20"/>
        </w:rPr>
        <w:t xml:space="preserve">Informe del  Mercado del Café </w:t>
      </w:r>
      <w:r w:rsidR="007D1B74" w:rsidRPr="00E73ACA">
        <w:rPr>
          <w:rFonts w:ascii="Arial" w:hAnsi="Arial" w:cs="Arial"/>
          <w:sz w:val="20"/>
          <w:szCs w:val="20"/>
        </w:rPr>
        <w:t>Octubre</w:t>
      </w:r>
      <w:r w:rsidRPr="00E73ACA">
        <w:rPr>
          <w:rFonts w:ascii="Arial" w:hAnsi="Arial" w:cs="Arial"/>
          <w:sz w:val="20"/>
          <w:szCs w:val="20"/>
        </w:rPr>
        <w:t xml:space="preserve"> 201</w:t>
      </w:r>
      <w:r w:rsidR="007D1B74" w:rsidRPr="00E73ACA">
        <w:rPr>
          <w:rFonts w:ascii="Arial" w:hAnsi="Arial" w:cs="Arial"/>
          <w:sz w:val="20"/>
          <w:szCs w:val="20"/>
        </w:rPr>
        <w:t>7</w:t>
      </w:r>
      <w:r w:rsidRPr="00E73ACA">
        <w:rPr>
          <w:rFonts w:ascii="Arial" w:hAnsi="Arial" w:cs="Arial"/>
          <w:sz w:val="20"/>
          <w:szCs w:val="20"/>
        </w:rPr>
        <w:t>. Pág.</w:t>
      </w:r>
      <w:r w:rsidR="00EB0903" w:rsidRPr="00E73ACA">
        <w:rPr>
          <w:rFonts w:ascii="Arial" w:hAnsi="Arial" w:cs="Arial"/>
          <w:sz w:val="20"/>
          <w:szCs w:val="20"/>
        </w:rPr>
        <w:t xml:space="preserve"> </w:t>
      </w:r>
      <w:r w:rsidR="007D1B74" w:rsidRPr="00E73ACA">
        <w:rPr>
          <w:rFonts w:ascii="Arial" w:hAnsi="Arial" w:cs="Arial"/>
          <w:sz w:val="20"/>
          <w:szCs w:val="20"/>
        </w:rPr>
        <w:t>6</w:t>
      </w:r>
      <w:r w:rsidRPr="00E73ACA">
        <w:rPr>
          <w:rFonts w:ascii="Arial" w:hAnsi="Arial" w:cs="Arial"/>
          <w:sz w:val="20"/>
          <w:szCs w:val="20"/>
        </w:rPr>
        <w:t>. Disponible en</w:t>
      </w:r>
      <w:r w:rsidR="00EB0903" w:rsidRPr="00E73ACA">
        <w:rPr>
          <w:rFonts w:ascii="Arial" w:hAnsi="Arial" w:cs="Arial"/>
          <w:sz w:val="20"/>
          <w:szCs w:val="20"/>
        </w:rPr>
        <w:t xml:space="preserve">: </w:t>
      </w:r>
    </w:p>
    <w:p w:rsidR="007A15F2" w:rsidRPr="00E73ACA" w:rsidRDefault="007D1B74" w:rsidP="008E5B21">
      <w:pPr>
        <w:spacing w:after="0" w:line="240" w:lineRule="auto"/>
        <w:ind w:left="284"/>
        <w:jc w:val="both"/>
        <w:rPr>
          <w:rFonts w:ascii="Arial" w:hAnsi="Arial" w:cs="Arial"/>
          <w:sz w:val="20"/>
          <w:szCs w:val="20"/>
        </w:rPr>
      </w:pPr>
      <w:r w:rsidRPr="00E73ACA">
        <w:rPr>
          <w:rFonts w:ascii="Arial" w:hAnsi="Arial" w:cs="Arial"/>
          <w:sz w:val="20"/>
          <w:szCs w:val="20"/>
        </w:rPr>
        <w:t>http://www.ico.org/documents/cy2017-18/cmr-1017-c.pdf</w:t>
      </w:r>
    </w:p>
    <w:p w:rsidR="002A7D2F" w:rsidRPr="00D85A24" w:rsidRDefault="006D5401" w:rsidP="00AE1603">
      <w:pPr>
        <w:pStyle w:val="Ttulo1"/>
        <w:numPr>
          <w:ilvl w:val="1"/>
          <w:numId w:val="5"/>
        </w:numPr>
        <w:spacing w:line="480" w:lineRule="auto"/>
        <w:ind w:left="630" w:hanging="540"/>
        <w:rPr>
          <w:rFonts w:ascii="Times New Roman" w:hAnsi="Times New Roman"/>
          <w:sz w:val="28"/>
        </w:rPr>
      </w:pPr>
      <w:bookmarkStart w:id="32" w:name="_Toc440009129"/>
      <w:bookmarkStart w:id="33" w:name="_Toc499752548"/>
      <w:r w:rsidRPr="00D85A24">
        <w:rPr>
          <w:rFonts w:ascii="Times New Roman" w:hAnsi="Times New Roman"/>
          <w:sz w:val="28"/>
        </w:rPr>
        <w:t>Contexto Actual</w:t>
      </w:r>
      <w:bookmarkEnd w:id="32"/>
      <w:r w:rsidRPr="00D85A24">
        <w:rPr>
          <w:rFonts w:ascii="Times New Roman" w:hAnsi="Times New Roman"/>
          <w:sz w:val="28"/>
        </w:rPr>
        <w:t xml:space="preserve"> Dominicano</w:t>
      </w:r>
      <w:bookmarkEnd w:id="33"/>
    </w:p>
    <w:p w:rsidR="00DA4228" w:rsidRPr="00DA4228" w:rsidRDefault="00A90A27" w:rsidP="00DA4228">
      <w:pPr>
        <w:spacing w:line="480" w:lineRule="auto"/>
        <w:jc w:val="both"/>
        <w:rPr>
          <w:rFonts w:ascii="Times New Roman" w:hAnsi="Times New Roman"/>
          <w:sz w:val="24"/>
          <w:szCs w:val="24"/>
        </w:rPr>
      </w:pPr>
      <w:r>
        <w:rPr>
          <w:rFonts w:ascii="Times New Roman" w:hAnsi="Times New Roman"/>
          <w:sz w:val="24"/>
          <w:szCs w:val="24"/>
          <w:lang w:val="es-PE"/>
        </w:rPr>
        <w:t>L</w:t>
      </w:r>
      <w:r w:rsidR="00DA4228" w:rsidRPr="00DA4228">
        <w:rPr>
          <w:rFonts w:ascii="Times New Roman" w:hAnsi="Times New Roman"/>
          <w:sz w:val="24"/>
          <w:szCs w:val="24"/>
        </w:rPr>
        <w:t>a producción de café</w:t>
      </w:r>
      <w:r w:rsidR="00E07C40">
        <w:rPr>
          <w:rFonts w:ascii="Times New Roman" w:hAnsi="Times New Roman"/>
          <w:sz w:val="24"/>
          <w:szCs w:val="24"/>
        </w:rPr>
        <w:t xml:space="preserve"> ha ido experimentando ligeros aumentos</w:t>
      </w:r>
      <w:r>
        <w:rPr>
          <w:rFonts w:ascii="Times New Roman" w:hAnsi="Times New Roman"/>
          <w:sz w:val="24"/>
          <w:szCs w:val="24"/>
        </w:rPr>
        <w:t xml:space="preserve"> en los últimos dos años</w:t>
      </w:r>
      <w:r w:rsidR="00E07C40">
        <w:rPr>
          <w:rFonts w:ascii="Times New Roman" w:hAnsi="Times New Roman"/>
          <w:sz w:val="24"/>
          <w:szCs w:val="24"/>
        </w:rPr>
        <w:t xml:space="preserve">, </w:t>
      </w:r>
      <w:r w:rsidR="00DA4228" w:rsidRPr="00DA4228">
        <w:rPr>
          <w:rFonts w:ascii="Times New Roman" w:hAnsi="Times New Roman"/>
          <w:sz w:val="24"/>
          <w:szCs w:val="24"/>
        </w:rPr>
        <w:t>como resultado de la implementación de una estrategia participativa entre el Consejo Dominicano del Café (CODOCAFE) y los productores, a través de la adopción de una serie de medidas. Dentro de estas se destacan la ejecución de un amplio programa de producción de plantas con resistencia a la Roya, la renovación de plantaciones</w:t>
      </w:r>
      <w:r w:rsidR="00E07C40">
        <w:rPr>
          <w:rFonts w:ascii="Times New Roman" w:hAnsi="Times New Roman"/>
          <w:sz w:val="24"/>
          <w:szCs w:val="24"/>
        </w:rPr>
        <w:t>, manejo de las plantaciones de variedades susceptibles a la Roya</w:t>
      </w:r>
      <w:r w:rsidR="00DA4228" w:rsidRPr="00DA4228">
        <w:rPr>
          <w:rFonts w:ascii="Times New Roman" w:hAnsi="Times New Roman"/>
          <w:sz w:val="24"/>
          <w:szCs w:val="24"/>
        </w:rPr>
        <w:t xml:space="preserve"> y la continua capacitación de técnicos y productores</w:t>
      </w:r>
      <w:r w:rsidR="00DA4228">
        <w:rPr>
          <w:rStyle w:val="Refdenotaalpie"/>
          <w:rFonts w:ascii="Times New Roman" w:hAnsi="Times New Roman"/>
          <w:sz w:val="24"/>
          <w:szCs w:val="24"/>
        </w:rPr>
        <w:footnoteReference w:id="4"/>
      </w:r>
      <w:r w:rsidR="00DA4228" w:rsidRPr="00DA4228">
        <w:rPr>
          <w:rFonts w:ascii="Times New Roman" w:hAnsi="Times New Roman"/>
          <w:sz w:val="24"/>
          <w:szCs w:val="24"/>
        </w:rPr>
        <w:t>.</w:t>
      </w:r>
    </w:p>
    <w:p w:rsidR="00D85A24" w:rsidRDefault="00D85A24" w:rsidP="00D85A24">
      <w:pPr>
        <w:spacing w:line="480" w:lineRule="auto"/>
        <w:jc w:val="both"/>
        <w:rPr>
          <w:rFonts w:ascii="Times New Roman" w:hAnsi="Times New Roman"/>
          <w:sz w:val="24"/>
          <w:szCs w:val="24"/>
        </w:rPr>
      </w:pPr>
      <w:r w:rsidRPr="00177645">
        <w:rPr>
          <w:rFonts w:ascii="Times New Roman" w:hAnsi="Times New Roman"/>
          <w:sz w:val="24"/>
          <w:szCs w:val="24"/>
        </w:rPr>
        <w:lastRenderedPageBreak/>
        <w:t xml:space="preserve">Para el año que concluye (2017) los pronósticos del efecto de La Niña durante los primeros meses del año 2016 tuvieron efectos sobre el comportamiento de la fenología y se reflejó en  la aparición de varias floraciones fuera de lo normal, lo que también tuvo su efecto en el comportamiento de la roya y la broca del café lo que fue reportado por el Sistema de Alerta Temprana para </w:t>
      </w:r>
      <w:r w:rsidR="00382161" w:rsidRPr="00177645">
        <w:rPr>
          <w:rFonts w:ascii="Times New Roman" w:hAnsi="Times New Roman"/>
          <w:sz w:val="24"/>
          <w:szCs w:val="24"/>
        </w:rPr>
        <w:t xml:space="preserve">plagas y </w:t>
      </w:r>
      <w:r w:rsidR="00382161" w:rsidRPr="00D85A24">
        <w:rPr>
          <w:rFonts w:ascii="Times New Roman" w:hAnsi="Times New Roman"/>
          <w:sz w:val="24"/>
          <w:szCs w:val="24"/>
        </w:rPr>
        <w:t>e</w:t>
      </w:r>
      <w:r w:rsidR="00382161" w:rsidRPr="00177645">
        <w:rPr>
          <w:rFonts w:ascii="Times New Roman" w:hAnsi="Times New Roman"/>
          <w:sz w:val="24"/>
          <w:szCs w:val="24"/>
        </w:rPr>
        <w:t xml:space="preserve">nfermedades del café. </w:t>
      </w:r>
    </w:p>
    <w:p w:rsidR="00D85A24" w:rsidRPr="00D85A24" w:rsidRDefault="00D85A24" w:rsidP="00D85A24">
      <w:pPr>
        <w:spacing w:line="480" w:lineRule="auto"/>
        <w:jc w:val="both"/>
        <w:rPr>
          <w:rFonts w:ascii="Times New Roman" w:hAnsi="Times New Roman"/>
          <w:sz w:val="24"/>
          <w:szCs w:val="24"/>
        </w:rPr>
      </w:pPr>
      <w:r w:rsidRPr="00D85A24">
        <w:rPr>
          <w:rFonts w:ascii="Times New Roman" w:hAnsi="Times New Roman"/>
          <w:sz w:val="24"/>
          <w:szCs w:val="24"/>
        </w:rPr>
        <w:t>Los nivele</w:t>
      </w:r>
      <w:r w:rsidR="0040116D">
        <w:rPr>
          <w:rFonts w:ascii="Times New Roman" w:hAnsi="Times New Roman"/>
          <w:sz w:val="24"/>
          <w:szCs w:val="24"/>
        </w:rPr>
        <w:t>s de incidencia de la Roya</w:t>
      </w:r>
      <w:r w:rsidRPr="00D85A24">
        <w:rPr>
          <w:rFonts w:ascii="Times New Roman" w:hAnsi="Times New Roman"/>
          <w:sz w:val="24"/>
          <w:szCs w:val="24"/>
        </w:rPr>
        <w:t xml:space="preserve"> en las zonas de producción estuvieron por encima del 2</w:t>
      </w:r>
      <w:r w:rsidR="0026770E">
        <w:rPr>
          <w:rFonts w:ascii="Times New Roman" w:hAnsi="Times New Roman"/>
          <w:sz w:val="24"/>
          <w:szCs w:val="24"/>
        </w:rPr>
        <w:t>2</w:t>
      </w:r>
      <w:r w:rsidRPr="00D85A24">
        <w:rPr>
          <w:rFonts w:ascii="Times New Roman" w:hAnsi="Times New Roman"/>
          <w:sz w:val="24"/>
          <w:szCs w:val="24"/>
        </w:rPr>
        <w:t>%, lo que se considera un riesgo de desarrollo de epidemias severo</w:t>
      </w:r>
      <w:r w:rsidR="0026770E">
        <w:rPr>
          <w:rFonts w:ascii="Times New Roman" w:hAnsi="Times New Roman"/>
          <w:sz w:val="24"/>
          <w:szCs w:val="24"/>
        </w:rPr>
        <w:t>.</w:t>
      </w:r>
      <w:r w:rsidR="0040116D">
        <w:rPr>
          <w:rFonts w:ascii="Times New Roman" w:hAnsi="Times New Roman"/>
          <w:sz w:val="24"/>
          <w:szCs w:val="24"/>
        </w:rPr>
        <w:t xml:space="preserve"> E</w:t>
      </w:r>
      <w:r w:rsidRPr="00D85A24">
        <w:rPr>
          <w:rFonts w:ascii="Times New Roman" w:hAnsi="Times New Roman"/>
          <w:sz w:val="24"/>
          <w:szCs w:val="24"/>
        </w:rPr>
        <w:t xml:space="preserve">stas informaciones son presentadas a nivel nacional en el siguiente gráfico.  </w:t>
      </w:r>
    </w:p>
    <w:p w:rsidR="00D85A24" w:rsidRPr="00D85A24" w:rsidRDefault="00D85A24" w:rsidP="0026770E">
      <w:pPr>
        <w:spacing w:after="0" w:line="240" w:lineRule="auto"/>
        <w:jc w:val="center"/>
        <w:rPr>
          <w:rFonts w:ascii="Times New Roman" w:hAnsi="Times New Roman"/>
          <w:sz w:val="24"/>
          <w:szCs w:val="24"/>
        </w:rPr>
      </w:pPr>
      <w:r w:rsidRPr="00D85A24">
        <w:rPr>
          <w:rFonts w:ascii="Times New Roman" w:hAnsi="Times New Roman"/>
          <w:sz w:val="24"/>
          <w:szCs w:val="24"/>
        </w:rPr>
        <w:t>Gráfico Núm. 1:</w:t>
      </w:r>
    </w:p>
    <w:p w:rsidR="00D85A24" w:rsidRPr="00177645" w:rsidRDefault="00D85A24" w:rsidP="0026770E">
      <w:pPr>
        <w:spacing w:line="240" w:lineRule="auto"/>
        <w:jc w:val="center"/>
        <w:rPr>
          <w:rFonts w:ascii="Times New Roman" w:hAnsi="Times New Roman"/>
          <w:sz w:val="24"/>
          <w:szCs w:val="24"/>
        </w:rPr>
      </w:pPr>
      <w:r w:rsidRPr="00D85A24">
        <w:rPr>
          <w:rFonts w:ascii="Times New Roman" w:hAnsi="Times New Roman"/>
          <w:sz w:val="24"/>
          <w:szCs w:val="24"/>
        </w:rPr>
        <w:t>República Dominicana: Curvas comparativas de incidencia de la Roya del café durante los años                                   2016 y 2017 en la República Dominicana. En %.</w:t>
      </w:r>
    </w:p>
    <w:p w:rsidR="00D85A24" w:rsidRPr="00177645" w:rsidRDefault="00D85A24" w:rsidP="0026770E">
      <w:pPr>
        <w:spacing w:after="0" w:line="240" w:lineRule="auto"/>
        <w:jc w:val="both"/>
        <w:rPr>
          <w:rFonts w:ascii="Times New Roman" w:hAnsi="Times New Roman"/>
          <w:sz w:val="24"/>
          <w:szCs w:val="24"/>
        </w:rPr>
      </w:pPr>
      <w:r w:rsidRPr="00177645">
        <w:rPr>
          <w:noProof/>
          <w:lang w:eastAsia="es-DO"/>
        </w:rPr>
        <w:drawing>
          <wp:inline distT="0" distB="0" distL="0" distR="0" wp14:anchorId="446BF028" wp14:editId="7BE8FB1B">
            <wp:extent cx="5943600" cy="3481705"/>
            <wp:effectExtent l="0" t="0" r="19050" b="234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2863" w:rsidRDefault="0026770E" w:rsidP="0052497C">
      <w:pPr>
        <w:autoSpaceDE w:val="0"/>
        <w:autoSpaceDN w:val="0"/>
        <w:adjustRightInd w:val="0"/>
        <w:spacing w:line="480" w:lineRule="auto"/>
        <w:jc w:val="both"/>
        <w:rPr>
          <w:rFonts w:ascii="Times New Roman" w:hAnsi="Times New Roman"/>
          <w:sz w:val="20"/>
        </w:rPr>
      </w:pPr>
      <w:r w:rsidRPr="0026770E">
        <w:rPr>
          <w:rFonts w:ascii="Times New Roman" w:hAnsi="Times New Roman"/>
          <w:b/>
          <w:sz w:val="20"/>
        </w:rPr>
        <w:t xml:space="preserve"> </w:t>
      </w:r>
      <w:r w:rsidR="00342863" w:rsidRPr="0026770E">
        <w:rPr>
          <w:rFonts w:ascii="Times New Roman" w:hAnsi="Times New Roman"/>
          <w:b/>
          <w:sz w:val="20"/>
        </w:rPr>
        <w:t>Fuente:</w:t>
      </w:r>
      <w:r w:rsidR="00342863" w:rsidRPr="0026770E">
        <w:rPr>
          <w:rFonts w:ascii="Times New Roman" w:hAnsi="Times New Roman"/>
          <w:sz w:val="20"/>
        </w:rPr>
        <w:t xml:space="preserve"> SATCAFE, Dirección Técnica. </w:t>
      </w:r>
      <w:r w:rsidR="00D85A24" w:rsidRPr="0026770E">
        <w:rPr>
          <w:rFonts w:ascii="Times New Roman" w:hAnsi="Times New Roman"/>
          <w:sz w:val="20"/>
        </w:rPr>
        <w:t xml:space="preserve">Noviembre </w:t>
      </w:r>
      <w:r w:rsidR="00342863" w:rsidRPr="0026770E">
        <w:rPr>
          <w:rFonts w:ascii="Times New Roman" w:hAnsi="Times New Roman"/>
          <w:sz w:val="20"/>
        </w:rPr>
        <w:t>2017.</w:t>
      </w:r>
    </w:p>
    <w:p w:rsidR="0026770E" w:rsidRDefault="0026770E" w:rsidP="00382161">
      <w:pPr>
        <w:spacing w:before="240" w:after="0" w:line="480" w:lineRule="auto"/>
        <w:contextualSpacing/>
        <w:jc w:val="both"/>
        <w:rPr>
          <w:rFonts w:ascii="Times New Roman" w:hAnsi="Times New Roman"/>
          <w:sz w:val="24"/>
          <w:szCs w:val="24"/>
        </w:rPr>
      </w:pPr>
      <w:r w:rsidRPr="003D057F">
        <w:rPr>
          <w:rFonts w:ascii="Times New Roman" w:hAnsi="Times New Roman"/>
          <w:sz w:val="24"/>
          <w:szCs w:val="24"/>
        </w:rPr>
        <w:t xml:space="preserve">Uno de los aspectos </w:t>
      </w:r>
      <w:r>
        <w:rPr>
          <w:rFonts w:ascii="Times New Roman" w:hAnsi="Times New Roman"/>
          <w:sz w:val="24"/>
          <w:szCs w:val="24"/>
          <w:lang w:val="es-419"/>
        </w:rPr>
        <w:t xml:space="preserve">fitosanitario </w:t>
      </w:r>
      <w:r w:rsidRPr="003D057F">
        <w:rPr>
          <w:rFonts w:ascii="Times New Roman" w:hAnsi="Times New Roman"/>
          <w:sz w:val="24"/>
          <w:szCs w:val="24"/>
        </w:rPr>
        <w:t xml:space="preserve">de mayor importancia que </w:t>
      </w:r>
      <w:r>
        <w:rPr>
          <w:rFonts w:ascii="Times New Roman" w:hAnsi="Times New Roman"/>
          <w:sz w:val="24"/>
          <w:szCs w:val="24"/>
          <w:lang w:val="es-419"/>
        </w:rPr>
        <w:t xml:space="preserve">enfrentan </w:t>
      </w:r>
      <w:r>
        <w:rPr>
          <w:rFonts w:ascii="Times New Roman" w:hAnsi="Times New Roman"/>
          <w:sz w:val="24"/>
          <w:szCs w:val="24"/>
        </w:rPr>
        <w:t xml:space="preserve">CODOCAFE </w:t>
      </w:r>
      <w:r>
        <w:rPr>
          <w:rFonts w:ascii="Times New Roman" w:hAnsi="Times New Roman"/>
          <w:sz w:val="24"/>
          <w:szCs w:val="24"/>
          <w:lang w:val="es-419"/>
        </w:rPr>
        <w:t xml:space="preserve">y los caficultores </w:t>
      </w:r>
      <w:r w:rsidRPr="003D057F">
        <w:rPr>
          <w:rFonts w:ascii="Times New Roman" w:hAnsi="Times New Roman"/>
          <w:sz w:val="24"/>
          <w:szCs w:val="24"/>
        </w:rPr>
        <w:t xml:space="preserve">es el Manejo Integrado de Plagas (MIP), debido a la presión constante que ejerce la </w:t>
      </w:r>
      <w:r>
        <w:rPr>
          <w:rFonts w:ascii="Times New Roman" w:hAnsi="Times New Roman"/>
          <w:sz w:val="24"/>
          <w:szCs w:val="24"/>
        </w:rPr>
        <w:lastRenderedPageBreak/>
        <w:t>B</w:t>
      </w:r>
      <w:r w:rsidRPr="003D057F">
        <w:rPr>
          <w:rFonts w:ascii="Times New Roman" w:hAnsi="Times New Roman"/>
          <w:sz w:val="24"/>
          <w:szCs w:val="24"/>
        </w:rPr>
        <w:t xml:space="preserve">roca </w:t>
      </w:r>
      <w:r>
        <w:rPr>
          <w:rFonts w:ascii="Times New Roman" w:hAnsi="Times New Roman"/>
          <w:sz w:val="24"/>
          <w:szCs w:val="24"/>
        </w:rPr>
        <w:t>(</w:t>
      </w:r>
      <w:proofErr w:type="spellStart"/>
      <w:r w:rsidRPr="001A74C5">
        <w:rPr>
          <w:rFonts w:ascii="Times New Roman" w:hAnsi="Times New Roman"/>
          <w:i/>
          <w:sz w:val="24"/>
          <w:szCs w:val="24"/>
        </w:rPr>
        <w:t>Hypothenemus</w:t>
      </w:r>
      <w:proofErr w:type="spellEnd"/>
      <w:r w:rsidRPr="001A74C5">
        <w:rPr>
          <w:rFonts w:ascii="Times New Roman" w:hAnsi="Times New Roman"/>
          <w:i/>
          <w:sz w:val="24"/>
          <w:szCs w:val="24"/>
        </w:rPr>
        <w:t xml:space="preserve"> </w:t>
      </w:r>
      <w:r>
        <w:rPr>
          <w:rFonts w:ascii="Times New Roman" w:hAnsi="Times New Roman"/>
          <w:i/>
          <w:sz w:val="24"/>
          <w:szCs w:val="24"/>
          <w:lang w:val="es-419"/>
        </w:rPr>
        <w:t>h</w:t>
      </w:r>
      <w:proofErr w:type="spellStart"/>
      <w:r w:rsidRPr="001A74C5">
        <w:rPr>
          <w:rFonts w:ascii="Times New Roman" w:hAnsi="Times New Roman"/>
          <w:i/>
          <w:sz w:val="24"/>
          <w:szCs w:val="24"/>
        </w:rPr>
        <w:t>ampei</w:t>
      </w:r>
      <w:proofErr w:type="spellEnd"/>
      <w:r>
        <w:rPr>
          <w:rFonts w:ascii="Times New Roman" w:hAnsi="Times New Roman"/>
          <w:sz w:val="24"/>
          <w:szCs w:val="24"/>
        </w:rPr>
        <w:t>)</w:t>
      </w:r>
      <w:r>
        <w:rPr>
          <w:rFonts w:ascii="Times New Roman" w:hAnsi="Times New Roman"/>
          <w:sz w:val="24"/>
          <w:szCs w:val="24"/>
          <w:lang w:val="es-419"/>
        </w:rPr>
        <w:t xml:space="preserve"> y </w:t>
      </w:r>
      <w:r w:rsidRPr="003D057F">
        <w:rPr>
          <w:rFonts w:ascii="Times New Roman" w:hAnsi="Times New Roman"/>
          <w:sz w:val="24"/>
          <w:szCs w:val="24"/>
        </w:rPr>
        <w:t>la Roya (</w:t>
      </w:r>
      <w:proofErr w:type="spellStart"/>
      <w:r w:rsidRPr="001A74C5">
        <w:rPr>
          <w:rFonts w:ascii="Times New Roman" w:hAnsi="Times New Roman"/>
          <w:i/>
          <w:sz w:val="24"/>
          <w:szCs w:val="24"/>
        </w:rPr>
        <w:t>Hemileia</w:t>
      </w:r>
      <w:proofErr w:type="spellEnd"/>
      <w:r w:rsidRPr="001A74C5">
        <w:rPr>
          <w:rFonts w:ascii="Times New Roman" w:hAnsi="Times New Roman"/>
          <w:i/>
          <w:sz w:val="24"/>
          <w:szCs w:val="24"/>
        </w:rPr>
        <w:t xml:space="preserve"> </w:t>
      </w:r>
      <w:proofErr w:type="spellStart"/>
      <w:r w:rsidRPr="001A74C5">
        <w:rPr>
          <w:rFonts w:ascii="Times New Roman" w:hAnsi="Times New Roman"/>
          <w:i/>
          <w:sz w:val="24"/>
          <w:szCs w:val="24"/>
        </w:rPr>
        <w:t>Vastatrix</w:t>
      </w:r>
      <w:proofErr w:type="spellEnd"/>
      <w:r w:rsidRPr="003D057F">
        <w:rPr>
          <w:rFonts w:ascii="Times New Roman" w:hAnsi="Times New Roman"/>
          <w:sz w:val="24"/>
          <w:szCs w:val="24"/>
        </w:rPr>
        <w:t xml:space="preserve">) </w:t>
      </w:r>
      <w:r>
        <w:rPr>
          <w:rFonts w:ascii="Times New Roman" w:hAnsi="Times New Roman"/>
          <w:sz w:val="24"/>
          <w:szCs w:val="24"/>
        </w:rPr>
        <w:t xml:space="preserve">sobre </w:t>
      </w:r>
      <w:r>
        <w:rPr>
          <w:rFonts w:ascii="Times New Roman" w:hAnsi="Times New Roman"/>
          <w:sz w:val="24"/>
          <w:szCs w:val="24"/>
          <w:lang w:val="es-419"/>
        </w:rPr>
        <w:t>el cultivo</w:t>
      </w:r>
      <w:r>
        <w:rPr>
          <w:rFonts w:ascii="Times New Roman" w:hAnsi="Times New Roman"/>
          <w:sz w:val="24"/>
          <w:szCs w:val="24"/>
        </w:rPr>
        <w:t xml:space="preserve">, </w:t>
      </w:r>
      <w:r w:rsidRPr="003D057F">
        <w:rPr>
          <w:rFonts w:ascii="Times New Roman" w:hAnsi="Times New Roman"/>
          <w:sz w:val="24"/>
          <w:szCs w:val="24"/>
        </w:rPr>
        <w:t>constituyéndose en los principales responsables de la reducción de</w:t>
      </w:r>
      <w:r>
        <w:rPr>
          <w:rFonts w:ascii="Times New Roman" w:hAnsi="Times New Roman"/>
          <w:sz w:val="24"/>
          <w:szCs w:val="24"/>
          <w:lang w:val="es-419"/>
        </w:rPr>
        <w:t xml:space="preserve">l volumen de producción de café en el </w:t>
      </w:r>
      <w:r w:rsidRPr="003D057F">
        <w:rPr>
          <w:rFonts w:ascii="Times New Roman" w:hAnsi="Times New Roman"/>
          <w:sz w:val="24"/>
          <w:szCs w:val="24"/>
        </w:rPr>
        <w:t>país.</w:t>
      </w:r>
    </w:p>
    <w:p w:rsidR="0026770E" w:rsidRPr="00D221D6" w:rsidRDefault="0026770E" w:rsidP="00382161">
      <w:pPr>
        <w:pStyle w:val="NormalWeb"/>
        <w:spacing w:line="480" w:lineRule="auto"/>
        <w:contextualSpacing/>
        <w:jc w:val="both"/>
      </w:pPr>
      <w:r>
        <w:rPr>
          <w:lang w:val="es-419"/>
        </w:rPr>
        <w:t>En ese sentido, e</w:t>
      </w:r>
      <w:r w:rsidRPr="00D221D6">
        <w:t xml:space="preserve">l Consejo Dominicano del Café realiza el muestreo nacional de broca para determinar los porcentajes de infestación que alcanza esta plaga en los cafetales del país, conocer su reducción o incremento en determinado período del año e identificar las zonas donde se requiere reforzar las acciones de manejo y control de este insecto.  </w:t>
      </w:r>
    </w:p>
    <w:p w:rsidR="0026770E" w:rsidRDefault="0026770E" w:rsidP="00382161">
      <w:pPr>
        <w:spacing w:after="240" w:line="480" w:lineRule="auto"/>
        <w:contextualSpacing/>
        <w:jc w:val="both"/>
        <w:rPr>
          <w:rFonts w:ascii="Times New Roman" w:hAnsi="Times New Roman"/>
          <w:sz w:val="24"/>
          <w:szCs w:val="24"/>
        </w:rPr>
      </w:pPr>
      <w:r>
        <w:rPr>
          <w:rFonts w:ascii="Times New Roman" w:hAnsi="Times New Roman"/>
          <w:sz w:val="24"/>
          <w:szCs w:val="24"/>
          <w:lang w:val="es-419"/>
        </w:rPr>
        <w:t>Para disminuir esta plaga, e</w:t>
      </w:r>
      <w:r w:rsidRPr="00664283">
        <w:rPr>
          <w:rFonts w:ascii="Times New Roman" w:hAnsi="Times New Roman"/>
          <w:sz w:val="24"/>
          <w:szCs w:val="24"/>
        </w:rPr>
        <w:t xml:space="preserve">l método de control </w:t>
      </w:r>
      <w:r>
        <w:rPr>
          <w:rFonts w:ascii="Times New Roman" w:hAnsi="Times New Roman"/>
          <w:sz w:val="24"/>
          <w:szCs w:val="24"/>
        </w:rPr>
        <w:t>más utili</w:t>
      </w:r>
      <w:r>
        <w:rPr>
          <w:rFonts w:ascii="Times New Roman" w:hAnsi="Times New Roman"/>
          <w:sz w:val="24"/>
          <w:szCs w:val="24"/>
        </w:rPr>
        <w:softHyphen/>
        <w:t>zado</w:t>
      </w:r>
      <w:r w:rsidRPr="00664283">
        <w:rPr>
          <w:rFonts w:ascii="Times New Roman" w:hAnsi="Times New Roman"/>
          <w:sz w:val="24"/>
          <w:szCs w:val="24"/>
        </w:rPr>
        <w:t xml:space="preserve"> </w:t>
      </w:r>
      <w:r>
        <w:rPr>
          <w:rFonts w:ascii="Times New Roman" w:hAnsi="Times New Roman"/>
          <w:sz w:val="24"/>
          <w:szCs w:val="24"/>
          <w:lang w:val="es-419"/>
        </w:rPr>
        <w:t xml:space="preserve">en el país </w:t>
      </w:r>
      <w:r w:rsidRPr="00664283">
        <w:rPr>
          <w:rFonts w:ascii="Times New Roman" w:hAnsi="Times New Roman"/>
          <w:sz w:val="24"/>
          <w:szCs w:val="24"/>
        </w:rPr>
        <w:t xml:space="preserve">es la </w:t>
      </w:r>
      <w:r>
        <w:rPr>
          <w:rFonts w:ascii="Times New Roman" w:hAnsi="Times New Roman"/>
          <w:sz w:val="24"/>
          <w:szCs w:val="24"/>
          <w:lang w:val="es-419"/>
        </w:rPr>
        <w:t xml:space="preserve">instalación </w:t>
      </w:r>
      <w:r w:rsidRPr="00664283">
        <w:rPr>
          <w:rFonts w:ascii="Times New Roman" w:hAnsi="Times New Roman"/>
          <w:sz w:val="24"/>
          <w:szCs w:val="24"/>
        </w:rPr>
        <w:t>de trampas con difusores</w:t>
      </w:r>
      <w:r>
        <w:rPr>
          <w:rFonts w:ascii="Times New Roman" w:hAnsi="Times New Roman"/>
          <w:sz w:val="24"/>
          <w:szCs w:val="24"/>
          <w:lang w:val="es-419"/>
        </w:rPr>
        <w:t xml:space="preserve"> que </w:t>
      </w:r>
      <w:r w:rsidR="00AD2D39">
        <w:rPr>
          <w:rFonts w:ascii="Times New Roman" w:hAnsi="Times New Roman"/>
          <w:sz w:val="24"/>
          <w:szCs w:val="24"/>
        </w:rPr>
        <w:t>atrae</w:t>
      </w:r>
      <w:r w:rsidR="00AD2D39">
        <w:rPr>
          <w:rFonts w:ascii="Times New Roman" w:hAnsi="Times New Roman"/>
          <w:sz w:val="24"/>
          <w:szCs w:val="24"/>
          <w:lang w:val="es-419"/>
        </w:rPr>
        <w:t>, captura y elimina</w:t>
      </w:r>
      <w:r>
        <w:rPr>
          <w:rFonts w:ascii="Times New Roman" w:hAnsi="Times New Roman"/>
          <w:sz w:val="24"/>
          <w:szCs w:val="24"/>
          <w:lang w:val="es-419"/>
        </w:rPr>
        <w:t xml:space="preserve"> los adultos de broca </w:t>
      </w:r>
      <w:r w:rsidRPr="00664283">
        <w:rPr>
          <w:rFonts w:ascii="Times New Roman" w:hAnsi="Times New Roman"/>
          <w:sz w:val="24"/>
          <w:szCs w:val="24"/>
        </w:rPr>
        <w:t>que queda</w:t>
      </w:r>
      <w:r>
        <w:rPr>
          <w:rFonts w:ascii="Times New Roman" w:hAnsi="Times New Roman"/>
          <w:sz w:val="24"/>
          <w:szCs w:val="24"/>
          <w:lang w:val="es-419"/>
        </w:rPr>
        <w:t xml:space="preserve">n </w:t>
      </w:r>
      <w:r w:rsidRPr="00664283">
        <w:rPr>
          <w:rFonts w:ascii="Times New Roman" w:hAnsi="Times New Roman"/>
          <w:sz w:val="24"/>
          <w:szCs w:val="24"/>
        </w:rPr>
        <w:t xml:space="preserve">en los frutos </w:t>
      </w:r>
      <w:r>
        <w:rPr>
          <w:rFonts w:ascii="Times New Roman" w:hAnsi="Times New Roman"/>
          <w:sz w:val="24"/>
          <w:szCs w:val="24"/>
          <w:lang w:val="es-419"/>
        </w:rPr>
        <w:t xml:space="preserve">abandonados </w:t>
      </w:r>
      <w:r w:rsidRPr="00664283">
        <w:rPr>
          <w:rFonts w:ascii="Times New Roman" w:hAnsi="Times New Roman"/>
          <w:sz w:val="24"/>
          <w:szCs w:val="24"/>
        </w:rPr>
        <w:t>después de la cosecha, reduciendo con ello su población.</w:t>
      </w:r>
    </w:p>
    <w:p w:rsidR="0026770E" w:rsidRDefault="0026770E" w:rsidP="00382161">
      <w:pPr>
        <w:spacing w:after="240" w:line="480" w:lineRule="auto"/>
        <w:contextualSpacing/>
        <w:jc w:val="both"/>
        <w:rPr>
          <w:rFonts w:ascii="Times New Roman" w:hAnsi="Times New Roman"/>
          <w:sz w:val="24"/>
          <w:szCs w:val="24"/>
        </w:rPr>
      </w:pPr>
    </w:p>
    <w:p w:rsidR="0026770E" w:rsidRPr="00B306AF" w:rsidRDefault="0026770E" w:rsidP="00382161">
      <w:pPr>
        <w:spacing w:before="240" w:line="480" w:lineRule="auto"/>
        <w:jc w:val="both"/>
        <w:rPr>
          <w:rFonts w:ascii="Times New Roman" w:hAnsi="Times New Roman"/>
          <w:sz w:val="24"/>
          <w:szCs w:val="24"/>
          <w:lang w:val="es-419"/>
        </w:rPr>
      </w:pPr>
      <w:r w:rsidRPr="00664283">
        <w:rPr>
          <w:rFonts w:ascii="Times New Roman" w:hAnsi="Times New Roman"/>
          <w:sz w:val="24"/>
          <w:szCs w:val="24"/>
        </w:rPr>
        <w:t xml:space="preserve">Para </w:t>
      </w:r>
      <w:r>
        <w:rPr>
          <w:rFonts w:ascii="Times New Roman" w:hAnsi="Times New Roman"/>
          <w:sz w:val="24"/>
          <w:szCs w:val="24"/>
          <w:lang w:val="es-419"/>
        </w:rPr>
        <w:t xml:space="preserve">continuar ejecutando este exitoso Método de Control y reducir con él </w:t>
      </w:r>
      <w:r w:rsidRPr="00664283">
        <w:rPr>
          <w:rFonts w:ascii="Times New Roman" w:hAnsi="Times New Roman"/>
          <w:sz w:val="24"/>
          <w:szCs w:val="24"/>
        </w:rPr>
        <w:t xml:space="preserve">los </w:t>
      </w:r>
      <w:r>
        <w:rPr>
          <w:rFonts w:ascii="Times New Roman" w:hAnsi="Times New Roman"/>
          <w:sz w:val="24"/>
          <w:szCs w:val="24"/>
          <w:lang w:val="es-419"/>
        </w:rPr>
        <w:t xml:space="preserve">posibles </w:t>
      </w:r>
      <w:r w:rsidRPr="00664283">
        <w:rPr>
          <w:rFonts w:ascii="Times New Roman" w:hAnsi="Times New Roman"/>
          <w:sz w:val="24"/>
          <w:szCs w:val="24"/>
        </w:rPr>
        <w:t xml:space="preserve">daños </w:t>
      </w:r>
      <w:r>
        <w:rPr>
          <w:rFonts w:ascii="Times New Roman" w:hAnsi="Times New Roman"/>
          <w:sz w:val="24"/>
          <w:szCs w:val="24"/>
          <w:lang w:val="es-419"/>
        </w:rPr>
        <w:t xml:space="preserve">de la plaga, </w:t>
      </w:r>
      <w:r w:rsidRPr="00664283">
        <w:rPr>
          <w:rFonts w:ascii="Times New Roman" w:hAnsi="Times New Roman"/>
          <w:sz w:val="24"/>
          <w:szCs w:val="24"/>
        </w:rPr>
        <w:t>CODOCAFE</w:t>
      </w:r>
      <w:r>
        <w:rPr>
          <w:rFonts w:ascii="Times New Roman" w:hAnsi="Times New Roman"/>
          <w:sz w:val="24"/>
          <w:szCs w:val="24"/>
        </w:rPr>
        <w:t xml:space="preserve"> </w:t>
      </w:r>
      <w:r w:rsidR="00AD2D39">
        <w:rPr>
          <w:rFonts w:ascii="Times New Roman" w:hAnsi="Times New Roman"/>
          <w:sz w:val="24"/>
          <w:szCs w:val="24"/>
          <w:lang w:val="es-419"/>
        </w:rPr>
        <w:t>planea elaborar 100 mil d</w:t>
      </w:r>
      <w:r>
        <w:rPr>
          <w:rFonts w:ascii="Times New Roman" w:hAnsi="Times New Roman"/>
          <w:sz w:val="24"/>
          <w:szCs w:val="24"/>
          <w:lang w:val="es-419"/>
        </w:rPr>
        <w:t>if</w:t>
      </w:r>
      <w:r w:rsidR="00AD2D39">
        <w:rPr>
          <w:rFonts w:ascii="Times New Roman" w:hAnsi="Times New Roman"/>
          <w:sz w:val="24"/>
          <w:szCs w:val="24"/>
          <w:lang w:val="es-419"/>
        </w:rPr>
        <w:t>usores e instalar y movilizar 90 mil trampas a</w:t>
      </w:r>
      <w:r>
        <w:rPr>
          <w:rFonts w:ascii="Times New Roman" w:hAnsi="Times New Roman"/>
          <w:sz w:val="24"/>
          <w:szCs w:val="24"/>
          <w:lang w:val="es-419"/>
        </w:rPr>
        <w:t xml:space="preserve">rtesanales en más de </w:t>
      </w:r>
      <w:r w:rsidR="00AD2D39" w:rsidRPr="00AD2D39">
        <w:rPr>
          <w:rFonts w:ascii="Times New Roman" w:hAnsi="Times New Roman"/>
          <w:sz w:val="24"/>
          <w:szCs w:val="24"/>
          <w:lang w:val="es-419"/>
        </w:rPr>
        <w:t xml:space="preserve">98,348 </w:t>
      </w:r>
      <w:r>
        <w:rPr>
          <w:rFonts w:ascii="Times New Roman" w:hAnsi="Times New Roman"/>
          <w:sz w:val="24"/>
          <w:szCs w:val="24"/>
          <w:lang w:val="es-419"/>
        </w:rPr>
        <w:t xml:space="preserve"> mil tareas de café infestadas por la plaga. En dicha área se estima </w:t>
      </w:r>
      <w:r w:rsidR="00AD2D39">
        <w:rPr>
          <w:rFonts w:ascii="Times New Roman" w:hAnsi="Times New Roman"/>
          <w:sz w:val="24"/>
          <w:szCs w:val="24"/>
          <w:lang w:val="es-419"/>
        </w:rPr>
        <w:t>capturar más de 250</w:t>
      </w:r>
      <w:r w:rsidRPr="00B306AF">
        <w:rPr>
          <w:rFonts w:ascii="Times New Roman" w:hAnsi="Times New Roman"/>
          <w:sz w:val="24"/>
          <w:szCs w:val="24"/>
          <w:lang w:val="es-419"/>
        </w:rPr>
        <w:t xml:space="preserve"> millones de brocas adultas, con lo que en la cosecha 2017/2018 evitaríamos grandes pérdidas. </w:t>
      </w:r>
    </w:p>
    <w:p w:rsidR="008F0066" w:rsidRPr="00B306AF" w:rsidRDefault="00B7768A" w:rsidP="008E5B21">
      <w:pPr>
        <w:pStyle w:val="Ttulo1"/>
        <w:numPr>
          <w:ilvl w:val="2"/>
          <w:numId w:val="7"/>
        </w:numPr>
        <w:spacing w:before="0" w:line="360" w:lineRule="auto"/>
        <w:ind w:left="709"/>
        <w:rPr>
          <w:rFonts w:ascii="Times New Roman" w:hAnsi="Times New Roman"/>
          <w:sz w:val="28"/>
        </w:rPr>
      </w:pPr>
      <w:bookmarkStart w:id="34" w:name="_Toc440009130"/>
      <w:bookmarkStart w:id="35" w:name="_Toc499752549"/>
      <w:r w:rsidRPr="00B306AF">
        <w:rPr>
          <w:rFonts w:ascii="Times New Roman" w:hAnsi="Times New Roman"/>
          <w:sz w:val="28"/>
        </w:rPr>
        <w:t>Causas d</w:t>
      </w:r>
      <w:r w:rsidR="006D5401" w:rsidRPr="00B306AF">
        <w:rPr>
          <w:rFonts w:ascii="Times New Roman" w:hAnsi="Times New Roman"/>
          <w:sz w:val="28"/>
        </w:rPr>
        <w:t>el Problema</w:t>
      </w:r>
      <w:bookmarkEnd w:id="34"/>
      <w:bookmarkEnd w:id="35"/>
    </w:p>
    <w:p w:rsidR="008F0066" w:rsidRPr="00B306AF" w:rsidRDefault="008F0066" w:rsidP="003A1D13">
      <w:pPr>
        <w:pStyle w:val="Encabezado"/>
        <w:numPr>
          <w:ilvl w:val="12"/>
          <w:numId w:val="0"/>
        </w:numPr>
        <w:spacing w:line="480" w:lineRule="auto"/>
        <w:jc w:val="both"/>
        <w:rPr>
          <w:rFonts w:ascii="Times New Roman" w:hAnsi="Times New Roman"/>
          <w:sz w:val="24"/>
          <w:szCs w:val="24"/>
        </w:rPr>
      </w:pPr>
      <w:r w:rsidRPr="00B306AF">
        <w:rPr>
          <w:rFonts w:ascii="Times New Roman" w:hAnsi="Times New Roman"/>
          <w:sz w:val="24"/>
          <w:szCs w:val="24"/>
        </w:rPr>
        <w:t>Entre las causas de la presencia de la Roya en República Domin</w:t>
      </w:r>
      <w:r w:rsidR="00132012" w:rsidRPr="00B306AF">
        <w:rPr>
          <w:rFonts w:ascii="Times New Roman" w:hAnsi="Times New Roman"/>
          <w:sz w:val="24"/>
          <w:szCs w:val="24"/>
        </w:rPr>
        <w:t>icana se pueden mencionar la ex</w:t>
      </w:r>
      <w:r w:rsidRPr="00B306AF">
        <w:rPr>
          <w:rFonts w:ascii="Times New Roman" w:hAnsi="Times New Roman"/>
          <w:sz w:val="24"/>
          <w:szCs w:val="24"/>
        </w:rPr>
        <w:t>istencia de plantaciones viejas con un severo agotamiento del tejido productivo</w:t>
      </w:r>
      <w:r w:rsidR="00AD2D39">
        <w:rPr>
          <w:rFonts w:ascii="Times New Roman" w:hAnsi="Times New Roman"/>
          <w:sz w:val="24"/>
          <w:szCs w:val="24"/>
        </w:rPr>
        <w:t xml:space="preserve"> y baja implementación por parte de los pequeños productores en el manejo adecuado de</w:t>
      </w:r>
      <w:r w:rsidRPr="00B306AF">
        <w:rPr>
          <w:rFonts w:ascii="Times New Roman" w:hAnsi="Times New Roman"/>
          <w:sz w:val="24"/>
          <w:szCs w:val="24"/>
        </w:rPr>
        <w:t xml:space="preserve"> las plantaciones</w:t>
      </w:r>
      <w:r w:rsidR="00AD2D39">
        <w:rPr>
          <w:rFonts w:ascii="Times New Roman" w:hAnsi="Times New Roman"/>
          <w:sz w:val="24"/>
          <w:szCs w:val="24"/>
        </w:rPr>
        <w:t xml:space="preserve">, </w:t>
      </w:r>
      <w:r w:rsidRPr="00B306AF">
        <w:rPr>
          <w:rFonts w:ascii="Times New Roman" w:hAnsi="Times New Roman"/>
          <w:sz w:val="24"/>
          <w:szCs w:val="24"/>
        </w:rPr>
        <w:t xml:space="preserve"> tales como </w:t>
      </w:r>
      <w:r w:rsidR="00132012" w:rsidRPr="00B306AF">
        <w:rPr>
          <w:rFonts w:ascii="Times New Roman" w:hAnsi="Times New Roman"/>
          <w:sz w:val="24"/>
          <w:szCs w:val="24"/>
        </w:rPr>
        <w:t xml:space="preserve">el </w:t>
      </w:r>
      <w:r w:rsidRPr="00B306AF">
        <w:rPr>
          <w:rFonts w:ascii="Times New Roman" w:hAnsi="Times New Roman"/>
          <w:sz w:val="24"/>
          <w:szCs w:val="24"/>
        </w:rPr>
        <w:t>manejo de tejido</w:t>
      </w:r>
      <w:r w:rsidR="00AD2D39">
        <w:rPr>
          <w:rFonts w:ascii="Times New Roman" w:hAnsi="Times New Roman"/>
          <w:sz w:val="24"/>
          <w:szCs w:val="24"/>
        </w:rPr>
        <w:t>,</w:t>
      </w:r>
      <w:r w:rsidRPr="00B306AF">
        <w:rPr>
          <w:rFonts w:ascii="Times New Roman" w:hAnsi="Times New Roman"/>
          <w:sz w:val="24"/>
          <w:szCs w:val="24"/>
        </w:rPr>
        <w:t xml:space="preserve"> manejo de sombra</w:t>
      </w:r>
      <w:r w:rsidR="00AD2D39">
        <w:rPr>
          <w:rFonts w:ascii="Times New Roman" w:hAnsi="Times New Roman"/>
          <w:sz w:val="24"/>
          <w:szCs w:val="24"/>
        </w:rPr>
        <w:t xml:space="preserve"> y nutrición (fertilización)</w:t>
      </w:r>
      <w:r w:rsidRPr="00B306AF">
        <w:rPr>
          <w:rFonts w:ascii="Times New Roman" w:hAnsi="Times New Roman"/>
          <w:sz w:val="24"/>
          <w:szCs w:val="24"/>
        </w:rPr>
        <w:t>. Estas faltas de manejo limitan la producción y crean las condiciones óptimas para el desarrollo y reproducción del hongo en la</w:t>
      </w:r>
      <w:r w:rsidR="00B87E39" w:rsidRPr="00B306AF">
        <w:rPr>
          <w:rFonts w:ascii="Times New Roman" w:hAnsi="Times New Roman"/>
          <w:sz w:val="24"/>
          <w:szCs w:val="24"/>
        </w:rPr>
        <w:t>s</w:t>
      </w:r>
      <w:r w:rsidRPr="00B306AF">
        <w:rPr>
          <w:rFonts w:ascii="Times New Roman" w:hAnsi="Times New Roman"/>
          <w:sz w:val="24"/>
          <w:szCs w:val="24"/>
        </w:rPr>
        <w:t xml:space="preserve"> zona</w:t>
      </w:r>
      <w:r w:rsidR="00B87E39" w:rsidRPr="00B306AF">
        <w:rPr>
          <w:rFonts w:ascii="Times New Roman" w:hAnsi="Times New Roman"/>
          <w:sz w:val="24"/>
          <w:szCs w:val="24"/>
        </w:rPr>
        <w:t xml:space="preserve">s productoras de café </w:t>
      </w:r>
      <w:r w:rsidR="00A679BA" w:rsidRPr="00B306AF">
        <w:rPr>
          <w:rFonts w:ascii="Times New Roman" w:hAnsi="Times New Roman"/>
          <w:sz w:val="24"/>
          <w:szCs w:val="24"/>
        </w:rPr>
        <w:t>del país</w:t>
      </w:r>
      <w:r w:rsidRPr="00B306AF">
        <w:rPr>
          <w:rFonts w:ascii="Times New Roman" w:hAnsi="Times New Roman"/>
          <w:sz w:val="24"/>
          <w:szCs w:val="24"/>
        </w:rPr>
        <w:t>.</w:t>
      </w:r>
      <w:r w:rsidR="00830625" w:rsidRPr="00B306AF">
        <w:rPr>
          <w:rFonts w:ascii="Times New Roman" w:hAnsi="Times New Roman"/>
          <w:sz w:val="24"/>
          <w:szCs w:val="24"/>
        </w:rPr>
        <w:t xml:space="preserve"> </w:t>
      </w:r>
      <w:r w:rsidRPr="00B306AF">
        <w:rPr>
          <w:rFonts w:ascii="Times New Roman" w:hAnsi="Times New Roman"/>
          <w:sz w:val="24"/>
          <w:szCs w:val="24"/>
        </w:rPr>
        <w:t>A</w:t>
      </w:r>
      <w:r w:rsidR="00DF78DB" w:rsidRPr="00B306AF">
        <w:rPr>
          <w:rFonts w:ascii="Times New Roman" w:hAnsi="Times New Roman"/>
          <w:sz w:val="24"/>
          <w:szCs w:val="24"/>
        </w:rPr>
        <w:t xml:space="preserve"> esto</w:t>
      </w:r>
      <w:r w:rsidRPr="00B306AF">
        <w:rPr>
          <w:rFonts w:ascii="Times New Roman" w:hAnsi="Times New Roman"/>
          <w:sz w:val="24"/>
          <w:szCs w:val="24"/>
        </w:rPr>
        <w:t xml:space="preserve"> se le suma la falta de </w:t>
      </w:r>
      <w:r w:rsidRPr="00B306AF">
        <w:rPr>
          <w:rFonts w:ascii="Times New Roman" w:hAnsi="Times New Roman"/>
          <w:sz w:val="24"/>
          <w:szCs w:val="24"/>
        </w:rPr>
        <w:lastRenderedPageBreak/>
        <w:t>fertilización en las plantaciones afectadas. Con los niveles de desnutrición de estas plantaciones observadas, las mismas no pueden crear mecanismos de auto resistencia a la enfermedad.</w:t>
      </w:r>
    </w:p>
    <w:p w:rsidR="00830625" w:rsidRPr="00B306AF" w:rsidRDefault="008F0066" w:rsidP="00830625">
      <w:pPr>
        <w:spacing w:before="240" w:line="480" w:lineRule="auto"/>
        <w:jc w:val="both"/>
        <w:rPr>
          <w:rFonts w:ascii="Times New Roman" w:hAnsi="Times New Roman"/>
          <w:sz w:val="24"/>
          <w:szCs w:val="24"/>
        </w:rPr>
      </w:pPr>
      <w:r w:rsidRPr="00B306AF">
        <w:rPr>
          <w:rFonts w:ascii="Times New Roman" w:hAnsi="Times New Roman"/>
          <w:sz w:val="24"/>
          <w:szCs w:val="24"/>
        </w:rPr>
        <w:t>El brote de esta enferme</w:t>
      </w:r>
      <w:r w:rsidR="006172FF">
        <w:rPr>
          <w:rFonts w:ascii="Times New Roman" w:hAnsi="Times New Roman"/>
          <w:sz w:val="24"/>
          <w:szCs w:val="24"/>
        </w:rPr>
        <w:t xml:space="preserve">dad </w:t>
      </w:r>
      <w:r w:rsidRPr="00B306AF">
        <w:rPr>
          <w:rFonts w:ascii="Times New Roman" w:hAnsi="Times New Roman"/>
          <w:sz w:val="24"/>
          <w:szCs w:val="24"/>
        </w:rPr>
        <w:t>ha provocado una reduc</w:t>
      </w:r>
      <w:r w:rsidR="006172FF">
        <w:rPr>
          <w:rFonts w:ascii="Times New Roman" w:hAnsi="Times New Roman"/>
          <w:sz w:val="24"/>
          <w:szCs w:val="24"/>
        </w:rPr>
        <w:t xml:space="preserve">ción en la producción en todo el </w:t>
      </w:r>
      <w:proofErr w:type="spellStart"/>
      <w:r w:rsidR="006172FF">
        <w:rPr>
          <w:rFonts w:ascii="Times New Roman" w:hAnsi="Times New Roman"/>
          <w:sz w:val="24"/>
          <w:szCs w:val="24"/>
        </w:rPr>
        <w:t>pais</w:t>
      </w:r>
      <w:proofErr w:type="spellEnd"/>
      <w:r w:rsidRPr="00B306AF">
        <w:rPr>
          <w:rFonts w:ascii="Times New Roman" w:hAnsi="Times New Roman"/>
          <w:sz w:val="24"/>
          <w:szCs w:val="24"/>
        </w:rPr>
        <w:t xml:space="preserve"> y en algunos casos la pérdida </w:t>
      </w:r>
      <w:r w:rsidR="006172FF">
        <w:rPr>
          <w:rFonts w:ascii="Times New Roman" w:hAnsi="Times New Roman"/>
          <w:sz w:val="24"/>
          <w:szCs w:val="24"/>
        </w:rPr>
        <w:t xml:space="preserve">total </w:t>
      </w:r>
      <w:r w:rsidRPr="00B306AF">
        <w:rPr>
          <w:rFonts w:ascii="Times New Roman" w:hAnsi="Times New Roman"/>
          <w:sz w:val="24"/>
          <w:szCs w:val="24"/>
        </w:rPr>
        <w:t xml:space="preserve">de la cosecha, lo que está afectando los ingresos de los caficultores </w:t>
      </w:r>
      <w:r w:rsidR="006172FF">
        <w:rPr>
          <w:rFonts w:ascii="Times New Roman" w:hAnsi="Times New Roman"/>
          <w:sz w:val="24"/>
          <w:szCs w:val="24"/>
        </w:rPr>
        <w:t>que viven de la actividad cafetale</w:t>
      </w:r>
      <w:r w:rsidRPr="00B306AF">
        <w:rPr>
          <w:rFonts w:ascii="Times New Roman" w:hAnsi="Times New Roman"/>
          <w:sz w:val="24"/>
          <w:szCs w:val="24"/>
        </w:rPr>
        <w:t xml:space="preserve">ra. </w:t>
      </w:r>
      <w:r w:rsidR="007461D6" w:rsidRPr="00B306AF">
        <w:rPr>
          <w:rFonts w:ascii="Times New Roman" w:hAnsi="Times New Roman"/>
          <w:sz w:val="24"/>
          <w:szCs w:val="24"/>
        </w:rPr>
        <w:t>Además, l</w:t>
      </w:r>
      <w:r w:rsidRPr="00B306AF">
        <w:rPr>
          <w:rFonts w:ascii="Times New Roman" w:hAnsi="Times New Roman"/>
          <w:sz w:val="24"/>
          <w:szCs w:val="24"/>
        </w:rPr>
        <w:t>as condiciones de pobreza inherente</w:t>
      </w:r>
      <w:r w:rsidR="007461D6" w:rsidRPr="00B306AF">
        <w:rPr>
          <w:rFonts w:ascii="Times New Roman" w:hAnsi="Times New Roman"/>
          <w:sz w:val="24"/>
          <w:szCs w:val="24"/>
        </w:rPr>
        <w:t xml:space="preserve"> en las zonas afectadas, </w:t>
      </w:r>
      <w:r w:rsidRPr="00B306AF">
        <w:rPr>
          <w:rFonts w:ascii="Times New Roman" w:hAnsi="Times New Roman"/>
          <w:sz w:val="24"/>
          <w:szCs w:val="24"/>
        </w:rPr>
        <w:t>hace que los productores de la zona no puedan costear las actividades de control de la Roya</w:t>
      </w:r>
      <w:r w:rsidR="009468FD" w:rsidRPr="00B306AF">
        <w:rPr>
          <w:rFonts w:ascii="Times New Roman" w:hAnsi="Times New Roman"/>
          <w:sz w:val="24"/>
          <w:szCs w:val="24"/>
        </w:rPr>
        <w:t>, corriendo</w:t>
      </w:r>
      <w:r w:rsidRPr="00B306AF">
        <w:rPr>
          <w:rFonts w:ascii="Times New Roman" w:hAnsi="Times New Roman"/>
          <w:sz w:val="24"/>
          <w:szCs w:val="24"/>
        </w:rPr>
        <w:t xml:space="preserve"> el riesgo de que estas plantaciones desaparezcan perjudicando así el medio ambiente de la zona.</w:t>
      </w:r>
    </w:p>
    <w:p w:rsidR="004B6BFD" w:rsidRPr="00B306AF" w:rsidRDefault="008F0066" w:rsidP="00830625">
      <w:pPr>
        <w:spacing w:before="240" w:line="480" w:lineRule="auto"/>
        <w:jc w:val="both"/>
        <w:rPr>
          <w:rFonts w:ascii="Times New Roman" w:hAnsi="Times New Roman"/>
          <w:sz w:val="24"/>
          <w:szCs w:val="24"/>
        </w:rPr>
      </w:pPr>
      <w:r w:rsidRPr="00B306AF">
        <w:rPr>
          <w:rFonts w:ascii="Times New Roman" w:hAnsi="Times New Roman"/>
          <w:sz w:val="24"/>
          <w:szCs w:val="24"/>
        </w:rPr>
        <w:t>La cobertura boscosa de café predominante en la</w:t>
      </w:r>
      <w:r w:rsidR="006172FF">
        <w:rPr>
          <w:rFonts w:ascii="Times New Roman" w:hAnsi="Times New Roman"/>
          <w:sz w:val="24"/>
          <w:szCs w:val="24"/>
        </w:rPr>
        <w:t>s</w:t>
      </w:r>
      <w:r w:rsidRPr="00B306AF">
        <w:rPr>
          <w:rFonts w:ascii="Times New Roman" w:hAnsi="Times New Roman"/>
          <w:sz w:val="24"/>
          <w:szCs w:val="24"/>
        </w:rPr>
        <w:t xml:space="preserve"> zona</w:t>
      </w:r>
      <w:r w:rsidR="006172FF">
        <w:rPr>
          <w:rFonts w:ascii="Times New Roman" w:hAnsi="Times New Roman"/>
          <w:sz w:val="24"/>
          <w:szCs w:val="24"/>
        </w:rPr>
        <w:t>s cafetaleras</w:t>
      </w:r>
      <w:r w:rsidRPr="00B306AF">
        <w:rPr>
          <w:rFonts w:ascii="Times New Roman" w:hAnsi="Times New Roman"/>
          <w:sz w:val="24"/>
          <w:szCs w:val="24"/>
        </w:rPr>
        <w:t xml:space="preserve"> desaparecería</w:t>
      </w:r>
      <w:r w:rsidR="006172FF">
        <w:rPr>
          <w:rFonts w:ascii="Times New Roman" w:hAnsi="Times New Roman"/>
          <w:sz w:val="24"/>
          <w:szCs w:val="24"/>
        </w:rPr>
        <w:t>,</w:t>
      </w:r>
      <w:r w:rsidRPr="00B306AF">
        <w:rPr>
          <w:rFonts w:ascii="Times New Roman" w:hAnsi="Times New Roman"/>
          <w:sz w:val="24"/>
          <w:szCs w:val="24"/>
        </w:rPr>
        <w:t xml:space="preserve"> debido a la deforestación, causada por los </w:t>
      </w:r>
      <w:r w:rsidR="006172FF">
        <w:rPr>
          <w:rFonts w:ascii="Times New Roman" w:hAnsi="Times New Roman"/>
          <w:sz w:val="24"/>
          <w:szCs w:val="24"/>
        </w:rPr>
        <w:t>productores, que al no contar con los recurso</w:t>
      </w:r>
      <w:r w:rsidR="002259A7">
        <w:rPr>
          <w:rFonts w:ascii="Times New Roman" w:hAnsi="Times New Roman"/>
          <w:sz w:val="24"/>
          <w:szCs w:val="24"/>
        </w:rPr>
        <w:t>s</w:t>
      </w:r>
      <w:r w:rsidR="006172FF">
        <w:rPr>
          <w:rFonts w:ascii="Times New Roman" w:hAnsi="Times New Roman"/>
          <w:sz w:val="24"/>
          <w:szCs w:val="24"/>
        </w:rPr>
        <w:t xml:space="preserve"> para hacerle frente a la problemática</w:t>
      </w:r>
      <w:r w:rsidRPr="00B306AF">
        <w:rPr>
          <w:rFonts w:ascii="Times New Roman" w:hAnsi="Times New Roman"/>
          <w:sz w:val="24"/>
          <w:szCs w:val="24"/>
        </w:rPr>
        <w:t xml:space="preserve"> pudieran eliminar las plantaciones completas de café</w:t>
      </w:r>
      <w:r w:rsidR="006172FF">
        <w:rPr>
          <w:rFonts w:ascii="Times New Roman" w:hAnsi="Times New Roman"/>
          <w:sz w:val="24"/>
          <w:szCs w:val="24"/>
        </w:rPr>
        <w:t xml:space="preserve"> para dedicar los suelos a la producción de cultivos de </w:t>
      </w:r>
      <w:proofErr w:type="gramStart"/>
      <w:r w:rsidR="006172FF">
        <w:rPr>
          <w:rFonts w:ascii="Times New Roman" w:hAnsi="Times New Roman"/>
          <w:sz w:val="24"/>
          <w:szCs w:val="24"/>
        </w:rPr>
        <w:t>ciclos corto</w:t>
      </w:r>
      <w:proofErr w:type="gramEnd"/>
      <w:r w:rsidRPr="00B306AF">
        <w:rPr>
          <w:rFonts w:ascii="Times New Roman" w:hAnsi="Times New Roman"/>
          <w:sz w:val="24"/>
          <w:szCs w:val="24"/>
        </w:rPr>
        <w:t>. Esto traería como consecuencia el aumento de la erosión de los suelos, la reducción de la captación de carbono que posee el bosque cafet</w:t>
      </w:r>
      <w:r w:rsidR="00132012" w:rsidRPr="00B306AF">
        <w:rPr>
          <w:rFonts w:ascii="Times New Roman" w:hAnsi="Times New Roman"/>
          <w:sz w:val="24"/>
          <w:szCs w:val="24"/>
        </w:rPr>
        <w:t>al</w:t>
      </w:r>
      <w:r w:rsidRPr="00B306AF">
        <w:rPr>
          <w:rFonts w:ascii="Times New Roman" w:hAnsi="Times New Roman"/>
          <w:sz w:val="24"/>
          <w:szCs w:val="24"/>
        </w:rPr>
        <w:t>ero y la reducción de los mantos acuíferos, ya que, la cobertura boscosa predominante en las cuencas hidrográficas d</w:t>
      </w:r>
      <w:r w:rsidR="006172FF">
        <w:rPr>
          <w:rFonts w:ascii="Times New Roman" w:hAnsi="Times New Roman"/>
          <w:sz w:val="24"/>
          <w:szCs w:val="24"/>
        </w:rPr>
        <w:t>e estas zonas</w:t>
      </w:r>
      <w:r w:rsidRPr="00B306AF">
        <w:rPr>
          <w:rFonts w:ascii="Times New Roman" w:hAnsi="Times New Roman"/>
          <w:sz w:val="24"/>
          <w:szCs w:val="24"/>
        </w:rPr>
        <w:t xml:space="preserve"> están protegida</w:t>
      </w:r>
      <w:r w:rsidR="00132012" w:rsidRPr="00B306AF">
        <w:rPr>
          <w:rFonts w:ascii="Times New Roman" w:hAnsi="Times New Roman"/>
          <w:sz w:val="24"/>
          <w:szCs w:val="24"/>
        </w:rPr>
        <w:t>s</w:t>
      </w:r>
      <w:r w:rsidRPr="00B306AF">
        <w:rPr>
          <w:rFonts w:ascii="Times New Roman" w:hAnsi="Times New Roman"/>
          <w:sz w:val="24"/>
          <w:szCs w:val="24"/>
        </w:rPr>
        <w:t xml:space="preserve"> por </w:t>
      </w:r>
      <w:r w:rsidR="00132012" w:rsidRPr="00B306AF">
        <w:rPr>
          <w:rFonts w:ascii="Times New Roman" w:hAnsi="Times New Roman"/>
          <w:sz w:val="24"/>
          <w:szCs w:val="24"/>
        </w:rPr>
        <w:t>el</w:t>
      </w:r>
      <w:r w:rsidRPr="00B306AF">
        <w:rPr>
          <w:rFonts w:ascii="Times New Roman" w:hAnsi="Times New Roman"/>
          <w:sz w:val="24"/>
          <w:szCs w:val="24"/>
        </w:rPr>
        <w:t xml:space="preserve"> s</w:t>
      </w:r>
      <w:r w:rsidR="00A679BA" w:rsidRPr="00B306AF">
        <w:rPr>
          <w:rFonts w:ascii="Times New Roman" w:hAnsi="Times New Roman"/>
          <w:sz w:val="24"/>
          <w:szCs w:val="24"/>
        </w:rPr>
        <w:t>istema agroforestal cafetalero.</w:t>
      </w:r>
    </w:p>
    <w:p w:rsidR="004B6BFD" w:rsidRPr="004B6BFD" w:rsidRDefault="004B6BFD" w:rsidP="00382161">
      <w:pPr>
        <w:pStyle w:val="Ttulo1"/>
        <w:numPr>
          <w:ilvl w:val="1"/>
          <w:numId w:val="17"/>
        </w:numPr>
        <w:spacing w:before="0" w:line="360" w:lineRule="auto"/>
        <w:ind w:left="567" w:hanging="567"/>
        <w:rPr>
          <w:rFonts w:ascii="Times New Roman" w:hAnsi="Times New Roman"/>
          <w:sz w:val="28"/>
        </w:rPr>
      </w:pPr>
      <w:bookmarkStart w:id="36" w:name="_Toc499752550"/>
      <w:bookmarkStart w:id="37" w:name="_Toc440009131"/>
      <w:r w:rsidRPr="004B6BFD">
        <w:rPr>
          <w:rFonts w:ascii="Times New Roman" w:hAnsi="Times New Roman"/>
          <w:sz w:val="28"/>
        </w:rPr>
        <w:t>Análisis FODA del Subsector Cafetalero Dominicano</w:t>
      </w:r>
      <w:bookmarkEnd w:id="36"/>
    </w:p>
    <w:p w:rsidR="004B6BFD" w:rsidRDefault="004B6BFD" w:rsidP="00EB0903">
      <w:pPr>
        <w:spacing w:before="240" w:line="480" w:lineRule="auto"/>
        <w:jc w:val="both"/>
        <w:rPr>
          <w:rFonts w:ascii="Times New Roman" w:hAnsi="Times New Roman"/>
          <w:sz w:val="24"/>
          <w:szCs w:val="24"/>
        </w:rPr>
      </w:pPr>
      <w:r w:rsidRPr="00EB0903">
        <w:rPr>
          <w:rFonts w:ascii="Times New Roman" w:hAnsi="Times New Roman"/>
          <w:sz w:val="24"/>
          <w:szCs w:val="24"/>
        </w:rPr>
        <w:t xml:space="preserve">Para conocer la realidad del subsector cafetalero, fueron realizados en las Regionales Cafetaleras seis (6) talleres en el 2016, con los principales actores de la cadena productiva, en donde fue manifestada la realidad actual que vive el subsector. En el cuadro que continua, se resumen los resultados alcanzados. </w:t>
      </w:r>
    </w:p>
    <w:p w:rsidR="00991A35" w:rsidRDefault="00991A35" w:rsidP="00991A35">
      <w:pPr>
        <w:spacing w:after="0" w:line="240" w:lineRule="auto"/>
        <w:ind w:left="360"/>
        <w:jc w:val="center"/>
        <w:rPr>
          <w:rFonts w:ascii="Times New Roman" w:hAnsi="Times New Roman"/>
          <w:b/>
          <w:sz w:val="24"/>
          <w:szCs w:val="24"/>
        </w:rPr>
      </w:pPr>
      <w:r>
        <w:rPr>
          <w:rFonts w:ascii="Times New Roman" w:hAnsi="Times New Roman"/>
          <w:b/>
          <w:sz w:val="24"/>
          <w:szCs w:val="24"/>
        </w:rPr>
        <w:br w:type="page"/>
      </w:r>
    </w:p>
    <w:p w:rsidR="00991A35" w:rsidRPr="00BB512B" w:rsidRDefault="00991A35" w:rsidP="00991A35">
      <w:pPr>
        <w:spacing w:after="0" w:line="240" w:lineRule="auto"/>
        <w:ind w:left="360"/>
        <w:jc w:val="center"/>
        <w:rPr>
          <w:rFonts w:ascii="Times New Roman" w:hAnsi="Times New Roman"/>
          <w:b/>
          <w:sz w:val="24"/>
          <w:szCs w:val="24"/>
        </w:rPr>
      </w:pPr>
      <w:r>
        <w:rPr>
          <w:rFonts w:ascii="Times New Roman" w:hAnsi="Times New Roman"/>
          <w:b/>
          <w:sz w:val="24"/>
          <w:szCs w:val="24"/>
        </w:rPr>
        <w:lastRenderedPageBreak/>
        <w:t>Cuadro</w:t>
      </w:r>
      <w:r w:rsidRPr="00BB512B">
        <w:rPr>
          <w:rFonts w:ascii="Times New Roman" w:hAnsi="Times New Roman"/>
          <w:b/>
          <w:sz w:val="24"/>
          <w:szCs w:val="24"/>
        </w:rPr>
        <w:t xml:space="preserve"> Núm.</w:t>
      </w:r>
      <w:r>
        <w:rPr>
          <w:rFonts w:ascii="Times New Roman" w:hAnsi="Times New Roman"/>
          <w:b/>
          <w:sz w:val="24"/>
          <w:szCs w:val="24"/>
        </w:rPr>
        <w:t xml:space="preserve"> 2</w:t>
      </w:r>
      <w:r w:rsidRPr="00BB512B">
        <w:rPr>
          <w:rFonts w:ascii="Times New Roman" w:hAnsi="Times New Roman"/>
          <w:b/>
          <w:sz w:val="24"/>
          <w:szCs w:val="24"/>
        </w:rPr>
        <w:t xml:space="preserve">: </w:t>
      </w:r>
    </w:p>
    <w:p w:rsidR="00991A35" w:rsidRPr="00BB512B" w:rsidRDefault="00991A35" w:rsidP="00991A35">
      <w:pPr>
        <w:spacing w:after="0" w:line="240" w:lineRule="auto"/>
        <w:ind w:left="360"/>
        <w:jc w:val="center"/>
        <w:rPr>
          <w:rFonts w:ascii="Times New Roman" w:hAnsi="Times New Roman"/>
          <w:sz w:val="24"/>
          <w:szCs w:val="24"/>
        </w:rPr>
      </w:pPr>
      <w:r w:rsidRPr="00BB512B">
        <w:rPr>
          <w:rFonts w:ascii="Times New Roman" w:hAnsi="Times New Roman"/>
          <w:b/>
          <w:sz w:val="24"/>
          <w:szCs w:val="24"/>
        </w:rPr>
        <w:t>República Dominicana:</w:t>
      </w:r>
      <w:r w:rsidRPr="00BB512B">
        <w:rPr>
          <w:rFonts w:ascii="Times New Roman" w:hAnsi="Times New Roman"/>
          <w:sz w:val="24"/>
          <w:szCs w:val="24"/>
        </w:rPr>
        <w:t xml:space="preserve"> </w:t>
      </w:r>
      <w:r>
        <w:rPr>
          <w:rFonts w:ascii="Times New Roman" w:hAnsi="Times New Roman"/>
          <w:sz w:val="24"/>
          <w:szCs w:val="24"/>
        </w:rPr>
        <w:t xml:space="preserve">Análisis FODA del Subsector Cafetalero Dominicano. </w:t>
      </w:r>
    </w:p>
    <w:tbl>
      <w:tblPr>
        <w:tblW w:w="521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5491"/>
      </w:tblGrid>
      <w:tr w:rsidR="004B6BFD" w:rsidRPr="00EB0903" w:rsidTr="005E398D">
        <w:trPr>
          <w:trHeight w:val="242"/>
          <w:tblHeader/>
        </w:trPr>
        <w:tc>
          <w:tcPr>
            <w:tcW w:w="2252" w:type="pct"/>
            <w:tcBorders>
              <w:top w:val="single" w:sz="4" w:space="0" w:color="auto"/>
            </w:tcBorders>
            <w:shd w:val="clear" w:color="auto" w:fill="C2D69B"/>
            <w:noWrap/>
            <w:vAlign w:val="center"/>
            <w:hideMark/>
          </w:tcPr>
          <w:p w:rsidR="004B6BFD" w:rsidRPr="00EB0903" w:rsidRDefault="004B6BFD" w:rsidP="005E398D">
            <w:pPr>
              <w:spacing w:after="0" w:line="240" w:lineRule="auto"/>
              <w:jc w:val="center"/>
              <w:rPr>
                <w:rFonts w:ascii="Times New Roman" w:eastAsia="Times New Roman" w:hAnsi="Times New Roman"/>
                <w:b/>
                <w:bCs/>
                <w:sz w:val="18"/>
                <w:lang w:val="es-ES"/>
              </w:rPr>
            </w:pPr>
            <w:bookmarkStart w:id="38" w:name="_Toc458851476"/>
            <w:r w:rsidRPr="00EB0903">
              <w:rPr>
                <w:rFonts w:ascii="Times New Roman" w:eastAsia="Times New Roman" w:hAnsi="Times New Roman"/>
                <w:b/>
                <w:bCs/>
                <w:sz w:val="18"/>
                <w:lang w:val="es-ES"/>
              </w:rPr>
              <w:t>FORTALEZAS</w:t>
            </w:r>
          </w:p>
        </w:tc>
        <w:tc>
          <w:tcPr>
            <w:tcW w:w="2748" w:type="pct"/>
            <w:tcBorders>
              <w:top w:val="single" w:sz="4" w:space="0" w:color="auto"/>
            </w:tcBorders>
            <w:shd w:val="clear" w:color="auto" w:fill="C2D69B"/>
            <w:noWrap/>
            <w:vAlign w:val="center"/>
            <w:hideMark/>
          </w:tcPr>
          <w:p w:rsidR="004B6BFD" w:rsidRPr="00EB0903" w:rsidRDefault="004B6BFD" w:rsidP="005E398D">
            <w:pPr>
              <w:spacing w:after="0" w:line="240" w:lineRule="auto"/>
              <w:jc w:val="center"/>
              <w:rPr>
                <w:rFonts w:ascii="Times New Roman" w:eastAsia="Times New Roman" w:hAnsi="Times New Roman"/>
                <w:b/>
                <w:bCs/>
                <w:sz w:val="18"/>
                <w:lang w:val="es-ES"/>
              </w:rPr>
            </w:pPr>
            <w:r w:rsidRPr="00EB0903">
              <w:rPr>
                <w:rFonts w:ascii="Times New Roman" w:eastAsia="Times New Roman" w:hAnsi="Times New Roman"/>
                <w:b/>
                <w:bCs/>
                <w:sz w:val="18"/>
                <w:lang w:val="es-ES"/>
              </w:rPr>
              <w:t>DEBILIDADES</w:t>
            </w:r>
          </w:p>
        </w:tc>
      </w:tr>
      <w:tr w:rsidR="004B6BFD" w:rsidRPr="00EB0903" w:rsidTr="005E398D">
        <w:trPr>
          <w:trHeight w:val="41"/>
        </w:trPr>
        <w:tc>
          <w:tcPr>
            <w:tcW w:w="2252" w:type="pct"/>
            <w:shd w:val="clear" w:color="auto" w:fill="EAF1DD"/>
            <w:hideMark/>
          </w:tcPr>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Legalidad institucional</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Capacidad de producción de plantas en parcelas de productores y viveros</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Equipo técnico especializado en el tema café</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Ubicación geográfica favorable</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Mercado competitivo accesible</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Presencia nacional del CODOCAFE</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Organizaciones representativas </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Acreditación internacional</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Calidad del café dominicano</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Mercado asegurado </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Marcas y precios preferenciales </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Denominaciones de Origen (DO) reconocidas</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Experiencia en el manejo del cultivo</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Condiciones climáticas favorables </w:t>
            </w:r>
          </w:p>
          <w:p w:rsidR="004B6BFD" w:rsidRPr="00EB0903" w:rsidRDefault="004B6BFD" w:rsidP="00AE1603">
            <w:pPr>
              <w:pStyle w:val="Prrafodelista"/>
              <w:numPr>
                <w:ilvl w:val="0"/>
                <w:numId w:val="10"/>
              </w:numPr>
              <w:spacing w:after="0"/>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Laboratorio certificado. </w:t>
            </w:r>
          </w:p>
        </w:tc>
        <w:tc>
          <w:tcPr>
            <w:tcW w:w="2748" w:type="pct"/>
            <w:shd w:val="clear" w:color="auto" w:fill="EAF1DD"/>
            <w:hideMark/>
          </w:tcPr>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Limitado acceso al crédito</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Vejez de las plantaciones de café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Débil Programa de Fomento y Renovación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Insuficiente apoyo al productor y al personal técnico</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Falta documentaciones (titulación)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Insuficiente producción de plantas</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Productores dispersos</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Asistencia técnica deficiente</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Poca divulgación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Falta de un seguro de protección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Bajo presupuesto del CODOCAFE</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Escaso relevo generacional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Escasa investigación y divulgación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Deterioro de vías de acceso a fincas</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Falta de planificación con visión a largo plazo</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Débiles organizaciones de productores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Falta de técnicas de diversificación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Persistencia de variedades de café, susceptibles</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Insuficiente  inversión presupuestaria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Escasa disponibilidad de agua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Limitaciones y deterioro de los servicios sociales básicos</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Poca sinergia entre entidades del sector</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Poca autogestión para el desarrollo del sector</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Reducido apoyo del sector empresarial  e industrial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Falta iniciativa de los técnicos  </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Débil plan de Manejo Integrado de Plagas y Enfermedades</w:t>
            </w:r>
          </w:p>
          <w:p w:rsidR="004B6BFD" w:rsidRPr="00EB0903" w:rsidRDefault="004B6BFD" w:rsidP="00AE1603">
            <w:pPr>
              <w:pStyle w:val="Prrafodelista"/>
              <w:numPr>
                <w:ilvl w:val="0"/>
                <w:numId w:val="13"/>
              </w:numPr>
              <w:spacing w:after="0" w:line="216" w:lineRule="auto"/>
              <w:ind w:left="30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Desmotivación de los productores</w:t>
            </w:r>
          </w:p>
        </w:tc>
      </w:tr>
      <w:tr w:rsidR="004B6BFD" w:rsidRPr="00EB0903" w:rsidTr="005E398D">
        <w:trPr>
          <w:trHeight w:val="332"/>
        </w:trPr>
        <w:tc>
          <w:tcPr>
            <w:tcW w:w="2252" w:type="pct"/>
            <w:shd w:val="clear" w:color="auto" w:fill="C2D69B"/>
            <w:noWrap/>
            <w:vAlign w:val="center"/>
            <w:hideMark/>
          </w:tcPr>
          <w:p w:rsidR="004B6BFD" w:rsidRPr="00EB0903" w:rsidRDefault="004B6BFD" w:rsidP="005E398D">
            <w:pPr>
              <w:spacing w:after="0" w:line="240" w:lineRule="auto"/>
              <w:ind w:left="342"/>
              <w:jc w:val="center"/>
              <w:rPr>
                <w:rFonts w:ascii="Times New Roman" w:eastAsia="Times New Roman" w:hAnsi="Times New Roman"/>
                <w:b/>
                <w:bCs/>
                <w:sz w:val="20"/>
              </w:rPr>
            </w:pPr>
            <w:r w:rsidRPr="00EB0903">
              <w:rPr>
                <w:rFonts w:ascii="Times New Roman" w:eastAsia="Times New Roman" w:hAnsi="Times New Roman"/>
                <w:b/>
                <w:bCs/>
                <w:sz w:val="20"/>
              </w:rPr>
              <w:t>OPORTUNIDADES</w:t>
            </w:r>
          </w:p>
        </w:tc>
        <w:tc>
          <w:tcPr>
            <w:tcW w:w="2748" w:type="pct"/>
            <w:shd w:val="clear" w:color="auto" w:fill="C2D69B"/>
            <w:noWrap/>
            <w:vAlign w:val="center"/>
            <w:hideMark/>
          </w:tcPr>
          <w:p w:rsidR="004B6BFD" w:rsidRPr="00EB0903" w:rsidRDefault="004B6BFD" w:rsidP="005E398D">
            <w:pPr>
              <w:spacing w:after="0" w:line="240" w:lineRule="auto"/>
              <w:rPr>
                <w:rFonts w:ascii="Times New Roman" w:eastAsia="Times New Roman" w:hAnsi="Times New Roman"/>
                <w:b/>
                <w:bCs/>
                <w:sz w:val="20"/>
              </w:rPr>
            </w:pPr>
            <w:r w:rsidRPr="00EB0903">
              <w:rPr>
                <w:rFonts w:ascii="Times New Roman" w:eastAsia="Times New Roman" w:hAnsi="Times New Roman"/>
                <w:b/>
                <w:bCs/>
                <w:sz w:val="20"/>
              </w:rPr>
              <w:t xml:space="preserve">                           AMENAZAS</w:t>
            </w:r>
          </w:p>
        </w:tc>
      </w:tr>
      <w:tr w:rsidR="004B6BFD" w:rsidRPr="00EB0903" w:rsidTr="005E398D">
        <w:trPr>
          <w:trHeight w:val="354"/>
        </w:trPr>
        <w:tc>
          <w:tcPr>
            <w:tcW w:w="2252" w:type="pct"/>
            <w:shd w:val="clear" w:color="auto" w:fill="EAF1DD"/>
            <w:noWrap/>
            <w:hideMark/>
          </w:tcPr>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Acceso a nuevos nichos de mercados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Renovación de cafetales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Diversificación de los ingresos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Activación de Pagos por Servicios Ambientales (PSA)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Acceso al financiamiento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Variedades con mayor producción y productividad</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Agregar valor a la cadena productiva del café</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Reconocimiento de valor medioambiental de la  planta de café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Fortalecimiento organizacional y empresarial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Alta demanda del café dominicano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Presencia en  ferias nacionales e internacionales</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Precios diferenciados en Bolsas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Intercambio de nuevas tecnologías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Fortalecimiento de las Denominaciones de Origen (D0).</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Aprovechamiento del espacio para cultivos alternativos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Visitas Sorpresa del Presidente de la República, a zonas cafetaleras  </w:t>
            </w:r>
          </w:p>
          <w:p w:rsidR="004B6BFD" w:rsidRPr="00EB0903" w:rsidRDefault="004B6BFD" w:rsidP="00AE1603">
            <w:pPr>
              <w:pStyle w:val="Prrafodelista"/>
              <w:numPr>
                <w:ilvl w:val="0"/>
                <w:numId w:val="11"/>
              </w:numPr>
              <w:spacing w:after="0" w:line="216" w:lineRule="auto"/>
              <w:ind w:left="342"/>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Interés internacional por la conservación de bosques.</w:t>
            </w:r>
          </w:p>
        </w:tc>
        <w:tc>
          <w:tcPr>
            <w:tcW w:w="2748" w:type="pct"/>
            <w:shd w:val="clear" w:color="auto" w:fill="EAF1DD"/>
            <w:hideMark/>
          </w:tcPr>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Impacto de los fenómenos naturales</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Cambio climáticos y sus efectos asociados</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 xml:space="preserve">Inestabilidad de precios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Resistencia de las plagas y enfermedades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Poco relevo generacional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Limitado financiamiento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Eliminación de las variedades tradicionales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Debilidad organizacional de los productores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Infraestructuras rurales en mal estado, que provoca abandono de la caficultura.</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Poca integración de los líderes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Deforestación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Migración de las familias campesinas.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Baja productividad a nivel nacional</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Bajo presupuesto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Desinterés del productor por las renovaciones</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Permanencia variedades tradicionales susceptibles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Presencia de plagas y enfermedades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sz w:val="20"/>
                <w:lang w:val="es-ES" w:eastAsia="en-US"/>
              </w:rPr>
            </w:pPr>
            <w:r w:rsidRPr="00EB0903">
              <w:rPr>
                <w:rFonts w:ascii="Times New Roman" w:eastAsia="Times New Roman" w:hAnsi="Times New Roman"/>
                <w:sz w:val="20"/>
                <w:lang w:val="es-ES" w:eastAsia="en-US"/>
              </w:rPr>
              <w:t>Sustitución del cultivo del café por otros cultivos</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Importaciones masivas no reguladas</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Elevados costos de producción</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Falta de empoderamiento  </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Ausencia de regulaciones en fomento especies de café</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Falta de regulación y acreditación de la calidad de los materiales de siembra utilizados</w:t>
            </w:r>
          </w:p>
          <w:p w:rsidR="004B6BFD" w:rsidRPr="00EB0903" w:rsidRDefault="004B6BFD" w:rsidP="00AE1603">
            <w:pPr>
              <w:pStyle w:val="Prrafodelista"/>
              <w:numPr>
                <w:ilvl w:val="0"/>
                <w:numId w:val="12"/>
              </w:numPr>
              <w:spacing w:after="0" w:line="216" w:lineRule="auto"/>
              <w:ind w:left="396"/>
              <w:rPr>
                <w:rFonts w:ascii="Times New Roman" w:eastAsia="Times New Roman" w:hAnsi="Times New Roman"/>
                <w:color w:val="000000"/>
                <w:sz w:val="20"/>
                <w:lang w:val="es-ES" w:eastAsia="en-US"/>
              </w:rPr>
            </w:pPr>
            <w:r w:rsidRPr="00EB0903">
              <w:rPr>
                <w:rFonts w:ascii="Times New Roman" w:eastAsia="Times New Roman" w:hAnsi="Times New Roman"/>
                <w:color w:val="000000"/>
                <w:sz w:val="20"/>
                <w:lang w:val="es-ES" w:eastAsia="en-US"/>
              </w:rPr>
              <w:t xml:space="preserve">Erosión y degradación de los suelos. </w:t>
            </w:r>
          </w:p>
        </w:tc>
      </w:tr>
    </w:tbl>
    <w:bookmarkEnd w:id="38"/>
    <w:p w:rsidR="00583944" w:rsidRPr="00284F38" w:rsidRDefault="004B6BFD" w:rsidP="004B6BFD">
      <w:pPr>
        <w:rPr>
          <w:rFonts w:ascii="Times New Roman" w:hAnsi="Times New Roman"/>
          <w:sz w:val="18"/>
          <w:szCs w:val="20"/>
        </w:rPr>
      </w:pPr>
      <w:r w:rsidRPr="00284F38">
        <w:rPr>
          <w:rFonts w:ascii="Times New Roman" w:hAnsi="Times New Roman"/>
          <w:b/>
          <w:sz w:val="18"/>
          <w:szCs w:val="20"/>
        </w:rPr>
        <w:t>Fuente:</w:t>
      </w:r>
      <w:r w:rsidRPr="00284F38">
        <w:rPr>
          <w:rFonts w:ascii="Times New Roman" w:hAnsi="Times New Roman"/>
          <w:sz w:val="18"/>
          <w:szCs w:val="20"/>
        </w:rPr>
        <w:t xml:space="preserve"> Plan </w:t>
      </w:r>
      <w:r w:rsidR="00B879EE" w:rsidRPr="00284F38">
        <w:rPr>
          <w:rFonts w:ascii="Times New Roman" w:hAnsi="Times New Roman"/>
          <w:sz w:val="18"/>
          <w:szCs w:val="20"/>
        </w:rPr>
        <w:t>Estratégico</w:t>
      </w:r>
      <w:r w:rsidRPr="00284F38">
        <w:rPr>
          <w:rFonts w:ascii="Times New Roman" w:hAnsi="Times New Roman"/>
          <w:sz w:val="18"/>
          <w:szCs w:val="20"/>
        </w:rPr>
        <w:t xml:space="preserve"> Institucion</w:t>
      </w:r>
      <w:r w:rsidR="00B879EE" w:rsidRPr="00284F38">
        <w:rPr>
          <w:rFonts w:ascii="Times New Roman" w:hAnsi="Times New Roman"/>
          <w:sz w:val="18"/>
          <w:szCs w:val="20"/>
        </w:rPr>
        <w:t>al</w:t>
      </w:r>
      <w:r w:rsidRPr="00284F38">
        <w:rPr>
          <w:rFonts w:ascii="Times New Roman" w:hAnsi="Times New Roman"/>
          <w:sz w:val="18"/>
          <w:szCs w:val="20"/>
        </w:rPr>
        <w:t xml:space="preserve"> </w:t>
      </w:r>
      <w:r w:rsidR="008E5B21" w:rsidRPr="00284F38">
        <w:rPr>
          <w:rFonts w:ascii="Times New Roman" w:hAnsi="Times New Roman"/>
          <w:sz w:val="18"/>
          <w:szCs w:val="20"/>
        </w:rPr>
        <w:t xml:space="preserve">2016-2028 del </w:t>
      </w:r>
      <w:r w:rsidRPr="00284F38">
        <w:rPr>
          <w:rFonts w:ascii="Times New Roman" w:hAnsi="Times New Roman"/>
          <w:sz w:val="18"/>
          <w:szCs w:val="20"/>
        </w:rPr>
        <w:t>CODOCAFE,</w:t>
      </w:r>
      <w:r w:rsidR="00C7324F" w:rsidRPr="00284F38">
        <w:rPr>
          <w:rFonts w:ascii="Times New Roman" w:hAnsi="Times New Roman"/>
          <w:sz w:val="18"/>
          <w:szCs w:val="20"/>
        </w:rPr>
        <w:t xml:space="preserve"> pág.21-22.</w:t>
      </w:r>
      <w:r w:rsidRPr="00284F38">
        <w:rPr>
          <w:rFonts w:ascii="Times New Roman" w:hAnsi="Times New Roman"/>
          <w:sz w:val="18"/>
          <w:szCs w:val="20"/>
        </w:rPr>
        <w:t xml:space="preserve"> Depto. </w:t>
      </w:r>
      <w:r w:rsidR="00583944" w:rsidRPr="00284F38">
        <w:rPr>
          <w:rFonts w:ascii="Times New Roman" w:hAnsi="Times New Roman"/>
          <w:sz w:val="18"/>
          <w:szCs w:val="20"/>
        </w:rPr>
        <w:t>Planificación</w:t>
      </w:r>
      <w:r w:rsidRPr="00284F38">
        <w:rPr>
          <w:rFonts w:ascii="Times New Roman" w:hAnsi="Times New Roman"/>
          <w:sz w:val="18"/>
          <w:szCs w:val="20"/>
        </w:rPr>
        <w:t>,</w:t>
      </w:r>
      <w:r w:rsidR="00583944" w:rsidRPr="00284F38">
        <w:rPr>
          <w:rFonts w:ascii="Times New Roman" w:hAnsi="Times New Roman"/>
          <w:sz w:val="18"/>
          <w:szCs w:val="20"/>
        </w:rPr>
        <w:t xml:space="preserve"> </w:t>
      </w:r>
      <w:r w:rsidR="00C7324F" w:rsidRPr="00284F38">
        <w:rPr>
          <w:rFonts w:ascii="Times New Roman" w:hAnsi="Times New Roman"/>
          <w:sz w:val="18"/>
          <w:szCs w:val="20"/>
        </w:rPr>
        <w:t xml:space="preserve">CODOCAFE. </w:t>
      </w:r>
      <w:r w:rsidRPr="00284F38">
        <w:rPr>
          <w:rFonts w:ascii="Times New Roman" w:hAnsi="Times New Roman"/>
          <w:sz w:val="18"/>
          <w:szCs w:val="20"/>
        </w:rPr>
        <w:t>2016.</w:t>
      </w:r>
      <w:r w:rsidR="00583944" w:rsidRPr="00284F38">
        <w:rPr>
          <w:rFonts w:ascii="Times New Roman" w:hAnsi="Times New Roman"/>
          <w:sz w:val="18"/>
          <w:szCs w:val="20"/>
        </w:rPr>
        <w:br w:type="page"/>
      </w:r>
    </w:p>
    <w:p w:rsidR="00A55B68" w:rsidRPr="00B7768A" w:rsidRDefault="00A55B68" w:rsidP="009468FD">
      <w:pPr>
        <w:pStyle w:val="Ttulo1"/>
        <w:numPr>
          <w:ilvl w:val="0"/>
          <w:numId w:val="0"/>
        </w:numPr>
        <w:tabs>
          <w:tab w:val="left" w:pos="720"/>
          <w:tab w:val="left" w:pos="810"/>
          <w:tab w:val="left" w:pos="900"/>
        </w:tabs>
        <w:spacing w:before="0"/>
        <w:rPr>
          <w:rFonts w:ascii="Times New Roman" w:hAnsi="Times New Roman"/>
          <w:sz w:val="36"/>
          <w:szCs w:val="24"/>
        </w:rPr>
      </w:pPr>
      <w:bookmarkStart w:id="39" w:name="_Toc499752551"/>
      <w:r w:rsidRPr="00B7768A">
        <w:rPr>
          <w:rFonts w:ascii="Times New Roman" w:hAnsi="Times New Roman"/>
          <w:sz w:val="36"/>
          <w:szCs w:val="24"/>
        </w:rPr>
        <w:lastRenderedPageBreak/>
        <w:t xml:space="preserve">DESCRIPTIVO </w:t>
      </w:r>
      <w:r w:rsidR="00F36A0F" w:rsidRPr="00B7768A">
        <w:rPr>
          <w:rFonts w:ascii="Times New Roman" w:hAnsi="Times New Roman"/>
          <w:sz w:val="36"/>
          <w:szCs w:val="24"/>
        </w:rPr>
        <w:t>DEL PLAN</w:t>
      </w:r>
      <w:bookmarkEnd w:id="37"/>
      <w:bookmarkEnd w:id="39"/>
      <w:r w:rsidR="00F36A0F" w:rsidRPr="00B7768A">
        <w:rPr>
          <w:rFonts w:ascii="Book Antiqua" w:hAnsi="Book Antiqua" w:cs="Arial"/>
          <w:sz w:val="36"/>
          <w:szCs w:val="24"/>
        </w:rPr>
        <w:t xml:space="preserve"> </w:t>
      </w:r>
    </w:p>
    <w:p w:rsidR="00C154E4" w:rsidRPr="00B7768A" w:rsidRDefault="00C154E4" w:rsidP="00AE1603">
      <w:pPr>
        <w:pStyle w:val="Ttulo2"/>
        <w:numPr>
          <w:ilvl w:val="1"/>
          <w:numId w:val="6"/>
        </w:numPr>
        <w:ind w:left="450" w:hanging="450"/>
        <w:rPr>
          <w:rFonts w:ascii="Times New Roman" w:hAnsi="Times New Roman"/>
          <w:color w:val="auto"/>
          <w:sz w:val="28"/>
          <w:szCs w:val="24"/>
          <w:lang w:val="es-CR"/>
        </w:rPr>
      </w:pPr>
      <w:bookmarkStart w:id="40" w:name="_Toc440009132"/>
      <w:bookmarkStart w:id="41" w:name="_Toc499752552"/>
      <w:r w:rsidRPr="00830625">
        <w:rPr>
          <w:rFonts w:ascii="Times New Roman" w:hAnsi="Times New Roman"/>
          <w:color w:val="auto"/>
          <w:sz w:val="28"/>
          <w:szCs w:val="24"/>
          <w:lang w:val="es-CR"/>
        </w:rPr>
        <w:t>O</w:t>
      </w:r>
      <w:r w:rsidR="00B7768A" w:rsidRPr="00830625">
        <w:rPr>
          <w:rFonts w:ascii="Times New Roman" w:hAnsi="Times New Roman"/>
          <w:color w:val="auto"/>
          <w:sz w:val="28"/>
          <w:szCs w:val="24"/>
          <w:lang w:val="es-CR"/>
        </w:rPr>
        <w:t>bjetivo</w:t>
      </w:r>
      <w:bookmarkEnd w:id="40"/>
      <w:r w:rsidR="00830625" w:rsidRPr="00830625">
        <w:rPr>
          <w:rFonts w:ascii="Times New Roman" w:hAnsi="Times New Roman"/>
          <w:color w:val="auto"/>
          <w:sz w:val="28"/>
          <w:szCs w:val="24"/>
          <w:lang w:val="es-CR"/>
        </w:rPr>
        <w:t xml:space="preserve"> </w:t>
      </w:r>
      <w:bookmarkStart w:id="42" w:name="_Toc440009133"/>
      <w:r w:rsidRPr="00B7768A">
        <w:rPr>
          <w:rFonts w:ascii="Times New Roman" w:hAnsi="Times New Roman"/>
          <w:color w:val="auto"/>
          <w:sz w:val="28"/>
          <w:szCs w:val="24"/>
          <w:lang w:val="es-CR"/>
        </w:rPr>
        <w:t>General</w:t>
      </w:r>
      <w:bookmarkEnd w:id="41"/>
      <w:r w:rsidRPr="00B7768A">
        <w:rPr>
          <w:rFonts w:ascii="Times New Roman" w:hAnsi="Times New Roman"/>
          <w:color w:val="auto"/>
          <w:sz w:val="28"/>
          <w:szCs w:val="24"/>
          <w:lang w:val="es-CR"/>
        </w:rPr>
        <w:t xml:space="preserve"> </w:t>
      </w:r>
      <w:bookmarkEnd w:id="42"/>
    </w:p>
    <w:p w:rsidR="00393100" w:rsidRPr="00156756" w:rsidRDefault="00C154E4" w:rsidP="00830625">
      <w:pPr>
        <w:spacing w:before="240" w:line="480" w:lineRule="auto"/>
        <w:jc w:val="both"/>
        <w:rPr>
          <w:rFonts w:ascii="Times New Roman" w:hAnsi="Times New Roman"/>
          <w:sz w:val="24"/>
          <w:szCs w:val="24"/>
          <w:lang w:val="es-CR"/>
        </w:rPr>
      </w:pPr>
      <w:r w:rsidRPr="00156756">
        <w:rPr>
          <w:rFonts w:ascii="Times New Roman" w:hAnsi="Times New Roman"/>
          <w:sz w:val="24"/>
          <w:szCs w:val="24"/>
          <w:lang w:val="es-CR"/>
        </w:rPr>
        <w:t>Contribuir a aumenta</w:t>
      </w:r>
      <w:r w:rsidR="00E97179" w:rsidRPr="00156756">
        <w:rPr>
          <w:rFonts w:ascii="Times New Roman" w:hAnsi="Times New Roman"/>
          <w:sz w:val="24"/>
          <w:szCs w:val="24"/>
          <w:lang w:val="es-CR"/>
        </w:rPr>
        <w:t>r los niveles de productividad,</w:t>
      </w:r>
      <w:r w:rsidRPr="00156756">
        <w:rPr>
          <w:rFonts w:ascii="Times New Roman" w:hAnsi="Times New Roman"/>
          <w:sz w:val="24"/>
          <w:szCs w:val="24"/>
          <w:lang w:val="es-CR"/>
        </w:rPr>
        <w:t xml:space="preserve"> </w:t>
      </w:r>
      <w:r w:rsidRPr="00156756">
        <w:rPr>
          <w:rFonts w:ascii="Times New Roman" w:hAnsi="Times New Roman"/>
          <w:sz w:val="24"/>
          <w:szCs w:val="24"/>
        </w:rPr>
        <w:t>competitividad</w:t>
      </w:r>
      <w:r w:rsidRPr="00156756">
        <w:rPr>
          <w:rFonts w:ascii="Times New Roman" w:hAnsi="Times New Roman"/>
          <w:sz w:val="24"/>
          <w:szCs w:val="24"/>
          <w:lang w:val="es-CR"/>
        </w:rPr>
        <w:t xml:space="preserve"> de la caficultura </w:t>
      </w:r>
      <w:r w:rsidR="00E97179" w:rsidRPr="00156756">
        <w:rPr>
          <w:rFonts w:ascii="Times New Roman" w:hAnsi="Times New Roman"/>
          <w:sz w:val="24"/>
          <w:szCs w:val="24"/>
          <w:lang w:val="es-CR"/>
        </w:rPr>
        <w:t xml:space="preserve">y rentabilidad de los caficultores </w:t>
      </w:r>
      <w:r w:rsidRPr="00156756">
        <w:rPr>
          <w:rFonts w:ascii="Times New Roman" w:hAnsi="Times New Roman"/>
          <w:sz w:val="24"/>
          <w:szCs w:val="24"/>
          <w:lang w:val="es-CR"/>
        </w:rPr>
        <w:t xml:space="preserve">en República Dominicana, </w:t>
      </w:r>
      <w:r w:rsidRPr="00156756">
        <w:rPr>
          <w:rFonts w:ascii="Times New Roman" w:hAnsi="Times New Roman"/>
          <w:sz w:val="24"/>
          <w:szCs w:val="24"/>
        </w:rPr>
        <w:t xml:space="preserve">controlando el desarrollo y </w:t>
      </w:r>
      <w:r w:rsidRPr="00156756">
        <w:rPr>
          <w:rFonts w:ascii="Times New Roman" w:hAnsi="Times New Roman"/>
          <w:sz w:val="24"/>
          <w:szCs w:val="24"/>
          <w:lang w:val="es-CR"/>
        </w:rPr>
        <w:t>propagación</w:t>
      </w:r>
      <w:r w:rsidRPr="00156756">
        <w:rPr>
          <w:rFonts w:ascii="Times New Roman" w:hAnsi="Times New Roman"/>
          <w:sz w:val="24"/>
          <w:szCs w:val="24"/>
        </w:rPr>
        <w:t xml:space="preserve"> de la Roya del </w:t>
      </w:r>
      <w:r w:rsidR="007A15F2">
        <w:rPr>
          <w:rFonts w:ascii="Times New Roman" w:hAnsi="Times New Roman"/>
          <w:sz w:val="24"/>
          <w:szCs w:val="24"/>
        </w:rPr>
        <w:t>café</w:t>
      </w:r>
      <w:r w:rsidRPr="00156756">
        <w:rPr>
          <w:rFonts w:ascii="Times New Roman" w:hAnsi="Times New Roman"/>
          <w:sz w:val="24"/>
          <w:szCs w:val="24"/>
        </w:rPr>
        <w:t>, con prácticas de manejo integrado de la enfermedad</w:t>
      </w:r>
      <w:r w:rsidR="00C7324F">
        <w:rPr>
          <w:rFonts w:ascii="Times New Roman" w:hAnsi="Times New Roman"/>
          <w:sz w:val="24"/>
          <w:szCs w:val="24"/>
        </w:rPr>
        <w:t>,</w:t>
      </w:r>
      <w:r w:rsidRPr="00156756">
        <w:rPr>
          <w:rFonts w:ascii="Times New Roman" w:hAnsi="Times New Roman"/>
          <w:sz w:val="24"/>
          <w:szCs w:val="24"/>
        </w:rPr>
        <w:t xml:space="preserve"> capacitación  y uso de tecnologías adecuadas</w:t>
      </w:r>
      <w:r w:rsidR="007A15F2">
        <w:rPr>
          <w:rFonts w:ascii="Times New Roman" w:hAnsi="Times New Roman"/>
          <w:sz w:val="24"/>
          <w:szCs w:val="24"/>
        </w:rPr>
        <w:t>, a</w:t>
      </w:r>
      <w:r w:rsidR="00E97179" w:rsidRPr="00156756">
        <w:rPr>
          <w:rFonts w:ascii="Times New Roman" w:hAnsi="Times New Roman"/>
          <w:sz w:val="24"/>
          <w:szCs w:val="24"/>
          <w:lang w:val="es-CR"/>
        </w:rPr>
        <w:t>sí como</w:t>
      </w:r>
      <w:r w:rsidR="007A15F2">
        <w:rPr>
          <w:rFonts w:ascii="Times New Roman" w:hAnsi="Times New Roman"/>
          <w:sz w:val="24"/>
          <w:szCs w:val="24"/>
          <w:lang w:val="es-CR"/>
        </w:rPr>
        <w:t xml:space="preserve"> la sustitución de</w:t>
      </w:r>
      <w:r w:rsidR="00E97179" w:rsidRPr="00156756">
        <w:rPr>
          <w:rFonts w:ascii="Times New Roman" w:hAnsi="Times New Roman"/>
          <w:sz w:val="24"/>
          <w:szCs w:val="24"/>
          <w:lang w:val="es-CR"/>
        </w:rPr>
        <w:t xml:space="preserve"> plantaciones de café</w:t>
      </w:r>
      <w:r w:rsidR="007A15F2">
        <w:rPr>
          <w:rFonts w:ascii="Times New Roman" w:hAnsi="Times New Roman"/>
          <w:sz w:val="24"/>
          <w:szCs w:val="24"/>
          <w:lang w:val="es-CR"/>
        </w:rPr>
        <w:t xml:space="preserve"> con variedades tolerantes a la Roya del café, buena calidad de taza y rentabilidad</w:t>
      </w:r>
      <w:r w:rsidR="00E97179" w:rsidRPr="00156756">
        <w:rPr>
          <w:rFonts w:ascii="Times New Roman" w:hAnsi="Times New Roman"/>
          <w:sz w:val="24"/>
          <w:szCs w:val="24"/>
          <w:lang w:val="es-CR"/>
        </w:rPr>
        <w:t xml:space="preserve">. </w:t>
      </w:r>
    </w:p>
    <w:p w:rsidR="00113EDD" w:rsidRPr="00830625" w:rsidRDefault="00830625" w:rsidP="00AE1603">
      <w:pPr>
        <w:pStyle w:val="Ttulo2"/>
        <w:numPr>
          <w:ilvl w:val="1"/>
          <w:numId w:val="6"/>
        </w:numPr>
        <w:ind w:left="450" w:hanging="450"/>
        <w:rPr>
          <w:rFonts w:ascii="Times New Roman" w:hAnsi="Times New Roman"/>
          <w:color w:val="auto"/>
          <w:sz w:val="28"/>
          <w:szCs w:val="24"/>
          <w:lang w:val="es-CR"/>
        </w:rPr>
      </w:pPr>
      <w:bookmarkStart w:id="43" w:name="_Toc440009134"/>
      <w:bookmarkStart w:id="44" w:name="_Toc499752553"/>
      <w:r w:rsidRPr="00830625">
        <w:rPr>
          <w:rFonts w:ascii="Times New Roman" w:hAnsi="Times New Roman"/>
          <w:color w:val="auto"/>
          <w:sz w:val="28"/>
          <w:szCs w:val="24"/>
          <w:lang w:val="es-CR"/>
        </w:rPr>
        <w:t>Beneficiarios</w:t>
      </w:r>
      <w:bookmarkEnd w:id="43"/>
      <w:bookmarkEnd w:id="44"/>
    </w:p>
    <w:p w:rsidR="005E6D7D" w:rsidRPr="00B53FBE" w:rsidRDefault="00113EDD" w:rsidP="00830625">
      <w:pPr>
        <w:spacing w:before="240" w:line="480" w:lineRule="auto"/>
        <w:jc w:val="both"/>
        <w:rPr>
          <w:rFonts w:ascii="Times New Roman" w:hAnsi="Times New Roman"/>
          <w:sz w:val="24"/>
          <w:szCs w:val="24"/>
        </w:rPr>
      </w:pPr>
      <w:r w:rsidRPr="0051628A">
        <w:rPr>
          <w:rFonts w:ascii="Times New Roman" w:hAnsi="Times New Roman"/>
          <w:sz w:val="24"/>
          <w:szCs w:val="24"/>
        </w:rPr>
        <w:t>Los beneficiarios directos</w:t>
      </w:r>
      <w:r w:rsidR="00DF78DB" w:rsidRPr="0051628A">
        <w:rPr>
          <w:rFonts w:ascii="Times New Roman" w:hAnsi="Times New Roman"/>
          <w:sz w:val="24"/>
          <w:szCs w:val="24"/>
        </w:rPr>
        <w:t xml:space="preserve"> de este plan</w:t>
      </w:r>
      <w:r w:rsidRPr="0051628A">
        <w:rPr>
          <w:rFonts w:ascii="Times New Roman" w:hAnsi="Times New Roman"/>
          <w:sz w:val="24"/>
          <w:szCs w:val="24"/>
        </w:rPr>
        <w:t xml:space="preserve"> </w:t>
      </w:r>
      <w:r w:rsidR="00DF78DB" w:rsidRPr="0051628A">
        <w:rPr>
          <w:rFonts w:ascii="Times New Roman" w:hAnsi="Times New Roman"/>
          <w:sz w:val="24"/>
          <w:szCs w:val="24"/>
        </w:rPr>
        <w:t xml:space="preserve">se clasifican tomando en consideración </w:t>
      </w:r>
      <w:r w:rsidR="005427DD" w:rsidRPr="0051628A">
        <w:rPr>
          <w:rFonts w:ascii="Times New Roman" w:hAnsi="Times New Roman"/>
          <w:sz w:val="24"/>
          <w:szCs w:val="24"/>
        </w:rPr>
        <w:t>el total de</w:t>
      </w:r>
      <w:r w:rsidR="00DF78DB" w:rsidRPr="0051628A">
        <w:rPr>
          <w:rFonts w:ascii="Times New Roman" w:hAnsi="Times New Roman"/>
          <w:sz w:val="24"/>
          <w:szCs w:val="24"/>
        </w:rPr>
        <w:t xml:space="preserve"> actividad</w:t>
      </w:r>
      <w:r w:rsidR="007A15F2" w:rsidRPr="0051628A">
        <w:rPr>
          <w:rFonts w:ascii="Times New Roman" w:hAnsi="Times New Roman"/>
          <w:sz w:val="24"/>
          <w:szCs w:val="24"/>
        </w:rPr>
        <w:t>es</w:t>
      </w:r>
      <w:r w:rsidR="00DF78DB" w:rsidRPr="0051628A">
        <w:rPr>
          <w:rFonts w:ascii="Times New Roman" w:hAnsi="Times New Roman"/>
          <w:sz w:val="24"/>
          <w:szCs w:val="24"/>
        </w:rPr>
        <w:t xml:space="preserve"> </w:t>
      </w:r>
      <w:r w:rsidR="005427DD" w:rsidRPr="0051628A">
        <w:rPr>
          <w:rFonts w:ascii="Times New Roman" w:hAnsi="Times New Roman"/>
          <w:sz w:val="24"/>
          <w:szCs w:val="24"/>
        </w:rPr>
        <w:t xml:space="preserve">proyectadas </w:t>
      </w:r>
      <w:r w:rsidR="00DF78DB" w:rsidRPr="0051628A">
        <w:rPr>
          <w:rFonts w:ascii="Times New Roman" w:hAnsi="Times New Roman"/>
          <w:sz w:val="24"/>
          <w:szCs w:val="24"/>
        </w:rPr>
        <w:t xml:space="preserve">a </w:t>
      </w:r>
      <w:r w:rsidR="005427DD" w:rsidRPr="0051628A">
        <w:rPr>
          <w:rFonts w:ascii="Times New Roman" w:hAnsi="Times New Roman"/>
          <w:sz w:val="24"/>
          <w:szCs w:val="24"/>
        </w:rPr>
        <w:t xml:space="preserve">ejecutarse durante </w:t>
      </w:r>
      <w:r w:rsidR="007A15F2" w:rsidRPr="0051628A">
        <w:rPr>
          <w:rFonts w:ascii="Times New Roman" w:hAnsi="Times New Roman"/>
          <w:sz w:val="24"/>
          <w:szCs w:val="24"/>
        </w:rPr>
        <w:t>el año</w:t>
      </w:r>
      <w:r w:rsidR="005427DD" w:rsidRPr="0051628A">
        <w:rPr>
          <w:rFonts w:ascii="Times New Roman" w:hAnsi="Times New Roman"/>
          <w:sz w:val="24"/>
          <w:szCs w:val="24"/>
        </w:rPr>
        <w:t xml:space="preserve"> 201</w:t>
      </w:r>
      <w:r w:rsidR="001F3342">
        <w:rPr>
          <w:rFonts w:ascii="Times New Roman" w:hAnsi="Times New Roman"/>
          <w:sz w:val="24"/>
          <w:szCs w:val="24"/>
        </w:rPr>
        <w:t>8</w:t>
      </w:r>
      <w:r w:rsidR="007A15F2" w:rsidRPr="0051628A">
        <w:rPr>
          <w:rFonts w:ascii="Times New Roman" w:hAnsi="Times New Roman"/>
          <w:sz w:val="24"/>
          <w:szCs w:val="24"/>
        </w:rPr>
        <w:t xml:space="preserve"> por el CODOCAFE</w:t>
      </w:r>
      <w:r w:rsidR="005E6D7D">
        <w:rPr>
          <w:rFonts w:ascii="Times New Roman" w:hAnsi="Times New Roman"/>
          <w:sz w:val="24"/>
          <w:szCs w:val="24"/>
        </w:rPr>
        <w:t xml:space="preserve">, para un total de </w:t>
      </w:r>
      <w:r w:rsidR="00DC3A22" w:rsidRPr="00DC3A22">
        <w:rPr>
          <w:rFonts w:ascii="Times New Roman" w:hAnsi="Times New Roman"/>
          <w:sz w:val="24"/>
          <w:szCs w:val="24"/>
        </w:rPr>
        <w:t>256,155</w:t>
      </w:r>
      <w:r w:rsidR="005E6D7D" w:rsidRPr="00DC3A22">
        <w:rPr>
          <w:rFonts w:ascii="Times New Roman" w:hAnsi="Times New Roman"/>
          <w:sz w:val="24"/>
          <w:szCs w:val="24"/>
        </w:rPr>
        <w:t xml:space="preserve"> beneficiarios (</w:t>
      </w:r>
      <w:r w:rsidR="007A0355" w:rsidRPr="00DC3A22">
        <w:rPr>
          <w:rFonts w:ascii="Times New Roman" w:hAnsi="Times New Roman"/>
          <w:i/>
          <w:sz w:val="24"/>
          <w:szCs w:val="24"/>
        </w:rPr>
        <w:t>ver cuadro</w:t>
      </w:r>
      <w:r w:rsidR="005E6D7D" w:rsidRPr="00DC3A22">
        <w:rPr>
          <w:rFonts w:ascii="Times New Roman" w:hAnsi="Times New Roman"/>
          <w:sz w:val="24"/>
          <w:szCs w:val="24"/>
        </w:rPr>
        <w:t>) distribuidos de la siguiente manera:</w:t>
      </w:r>
      <w:r w:rsidR="005427DD" w:rsidRPr="00DC3A22">
        <w:rPr>
          <w:rFonts w:ascii="Times New Roman" w:hAnsi="Times New Roman"/>
          <w:sz w:val="24"/>
          <w:szCs w:val="24"/>
        </w:rPr>
        <w:t xml:space="preserve"> </w:t>
      </w:r>
      <w:r w:rsidR="00E55206" w:rsidRPr="00DC3A22">
        <w:rPr>
          <w:rFonts w:ascii="Times New Roman" w:hAnsi="Times New Roman"/>
          <w:sz w:val="24"/>
          <w:szCs w:val="24"/>
        </w:rPr>
        <w:t>a</w:t>
      </w:r>
      <w:r w:rsidR="0051628A" w:rsidRPr="00DC3A22">
        <w:rPr>
          <w:rFonts w:ascii="Times New Roman" w:hAnsi="Times New Roman"/>
          <w:sz w:val="24"/>
          <w:szCs w:val="24"/>
        </w:rPr>
        <w:t>poyo a la producción</w:t>
      </w:r>
      <w:r w:rsidR="005E6D7D" w:rsidRPr="00DC3A22">
        <w:rPr>
          <w:rFonts w:ascii="Times New Roman" w:hAnsi="Times New Roman"/>
          <w:sz w:val="24"/>
          <w:szCs w:val="24"/>
        </w:rPr>
        <w:t xml:space="preserve">: </w:t>
      </w:r>
      <w:r w:rsidR="00DC3A22" w:rsidRPr="00DC3A22">
        <w:rPr>
          <w:rFonts w:ascii="Times New Roman" w:hAnsi="Times New Roman"/>
          <w:sz w:val="24"/>
          <w:szCs w:val="24"/>
        </w:rPr>
        <w:t>141,241</w:t>
      </w:r>
      <w:r w:rsidR="00830625" w:rsidRPr="00DC3A22">
        <w:rPr>
          <w:rFonts w:ascii="Times New Roman" w:hAnsi="Times New Roman"/>
          <w:sz w:val="24"/>
          <w:szCs w:val="24"/>
        </w:rPr>
        <w:t xml:space="preserve"> personas; </w:t>
      </w:r>
      <w:r w:rsidR="00E55206" w:rsidRPr="00DC3A22">
        <w:rPr>
          <w:rFonts w:ascii="Times New Roman" w:hAnsi="Times New Roman"/>
          <w:sz w:val="24"/>
          <w:szCs w:val="24"/>
        </w:rPr>
        <w:t>e</w:t>
      </w:r>
      <w:r w:rsidR="005E6D7D" w:rsidRPr="00DC3A22">
        <w:rPr>
          <w:rFonts w:ascii="Times New Roman" w:hAnsi="Times New Roman"/>
          <w:sz w:val="24"/>
          <w:szCs w:val="24"/>
        </w:rPr>
        <w:t xml:space="preserve">xtensión y capacitación: </w:t>
      </w:r>
      <w:r w:rsidR="00DC3A22" w:rsidRPr="00DC3A22">
        <w:rPr>
          <w:rFonts w:ascii="Times New Roman" w:eastAsia="Times New Roman" w:hAnsi="Times New Roman"/>
          <w:sz w:val="24"/>
          <w:szCs w:val="24"/>
          <w:lang w:eastAsia="es-DO"/>
        </w:rPr>
        <w:t>113,166</w:t>
      </w:r>
      <w:r w:rsidR="00830625" w:rsidRPr="00DC3A22">
        <w:rPr>
          <w:rFonts w:ascii="Times New Roman" w:eastAsia="Times New Roman" w:hAnsi="Times New Roman"/>
          <w:sz w:val="24"/>
          <w:szCs w:val="24"/>
          <w:lang w:eastAsia="es-DO"/>
        </w:rPr>
        <w:t xml:space="preserve"> participantes; y </w:t>
      </w:r>
      <w:r w:rsidR="00E55206" w:rsidRPr="00DC3A22">
        <w:rPr>
          <w:rFonts w:ascii="Times New Roman" w:hAnsi="Times New Roman"/>
          <w:sz w:val="24"/>
          <w:szCs w:val="24"/>
        </w:rPr>
        <w:t>s</w:t>
      </w:r>
      <w:r w:rsidR="00DC3A22" w:rsidRPr="00DC3A22">
        <w:rPr>
          <w:rFonts w:ascii="Times New Roman" w:hAnsi="Times New Roman"/>
          <w:sz w:val="24"/>
          <w:szCs w:val="24"/>
        </w:rPr>
        <w:t>ervicios: 1,748</w:t>
      </w:r>
      <w:r w:rsidR="005E6D7D" w:rsidRPr="00DC3A22">
        <w:rPr>
          <w:rFonts w:ascii="Times New Roman" w:hAnsi="Times New Roman"/>
          <w:sz w:val="24"/>
          <w:szCs w:val="24"/>
        </w:rPr>
        <w:t xml:space="preserve"> personas.</w:t>
      </w:r>
    </w:p>
    <w:p w:rsidR="005427DD" w:rsidRPr="00B53FBE" w:rsidRDefault="005427DD" w:rsidP="005427DD">
      <w:pPr>
        <w:spacing w:after="0" w:line="240" w:lineRule="auto"/>
        <w:jc w:val="center"/>
        <w:rPr>
          <w:rFonts w:ascii="Times New Roman" w:hAnsi="Times New Roman"/>
          <w:b/>
          <w:sz w:val="24"/>
          <w:szCs w:val="24"/>
          <w:lang w:val="es-CR"/>
        </w:rPr>
      </w:pPr>
      <w:r w:rsidRPr="00B53FBE">
        <w:rPr>
          <w:rFonts w:ascii="Times New Roman" w:hAnsi="Times New Roman"/>
          <w:b/>
          <w:sz w:val="24"/>
          <w:szCs w:val="24"/>
          <w:lang w:val="es-CR"/>
        </w:rPr>
        <w:t>Cuadro Núm.</w:t>
      </w:r>
      <w:r w:rsidR="0051628A" w:rsidRPr="00B53FBE">
        <w:rPr>
          <w:rFonts w:ascii="Times New Roman" w:hAnsi="Times New Roman"/>
          <w:b/>
          <w:sz w:val="24"/>
          <w:szCs w:val="24"/>
          <w:lang w:val="es-CR"/>
        </w:rPr>
        <w:t xml:space="preserve"> </w:t>
      </w:r>
      <w:r w:rsidR="00991A35">
        <w:rPr>
          <w:rFonts w:ascii="Times New Roman" w:hAnsi="Times New Roman"/>
          <w:b/>
          <w:sz w:val="24"/>
          <w:szCs w:val="24"/>
          <w:lang w:val="es-CR"/>
        </w:rPr>
        <w:t>3</w:t>
      </w:r>
      <w:r w:rsidRPr="00B53FBE">
        <w:rPr>
          <w:rFonts w:ascii="Times New Roman" w:hAnsi="Times New Roman"/>
          <w:b/>
          <w:sz w:val="24"/>
          <w:szCs w:val="24"/>
          <w:lang w:val="es-CR"/>
        </w:rPr>
        <w:t>:</w:t>
      </w:r>
    </w:p>
    <w:p w:rsidR="005427DD" w:rsidRPr="00B53FBE" w:rsidRDefault="005427DD" w:rsidP="00B7768A">
      <w:pPr>
        <w:spacing w:line="240" w:lineRule="auto"/>
        <w:jc w:val="center"/>
        <w:rPr>
          <w:rFonts w:ascii="Times New Roman" w:hAnsi="Times New Roman"/>
          <w:sz w:val="24"/>
          <w:szCs w:val="24"/>
          <w:lang w:val="es-CR"/>
        </w:rPr>
      </w:pPr>
      <w:r w:rsidRPr="00B53FBE">
        <w:rPr>
          <w:rFonts w:ascii="Times New Roman" w:hAnsi="Times New Roman"/>
          <w:b/>
          <w:sz w:val="24"/>
          <w:szCs w:val="24"/>
          <w:lang w:val="es-CR"/>
        </w:rPr>
        <w:t>República Dominicana:</w:t>
      </w:r>
      <w:r w:rsidRPr="00B53FBE">
        <w:rPr>
          <w:rFonts w:ascii="Times New Roman" w:hAnsi="Times New Roman"/>
          <w:sz w:val="24"/>
          <w:szCs w:val="24"/>
          <w:lang w:val="es-CR"/>
        </w:rPr>
        <w:t xml:space="preserve"> Cantidad de beneficiarios del </w:t>
      </w:r>
      <w:r w:rsidR="00284F38">
        <w:rPr>
          <w:rFonts w:ascii="Times New Roman" w:hAnsi="Times New Roman"/>
          <w:sz w:val="24"/>
          <w:szCs w:val="24"/>
          <w:lang w:val="es-CR"/>
        </w:rPr>
        <w:t>p</w:t>
      </w:r>
      <w:r w:rsidRPr="00B53FBE">
        <w:rPr>
          <w:rFonts w:ascii="Times New Roman" w:hAnsi="Times New Roman"/>
          <w:sz w:val="24"/>
          <w:szCs w:val="24"/>
          <w:lang w:val="es-CR"/>
        </w:rPr>
        <w:t>lan por actividad a ejecutarse.</w:t>
      </w: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2"/>
        <w:gridCol w:w="6390"/>
        <w:gridCol w:w="1662"/>
      </w:tblGrid>
      <w:tr w:rsidR="0051628A" w:rsidRPr="005427DD" w:rsidTr="00B7768A">
        <w:trPr>
          <w:trHeight w:val="548"/>
          <w:tblHeader/>
          <w:jc w:val="center"/>
        </w:trPr>
        <w:tc>
          <w:tcPr>
            <w:tcW w:w="7172" w:type="dxa"/>
            <w:gridSpan w:val="2"/>
            <w:shd w:val="clear" w:color="auto" w:fill="005400"/>
            <w:vAlign w:val="center"/>
          </w:tcPr>
          <w:p w:rsidR="0051628A" w:rsidRPr="005427DD" w:rsidRDefault="0051628A" w:rsidP="00830625">
            <w:pPr>
              <w:spacing w:after="0" w:line="240" w:lineRule="auto"/>
              <w:jc w:val="center"/>
              <w:rPr>
                <w:rFonts w:ascii="Times New Roman" w:eastAsia="Times New Roman" w:hAnsi="Times New Roman"/>
                <w:color w:val="FFFFFF" w:themeColor="background1"/>
                <w:lang w:eastAsia="es-DO"/>
              </w:rPr>
            </w:pPr>
            <w:r w:rsidRPr="005427DD">
              <w:rPr>
                <w:rFonts w:ascii="Times New Roman" w:eastAsia="Times New Roman" w:hAnsi="Times New Roman"/>
                <w:color w:val="FFFFFF" w:themeColor="background1"/>
                <w:lang w:eastAsia="es-DO"/>
              </w:rPr>
              <w:t>Actividad</w:t>
            </w:r>
          </w:p>
        </w:tc>
        <w:tc>
          <w:tcPr>
            <w:tcW w:w="1662" w:type="dxa"/>
            <w:shd w:val="clear" w:color="auto" w:fill="005400"/>
            <w:vAlign w:val="center"/>
            <w:hideMark/>
          </w:tcPr>
          <w:p w:rsidR="0051628A" w:rsidRPr="005427DD" w:rsidRDefault="0051628A" w:rsidP="00830625">
            <w:pPr>
              <w:spacing w:after="0" w:line="240" w:lineRule="auto"/>
              <w:jc w:val="center"/>
              <w:rPr>
                <w:rFonts w:ascii="Times New Roman" w:eastAsia="Times New Roman" w:hAnsi="Times New Roman"/>
                <w:color w:val="FFFFFF" w:themeColor="background1"/>
                <w:lang w:eastAsia="es-DO"/>
              </w:rPr>
            </w:pPr>
            <w:r w:rsidRPr="005427DD">
              <w:rPr>
                <w:rFonts w:ascii="Times New Roman" w:eastAsia="Times New Roman" w:hAnsi="Times New Roman"/>
                <w:color w:val="FFFFFF" w:themeColor="background1"/>
                <w:lang w:eastAsia="es-DO"/>
              </w:rPr>
              <w:t xml:space="preserve"> Beneficiarios directos </w:t>
            </w:r>
          </w:p>
        </w:tc>
      </w:tr>
      <w:tr w:rsidR="001F3342" w:rsidRPr="001F3342" w:rsidTr="00BF0ABD">
        <w:trPr>
          <w:trHeight w:val="296"/>
          <w:jc w:val="center"/>
        </w:trPr>
        <w:tc>
          <w:tcPr>
            <w:tcW w:w="782" w:type="dxa"/>
            <w:vMerge w:val="restart"/>
            <w:shd w:val="clear" w:color="auto" w:fill="A8D08D" w:themeFill="accent6" w:themeFillTint="99"/>
            <w:textDirection w:val="btLr"/>
          </w:tcPr>
          <w:p w:rsidR="0051628A" w:rsidRPr="007A15F2" w:rsidRDefault="0051628A" w:rsidP="00830625">
            <w:pPr>
              <w:spacing w:after="0" w:line="240" w:lineRule="auto"/>
              <w:ind w:left="113" w:right="113"/>
              <w:jc w:val="center"/>
              <w:rPr>
                <w:rFonts w:ascii="Times New Roman" w:eastAsia="Times New Roman" w:hAnsi="Times New Roman"/>
                <w:color w:val="000000"/>
                <w:lang w:eastAsia="es-DO"/>
              </w:rPr>
            </w:pPr>
            <w:r w:rsidRPr="00830625">
              <w:rPr>
                <w:rFonts w:ascii="Times New Roman" w:eastAsia="Times New Roman" w:hAnsi="Times New Roman"/>
                <w:color w:val="000000"/>
                <w:sz w:val="32"/>
                <w:lang w:eastAsia="es-DO"/>
              </w:rPr>
              <w:t>Apoyo a la</w:t>
            </w:r>
            <w:r w:rsidR="00830625">
              <w:rPr>
                <w:rFonts w:ascii="Times New Roman" w:eastAsia="Times New Roman" w:hAnsi="Times New Roman"/>
                <w:color w:val="000000"/>
                <w:sz w:val="32"/>
                <w:lang w:eastAsia="es-DO"/>
              </w:rPr>
              <w:t xml:space="preserve"> </w:t>
            </w:r>
            <w:r w:rsidRPr="00830625">
              <w:rPr>
                <w:rFonts w:ascii="Times New Roman" w:eastAsia="Times New Roman" w:hAnsi="Times New Roman"/>
                <w:color w:val="000000"/>
                <w:sz w:val="32"/>
                <w:lang w:eastAsia="es-DO"/>
              </w:rPr>
              <w:t>producción</w:t>
            </w:r>
          </w:p>
        </w:tc>
        <w:tc>
          <w:tcPr>
            <w:tcW w:w="6390" w:type="dxa"/>
            <w:shd w:val="clear" w:color="auto" w:fill="auto"/>
            <w:hideMark/>
          </w:tcPr>
          <w:p w:rsidR="0051628A" w:rsidRPr="00830625" w:rsidRDefault="0051628A" w:rsidP="005E6D7D">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 xml:space="preserve">Distribución de Plantas </w:t>
            </w:r>
            <w:r w:rsidR="005E6D7D" w:rsidRPr="00830625">
              <w:rPr>
                <w:rFonts w:ascii="Times New Roman" w:eastAsia="Times New Roman" w:hAnsi="Times New Roman"/>
                <w:color w:val="000000"/>
                <w:sz w:val="24"/>
                <w:szCs w:val="24"/>
                <w:lang w:eastAsia="es-DO"/>
              </w:rPr>
              <w:t xml:space="preserve">de café </w:t>
            </w:r>
            <w:r w:rsidRPr="00830625">
              <w:rPr>
                <w:rFonts w:ascii="Times New Roman" w:eastAsia="Times New Roman" w:hAnsi="Times New Roman"/>
                <w:color w:val="000000"/>
                <w:sz w:val="24"/>
                <w:szCs w:val="24"/>
                <w:lang w:eastAsia="es-DO"/>
              </w:rPr>
              <w:t xml:space="preserve">resistentes a la Roya </w:t>
            </w:r>
            <w:r w:rsidR="005E6D7D" w:rsidRPr="00830625">
              <w:rPr>
                <w:rFonts w:ascii="Times New Roman" w:eastAsia="Times New Roman" w:hAnsi="Times New Roman"/>
                <w:color w:val="000000"/>
                <w:sz w:val="24"/>
                <w:szCs w:val="24"/>
                <w:lang w:eastAsia="es-DO"/>
              </w:rPr>
              <w:t xml:space="preserve"> </w:t>
            </w:r>
          </w:p>
        </w:tc>
        <w:tc>
          <w:tcPr>
            <w:tcW w:w="1662" w:type="dxa"/>
            <w:shd w:val="clear" w:color="auto" w:fill="auto"/>
            <w:vAlign w:val="center"/>
            <w:hideMark/>
          </w:tcPr>
          <w:p w:rsidR="0051628A" w:rsidRPr="001F3342" w:rsidRDefault="00856C37" w:rsidP="00417F03">
            <w:pPr>
              <w:tabs>
                <w:tab w:val="left" w:pos="1325"/>
              </w:tabs>
              <w:spacing w:after="0" w:line="240" w:lineRule="auto"/>
              <w:jc w:val="center"/>
              <w:rPr>
                <w:rFonts w:ascii="Times New Roman" w:eastAsia="Times New Roman" w:hAnsi="Times New Roman"/>
                <w:color w:val="FF0000"/>
                <w:sz w:val="24"/>
                <w:szCs w:val="24"/>
                <w:lang w:eastAsia="es-DO"/>
              </w:rPr>
            </w:pPr>
            <w:r w:rsidRPr="00856C37">
              <w:rPr>
                <w:rFonts w:ascii="Times New Roman" w:eastAsia="Times New Roman" w:hAnsi="Times New Roman"/>
                <w:sz w:val="24"/>
                <w:szCs w:val="24"/>
                <w:lang w:eastAsia="es-DO"/>
              </w:rPr>
              <w:t>10,112</w:t>
            </w:r>
            <w:r w:rsidR="00B5621F" w:rsidRPr="00856C37">
              <w:rPr>
                <w:rStyle w:val="Refdecomentario"/>
                <w:rFonts w:ascii="Times New Roman" w:eastAsia="Times New Roman" w:hAnsi="Times New Roman"/>
                <w:lang w:val="en-US" w:eastAsia="x-none"/>
              </w:rPr>
              <w:commentReference w:id="45"/>
            </w:r>
          </w:p>
        </w:tc>
      </w:tr>
      <w:tr w:rsidR="001F3342" w:rsidRPr="001F3342" w:rsidTr="00BF0ABD">
        <w:trPr>
          <w:trHeight w:val="260"/>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E55206">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 xml:space="preserve">Intervención a fincas cafetaleras </w:t>
            </w:r>
            <w:r w:rsidR="005E6D7D" w:rsidRPr="00830625">
              <w:rPr>
                <w:rFonts w:ascii="Times New Roman" w:eastAsia="Times New Roman" w:hAnsi="Times New Roman"/>
                <w:color w:val="000000"/>
                <w:sz w:val="24"/>
                <w:szCs w:val="24"/>
                <w:lang w:eastAsia="es-DO"/>
              </w:rPr>
              <w:t xml:space="preserve"> </w:t>
            </w:r>
            <w:r w:rsidRPr="00830625">
              <w:rPr>
                <w:rFonts w:ascii="Times New Roman" w:eastAsia="Times New Roman" w:hAnsi="Times New Roman"/>
                <w:color w:val="000000"/>
                <w:sz w:val="24"/>
                <w:szCs w:val="24"/>
                <w:lang w:eastAsia="es-DO"/>
              </w:rPr>
              <w:t xml:space="preserve"> </w:t>
            </w:r>
          </w:p>
        </w:tc>
        <w:tc>
          <w:tcPr>
            <w:tcW w:w="1662" w:type="dxa"/>
            <w:shd w:val="clear" w:color="auto" w:fill="auto"/>
            <w:vAlign w:val="center"/>
            <w:hideMark/>
          </w:tcPr>
          <w:p w:rsidR="0051628A" w:rsidRPr="001F3342" w:rsidRDefault="0075523C" w:rsidP="00417F03">
            <w:pPr>
              <w:tabs>
                <w:tab w:val="left" w:pos="1325"/>
              </w:tabs>
              <w:spacing w:after="0" w:line="240" w:lineRule="auto"/>
              <w:jc w:val="center"/>
              <w:rPr>
                <w:rFonts w:ascii="Times New Roman" w:eastAsia="Times New Roman" w:hAnsi="Times New Roman"/>
                <w:color w:val="FF0000"/>
                <w:sz w:val="24"/>
                <w:szCs w:val="24"/>
                <w:lang w:eastAsia="es-DO"/>
              </w:rPr>
            </w:pPr>
            <w:r w:rsidRPr="0075523C">
              <w:rPr>
                <w:rFonts w:ascii="Times New Roman" w:eastAsia="Times New Roman" w:hAnsi="Times New Roman"/>
                <w:sz w:val="24"/>
                <w:szCs w:val="24"/>
                <w:lang w:eastAsia="es-DO"/>
              </w:rPr>
              <w:t>42,698</w:t>
            </w:r>
            <w:r w:rsidR="00B5621F" w:rsidRPr="0075523C">
              <w:rPr>
                <w:rStyle w:val="Refdecomentario"/>
                <w:rFonts w:ascii="Times New Roman" w:eastAsia="Times New Roman" w:hAnsi="Times New Roman"/>
                <w:lang w:val="en-US" w:eastAsia="x-none"/>
              </w:rPr>
              <w:commentReference w:id="46"/>
            </w:r>
          </w:p>
        </w:tc>
      </w:tr>
      <w:tr w:rsidR="001F3342" w:rsidRPr="001F3342" w:rsidTr="00BF0ABD">
        <w:trPr>
          <w:trHeight w:val="134"/>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830625">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 xml:space="preserve">Aplicación de productos preventivos y curativos </w:t>
            </w:r>
          </w:p>
        </w:tc>
        <w:tc>
          <w:tcPr>
            <w:tcW w:w="1662" w:type="dxa"/>
            <w:shd w:val="clear" w:color="auto" w:fill="auto"/>
            <w:vAlign w:val="center"/>
            <w:hideMark/>
          </w:tcPr>
          <w:p w:rsidR="0051628A" w:rsidRPr="001F3342" w:rsidRDefault="0075523C" w:rsidP="00C5389E">
            <w:pPr>
              <w:tabs>
                <w:tab w:val="left" w:pos="1325"/>
              </w:tabs>
              <w:spacing w:after="0" w:line="240" w:lineRule="auto"/>
              <w:jc w:val="center"/>
              <w:rPr>
                <w:rFonts w:ascii="Times New Roman" w:eastAsia="Times New Roman" w:hAnsi="Times New Roman"/>
                <w:color w:val="FF0000"/>
                <w:sz w:val="24"/>
                <w:szCs w:val="24"/>
                <w:lang w:eastAsia="es-DO"/>
              </w:rPr>
            </w:pPr>
            <w:r w:rsidRPr="0075523C">
              <w:rPr>
                <w:rFonts w:ascii="Times New Roman" w:eastAsia="Times New Roman" w:hAnsi="Times New Roman"/>
                <w:sz w:val="24"/>
                <w:szCs w:val="24"/>
                <w:lang w:eastAsia="es-DO"/>
              </w:rPr>
              <w:t>9,741</w:t>
            </w:r>
            <w:r w:rsidR="00B558E1" w:rsidRPr="0075523C">
              <w:rPr>
                <w:rStyle w:val="Refdecomentario"/>
                <w:rFonts w:ascii="Times New Roman" w:eastAsia="Times New Roman" w:hAnsi="Times New Roman"/>
                <w:lang w:val="en-US" w:eastAsia="x-none"/>
              </w:rPr>
              <w:commentReference w:id="47"/>
            </w:r>
          </w:p>
        </w:tc>
      </w:tr>
      <w:tr w:rsidR="001F3342" w:rsidRPr="001F3342" w:rsidTr="00BF0ABD">
        <w:trPr>
          <w:trHeight w:val="215"/>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ED724D" w:rsidP="00ED724D">
            <w:pPr>
              <w:spacing w:after="0" w:line="240" w:lineRule="auto"/>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Manejo y control de Broca (atrayentes)</w:t>
            </w:r>
          </w:p>
        </w:tc>
        <w:tc>
          <w:tcPr>
            <w:tcW w:w="1662" w:type="dxa"/>
            <w:shd w:val="clear" w:color="auto" w:fill="auto"/>
            <w:vAlign w:val="center"/>
            <w:hideMark/>
          </w:tcPr>
          <w:p w:rsidR="0051628A" w:rsidRPr="001F3342" w:rsidRDefault="0075523C" w:rsidP="00C5389E">
            <w:pPr>
              <w:tabs>
                <w:tab w:val="left" w:pos="1325"/>
              </w:tabs>
              <w:spacing w:after="0" w:line="240" w:lineRule="auto"/>
              <w:jc w:val="center"/>
              <w:rPr>
                <w:rFonts w:ascii="Times New Roman" w:eastAsia="Times New Roman" w:hAnsi="Times New Roman"/>
                <w:color w:val="FF0000"/>
                <w:sz w:val="24"/>
                <w:szCs w:val="24"/>
                <w:lang w:eastAsia="es-DO"/>
              </w:rPr>
            </w:pPr>
            <w:r w:rsidRPr="0075523C">
              <w:rPr>
                <w:rFonts w:ascii="Times New Roman" w:eastAsia="Times New Roman" w:hAnsi="Times New Roman"/>
                <w:sz w:val="24"/>
                <w:szCs w:val="24"/>
                <w:lang w:eastAsia="es-DO"/>
              </w:rPr>
              <w:t>9,595</w:t>
            </w:r>
            <w:r w:rsidR="00F969D3" w:rsidRPr="0075523C">
              <w:rPr>
                <w:rStyle w:val="Refdecomentario"/>
                <w:rFonts w:ascii="Times New Roman" w:eastAsia="Times New Roman" w:hAnsi="Times New Roman"/>
                <w:lang w:val="en-US" w:eastAsia="x-none"/>
              </w:rPr>
              <w:commentReference w:id="48"/>
            </w:r>
          </w:p>
        </w:tc>
      </w:tr>
      <w:tr w:rsidR="001F3342" w:rsidRPr="001F3342" w:rsidTr="00BF0ABD">
        <w:trPr>
          <w:trHeight w:val="116"/>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Muestreo de Broca y Roya</w:t>
            </w:r>
          </w:p>
        </w:tc>
        <w:tc>
          <w:tcPr>
            <w:tcW w:w="1662" w:type="dxa"/>
            <w:shd w:val="clear" w:color="auto" w:fill="auto"/>
            <w:vAlign w:val="center"/>
            <w:hideMark/>
          </w:tcPr>
          <w:p w:rsidR="0051628A" w:rsidRPr="001F3342" w:rsidRDefault="0051628A" w:rsidP="0051628A">
            <w:pPr>
              <w:tabs>
                <w:tab w:val="left" w:pos="1325"/>
              </w:tabs>
              <w:spacing w:after="0" w:line="240" w:lineRule="auto"/>
              <w:jc w:val="center"/>
              <w:rPr>
                <w:rFonts w:ascii="Times New Roman" w:eastAsia="Times New Roman" w:hAnsi="Times New Roman"/>
                <w:color w:val="FF0000"/>
                <w:sz w:val="24"/>
                <w:szCs w:val="24"/>
                <w:lang w:eastAsia="es-DO"/>
              </w:rPr>
            </w:pPr>
            <w:commentRangeStart w:id="49"/>
            <w:r w:rsidRPr="006D72C1">
              <w:rPr>
                <w:rFonts w:ascii="Times New Roman" w:eastAsia="Times New Roman" w:hAnsi="Times New Roman"/>
                <w:sz w:val="24"/>
                <w:szCs w:val="24"/>
                <w:lang w:eastAsia="es-DO"/>
              </w:rPr>
              <w:t>25</w:t>
            </w:r>
            <w:commentRangeEnd w:id="49"/>
            <w:r w:rsidR="006D72C1" w:rsidRPr="006D72C1">
              <w:rPr>
                <w:rFonts w:ascii="Times New Roman" w:eastAsia="Times New Roman" w:hAnsi="Times New Roman"/>
                <w:sz w:val="24"/>
                <w:szCs w:val="24"/>
                <w:lang w:eastAsia="es-DO"/>
              </w:rPr>
              <w:t>5</w:t>
            </w:r>
            <w:r w:rsidR="00F969D3" w:rsidRPr="006D72C1">
              <w:rPr>
                <w:rStyle w:val="Refdecomentario"/>
                <w:rFonts w:ascii="Times New Roman" w:eastAsia="Times New Roman" w:hAnsi="Times New Roman"/>
                <w:lang w:val="en-US" w:eastAsia="x-none"/>
              </w:rPr>
              <w:commentReference w:id="49"/>
            </w:r>
          </w:p>
        </w:tc>
      </w:tr>
      <w:tr w:rsidR="001F3342" w:rsidRPr="001F3342" w:rsidTr="00BF0ABD">
        <w:trPr>
          <w:trHeight w:val="314"/>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Fomento de Cafetales con variedades resistentes a la Roya</w:t>
            </w:r>
          </w:p>
        </w:tc>
        <w:tc>
          <w:tcPr>
            <w:tcW w:w="1662" w:type="dxa"/>
            <w:shd w:val="clear" w:color="auto" w:fill="auto"/>
            <w:vAlign w:val="center"/>
            <w:hideMark/>
          </w:tcPr>
          <w:p w:rsidR="0051628A" w:rsidRPr="001F3342" w:rsidRDefault="006D72C1" w:rsidP="00C5389E">
            <w:pPr>
              <w:tabs>
                <w:tab w:val="left" w:pos="1325"/>
              </w:tabs>
              <w:spacing w:after="0" w:line="240" w:lineRule="auto"/>
              <w:jc w:val="center"/>
              <w:rPr>
                <w:rFonts w:ascii="Times New Roman" w:eastAsia="Times New Roman" w:hAnsi="Times New Roman"/>
                <w:color w:val="FF0000"/>
                <w:sz w:val="24"/>
                <w:szCs w:val="24"/>
                <w:lang w:eastAsia="es-DO"/>
              </w:rPr>
            </w:pPr>
            <w:r w:rsidRPr="006D72C1">
              <w:rPr>
                <w:rFonts w:ascii="Times New Roman" w:eastAsia="Times New Roman" w:hAnsi="Times New Roman"/>
                <w:sz w:val="24"/>
                <w:szCs w:val="24"/>
                <w:lang w:eastAsia="es-DO"/>
              </w:rPr>
              <w:t>880</w:t>
            </w:r>
            <w:r w:rsidR="00F969D3" w:rsidRPr="006D72C1">
              <w:rPr>
                <w:rStyle w:val="Refdecomentario"/>
                <w:rFonts w:ascii="Times New Roman" w:eastAsia="Times New Roman" w:hAnsi="Times New Roman"/>
                <w:lang w:val="en-US" w:eastAsia="x-none"/>
              </w:rPr>
              <w:commentReference w:id="50"/>
            </w:r>
          </w:p>
        </w:tc>
      </w:tr>
      <w:tr w:rsidR="001F3342" w:rsidRPr="001F3342" w:rsidTr="00B306AF">
        <w:trPr>
          <w:trHeight w:val="334"/>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E55206">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Renovación de cafetales con variedades resistentes a la Roya</w:t>
            </w:r>
          </w:p>
        </w:tc>
        <w:tc>
          <w:tcPr>
            <w:tcW w:w="1662" w:type="dxa"/>
            <w:shd w:val="clear" w:color="auto" w:fill="auto"/>
            <w:vAlign w:val="center"/>
            <w:hideMark/>
          </w:tcPr>
          <w:p w:rsidR="0051628A" w:rsidRPr="001F3342" w:rsidRDefault="006D72C1" w:rsidP="00EB3C87">
            <w:pPr>
              <w:tabs>
                <w:tab w:val="left" w:pos="1325"/>
              </w:tabs>
              <w:spacing w:after="0" w:line="240" w:lineRule="auto"/>
              <w:jc w:val="center"/>
              <w:rPr>
                <w:rFonts w:ascii="Times New Roman" w:eastAsia="Times New Roman" w:hAnsi="Times New Roman"/>
                <w:color w:val="FF0000"/>
                <w:sz w:val="24"/>
                <w:szCs w:val="24"/>
                <w:lang w:eastAsia="es-DO"/>
              </w:rPr>
            </w:pPr>
            <w:r w:rsidRPr="006D72C1">
              <w:rPr>
                <w:rFonts w:ascii="Times New Roman" w:eastAsia="Times New Roman" w:hAnsi="Times New Roman"/>
                <w:sz w:val="24"/>
                <w:szCs w:val="24"/>
                <w:lang w:eastAsia="es-DO"/>
              </w:rPr>
              <w:t>8,510</w:t>
            </w:r>
            <w:r w:rsidR="00F969D3" w:rsidRPr="006D72C1">
              <w:rPr>
                <w:rStyle w:val="Refdecomentario"/>
                <w:rFonts w:ascii="Times New Roman" w:eastAsia="Times New Roman" w:hAnsi="Times New Roman"/>
                <w:lang w:val="en-US" w:eastAsia="x-none"/>
              </w:rPr>
              <w:commentReference w:id="51"/>
            </w:r>
          </w:p>
        </w:tc>
      </w:tr>
      <w:tr w:rsidR="001F3342" w:rsidRPr="001F3342" w:rsidTr="00B306AF">
        <w:trPr>
          <w:trHeight w:val="323"/>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E6D7D">
            <w:pPr>
              <w:spacing w:after="0" w:line="240" w:lineRule="auto"/>
              <w:rPr>
                <w:rFonts w:ascii="Times New Roman" w:eastAsia="Times New Roman" w:hAnsi="Times New Roman"/>
                <w:color w:val="000000"/>
                <w:sz w:val="24"/>
                <w:szCs w:val="24"/>
                <w:lang w:eastAsia="es-DO"/>
              </w:rPr>
            </w:pPr>
            <w:r w:rsidRPr="00830625">
              <w:rPr>
                <w:rFonts w:ascii="Times New Roman" w:eastAsia="Times New Roman" w:hAnsi="Times New Roman"/>
                <w:color w:val="000000"/>
                <w:sz w:val="24"/>
                <w:szCs w:val="24"/>
                <w:lang w:eastAsia="es-DO"/>
              </w:rPr>
              <w:t xml:space="preserve">Rehabilitación de vías de acceso a fincas </w:t>
            </w:r>
            <w:r w:rsidR="005E6D7D" w:rsidRPr="00830625">
              <w:rPr>
                <w:rFonts w:ascii="Times New Roman" w:eastAsia="Times New Roman" w:hAnsi="Times New Roman"/>
                <w:color w:val="000000"/>
                <w:sz w:val="24"/>
                <w:szCs w:val="24"/>
                <w:lang w:eastAsia="es-DO"/>
              </w:rPr>
              <w:t xml:space="preserve"> </w:t>
            </w:r>
          </w:p>
        </w:tc>
        <w:tc>
          <w:tcPr>
            <w:tcW w:w="1662" w:type="dxa"/>
            <w:shd w:val="clear" w:color="auto" w:fill="auto"/>
            <w:vAlign w:val="center"/>
            <w:hideMark/>
          </w:tcPr>
          <w:p w:rsidR="0051628A" w:rsidRPr="001F3342" w:rsidRDefault="00F83B3B" w:rsidP="007D309F">
            <w:pPr>
              <w:tabs>
                <w:tab w:val="left" w:pos="1325"/>
              </w:tabs>
              <w:spacing w:after="0" w:line="240" w:lineRule="auto"/>
              <w:jc w:val="center"/>
              <w:rPr>
                <w:rFonts w:ascii="Times New Roman" w:eastAsia="Times New Roman" w:hAnsi="Times New Roman"/>
                <w:color w:val="FF0000"/>
                <w:sz w:val="24"/>
                <w:szCs w:val="24"/>
                <w:lang w:eastAsia="es-DO"/>
              </w:rPr>
            </w:pPr>
            <w:r w:rsidRPr="00F83B3B">
              <w:rPr>
                <w:rFonts w:ascii="Times New Roman" w:eastAsia="Times New Roman" w:hAnsi="Times New Roman"/>
                <w:sz w:val="24"/>
                <w:szCs w:val="24"/>
                <w:lang w:eastAsia="es-DO"/>
              </w:rPr>
              <w:t>44,350</w:t>
            </w:r>
            <w:r w:rsidR="007D309F" w:rsidRPr="00F83B3B">
              <w:rPr>
                <w:rStyle w:val="Refdecomentario"/>
                <w:rFonts w:ascii="Times New Roman" w:eastAsia="Times New Roman" w:hAnsi="Times New Roman"/>
                <w:lang w:val="en-US" w:eastAsia="x-none"/>
              </w:rPr>
              <w:commentReference w:id="52"/>
            </w:r>
          </w:p>
        </w:tc>
      </w:tr>
      <w:tr w:rsidR="001F3342" w:rsidRPr="001F3342" w:rsidTr="00B306AF">
        <w:trPr>
          <w:trHeight w:val="328"/>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E55206" w:rsidP="0051628A">
            <w:pPr>
              <w:spacing w:after="0" w:line="240" w:lineRule="auto"/>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Apoyo a la producción de café</w:t>
            </w:r>
            <w:r w:rsidR="0051628A" w:rsidRPr="00830625">
              <w:rPr>
                <w:rFonts w:ascii="Times New Roman" w:eastAsia="Times New Roman" w:hAnsi="Times New Roman"/>
                <w:color w:val="000000"/>
                <w:sz w:val="24"/>
                <w:szCs w:val="24"/>
                <w:lang w:eastAsia="es-DO"/>
              </w:rPr>
              <w:t xml:space="preserve"> (Entrega de insumos agrícolas)</w:t>
            </w:r>
          </w:p>
        </w:tc>
        <w:tc>
          <w:tcPr>
            <w:tcW w:w="1662" w:type="dxa"/>
            <w:shd w:val="clear" w:color="auto" w:fill="auto"/>
            <w:vAlign w:val="center"/>
            <w:hideMark/>
          </w:tcPr>
          <w:p w:rsidR="0051628A" w:rsidRPr="00B306AF" w:rsidRDefault="00FA50FB" w:rsidP="0051628A">
            <w:pPr>
              <w:tabs>
                <w:tab w:val="left" w:pos="1325"/>
              </w:tabs>
              <w:spacing w:after="0" w:line="240" w:lineRule="auto"/>
              <w:jc w:val="center"/>
              <w:rPr>
                <w:rFonts w:ascii="Times New Roman" w:eastAsia="Times New Roman" w:hAnsi="Times New Roman"/>
                <w:sz w:val="24"/>
                <w:szCs w:val="24"/>
                <w:lang w:eastAsia="es-DO"/>
              </w:rPr>
            </w:pPr>
            <w:r>
              <w:rPr>
                <w:rFonts w:ascii="Times New Roman" w:eastAsia="Times New Roman" w:hAnsi="Times New Roman"/>
                <w:sz w:val="24"/>
                <w:szCs w:val="24"/>
                <w:lang w:eastAsia="es-DO"/>
              </w:rPr>
              <w:t>5,1</w:t>
            </w:r>
            <w:r w:rsidR="00B306AF" w:rsidRPr="00B306AF">
              <w:rPr>
                <w:rFonts w:ascii="Times New Roman" w:eastAsia="Times New Roman" w:hAnsi="Times New Roman"/>
                <w:sz w:val="24"/>
                <w:szCs w:val="24"/>
                <w:lang w:eastAsia="es-DO"/>
              </w:rPr>
              <w:t>00</w:t>
            </w:r>
          </w:p>
        </w:tc>
      </w:tr>
      <w:tr w:rsidR="001F3342" w:rsidRPr="001F3342" w:rsidTr="00B306AF">
        <w:trPr>
          <w:trHeight w:val="331"/>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E55206" w:rsidP="0051628A">
            <w:pPr>
              <w:spacing w:after="0" w:line="240" w:lineRule="auto"/>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Apoyo a la producción de café</w:t>
            </w:r>
            <w:r w:rsidR="0051628A" w:rsidRPr="00830625">
              <w:rPr>
                <w:rFonts w:ascii="Times New Roman" w:eastAsia="Times New Roman" w:hAnsi="Times New Roman"/>
                <w:color w:val="000000"/>
                <w:sz w:val="24"/>
                <w:szCs w:val="24"/>
                <w:lang w:eastAsia="es-DO"/>
              </w:rPr>
              <w:t xml:space="preserve"> (Mano de obra)</w:t>
            </w:r>
          </w:p>
        </w:tc>
        <w:tc>
          <w:tcPr>
            <w:tcW w:w="1662" w:type="dxa"/>
            <w:shd w:val="clear" w:color="auto" w:fill="auto"/>
            <w:vAlign w:val="center"/>
            <w:hideMark/>
          </w:tcPr>
          <w:p w:rsidR="0051628A" w:rsidRPr="00B306AF" w:rsidRDefault="00B306AF" w:rsidP="007D309F">
            <w:pPr>
              <w:tabs>
                <w:tab w:val="left" w:pos="1325"/>
              </w:tabs>
              <w:spacing w:after="0" w:line="240" w:lineRule="auto"/>
              <w:jc w:val="center"/>
              <w:rPr>
                <w:rFonts w:ascii="Times New Roman" w:eastAsia="Times New Roman" w:hAnsi="Times New Roman"/>
                <w:sz w:val="24"/>
                <w:szCs w:val="24"/>
                <w:lang w:eastAsia="es-DO"/>
              </w:rPr>
            </w:pPr>
            <w:r w:rsidRPr="00B306AF">
              <w:rPr>
                <w:rFonts w:ascii="Times New Roman" w:eastAsia="Times New Roman" w:hAnsi="Times New Roman"/>
                <w:sz w:val="24"/>
                <w:szCs w:val="24"/>
                <w:lang w:eastAsia="es-DO"/>
              </w:rPr>
              <w:t>5,000</w:t>
            </w:r>
          </w:p>
        </w:tc>
      </w:tr>
      <w:tr w:rsidR="001F3342" w:rsidRPr="001F3342" w:rsidTr="00B306AF">
        <w:trPr>
          <w:trHeight w:val="463"/>
          <w:jc w:val="center"/>
        </w:trPr>
        <w:tc>
          <w:tcPr>
            <w:tcW w:w="782" w:type="dxa"/>
            <w:vMerge/>
            <w:shd w:val="clear" w:color="auto" w:fill="A8D08D" w:themeFill="accent6" w:themeFillTint="99"/>
          </w:tcPr>
          <w:p w:rsidR="0051628A" w:rsidRPr="007A15F2" w:rsidRDefault="0051628A" w:rsidP="0051628A">
            <w:pPr>
              <w:spacing w:after="0" w:line="240" w:lineRule="auto"/>
              <w:rPr>
                <w:rFonts w:ascii="Times New Roman" w:eastAsia="Times New Roman" w:hAnsi="Times New Roman"/>
                <w:color w:val="000000"/>
                <w:lang w:eastAsia="es-DO"/>
              </w:rPr>
            </w:pPr>
          </w:p>
        </w:tc>
        <w:tc>
          <w:tcPr>
            <w:tcW w:w="6390" w:type="dxa"/>
            <w:shd w:val="clear" w:color="auto" w:fill="auto"/>
            <w:hideMark/>
          </w:tcPr>
          <w:p w:rsidR="0051628A" w:rsidRPr="00830625" w:rsidRDefault="00E55206" w:rsidP="0051628A">
            <w:pPr>
              <w:spacing w:after="0" w:line="240" w:lineRule="auto"/>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Apoyo a la producción de café</w:t>
            </w:r>
            <w:r w:rsidR="0051628A" w:rsidRPr="00830625">
              <w:rPr>
                <w:rFonts w:ascii="Times New Roman" w:eastAsia="Times New Roman" w:hAnsi="Times New Roman"/>
                <w:color w:val="000000"/>
                <w:sz w:val="24"/>
                <w:szCs w:val="24"/>
                <w:lang w:eastAsia="es-DO"/>
              </w:rPr>
              <w:t xml:space="preserve"> (Entrega de herramientas)</w:t>
            </w:r>
          </w:p>
        </w:tc>
        <w:tc>
          <w:tcPr>
            <w:tcW w:w="1662" w:type="dxa"/>
            <w:shd w:val="clear" w:color="auto" w:fill="auto"/>
            <w:vAlign w:val="center"/>
            <w:hideMark/>
          </w:tcPr>
          <w:p w:rsidR="0051628A" w:rsidRPr="00B306AF" w:rsidRDefault="00B306AF" w:rsidP="00B306AF">
            <w:pPr>
              <w:tabs>
                <w:tab w:val="left" w:pos="1325"/>
              </w:tabs>
              <w:spacing w:after="0" w:line="240" w:lineRule="auto"/>
              <w:jc w:val="center"/>
              <w:rPr>
                <w:rFonts w:ascii="Times New Roman" w:eastAsia="Times New Roman" w:hAnsi="Times New Roman"/>
                <w:sz w:val="24"/>
                <w:szCs w:val="24"/>
                <w:lang w:eastAsia="es-DO"/>
              </w:rPr>
            </w:pPr>
            <w:commentRangeStart w:id="53"/>
            <w:r w:rsidRPr="00B306AF">
              <w:rPr>
                <w:rFonts w:ascii="Times New Roman" w:eastAsia="Times New Roman" w:hAnsi="Times New Roman"/>
                <w:sz w:val="24"/>
                <w:szCs w:val="24"/>
                <w:lang w:eastAsia="es-DO"/>
              </w:rPr>
              <w:t>5</w:t>
            </w:r>
            <w:r w:rsidR="0051628A" w:rsidRPr="00B306AF">
              <w:rPr>
                <w:rFonts w:ascii="Times New Roman" w:eastAsia="Times New Roman" w:hAnsi="Times New Roman"/>
                <w:sz w:val="24"/>
                <w:szCs w:val="24"/>
                <w:lang w:eastAsia="es-DO"/>
              </w:rPr>
              <w:t>,</w:t>
            </w:r>
            <w:r w:rsidRPr="00B306AF">
              <w:rPr>
                <w:rFonts w:ascii="Times New Roman" w:eastAsia="Times New Roman" w:hAnsi="Times New Roman"/>
                <w:sz w:val="24"/>
                <w:szCs w:val="24"/>
                <w:lang w:eastAsia="es-DO"/>
              </w:rPr>
              <w:t>00</w:t>
            </w:r>
            <w:r w:rsidR="0051628A" w:rsidRPr="00B306AF">
              <w:rPr>
                <w:rFonts w:ascii="Times New Roman" w:eastAsia="Times New Roman" w:hAnsi="Times New Roman"/>
                <w:sz w:val="24"/>
                <w:szCs w:val="24"/>
                <w:lang w:eastAsia="es-DO"/>
              </w:rPr>
              <w:t>0</w:t>
            </w:r>
            <w:commentRangeEnd w:id="53"/>
            <w:r w:rsidRPr="00B306AF">
              <w:rPr>
                <w:rStyle w:val="Refdecomentario"/>
                <w:rFonts w:ascii="Times New Roman" w:eastAsia="Times New Roman" w:hAnsi="Times New Roman"/>
                <w:lang w:val="en-US" w:eastAsia="x-none"/>
              </w:rPr>
              <w:commentReference w:id="53"/>
            </w:r>
          </w:p>
        </w:tc>
      </w:tr>
      <w:tr w:rsidR="001F3342" w:rsidRPr="001F3342" w:rsidTr="00B306AF">
        <w:trPr>
          <w:trHeight w:val="989"/>
          <w:jc w:val="center"/>
        </w:trPr>
        <w:tc>
          <w:tcPr>
            <w:tcW w:w="7172" w:type="dxa"/>
            <w:gridSpan w:val="2"/>
            <w:shd w:val="clear" w:color="auto" w:fill="FFFFFF" w:themeFill="background1"/>
            <w:vAlign w:val="center"/>
          </w:tcPr>
          <w:p w:rsidR="0051628A" w:rsidRPr="005E6D7D" w:rsidRDefault="0051628A" w:rsidP="0051628A">
            <w:pPr>
              <w:spacing w:after="0" w:line="240" w:lineRule="auto"/>
              <w:jc w:val="right"/>
              <w:rPr>
                <w:rFonts w:ascii="Times New Roman" w:eastAsia="Times New Roman" w:hAnsi="Times New Roman"/>
                <w:b/>
                <w:sz w:val="24"/>
                <w:szCs w:val="24"/>
                <w:lang w:eastAsia="es-DO"/>
              </w:rPr>
            </w:pPr>
            <w:r w:rsidRPr="005E6D7D">
              <w:rPr>
                <w:rFonts w:ascii="Times New Roman" w:eastAsia="Times New Roman" w:hAnsi="Times New Roman"/>
                <w:b/>
                <w:sz w:val="24"/>
                <w:szCs w:val="24"/>
                <w:lang w:eastAsia="es-DO"/>
              </w:rPr>
              <w:t>Subtotal</w:t>
            </w:r>
          </w:p>
        </w:tc>
        <w:tc>
          <w:tcPr>
            <w:tcW w:w="1662" w:type="dxa"/>
            <w:shd w:val="clear" w:color="auto" w:fill="FFFFFF" w:themeFill="background1"/>
            <w:vAlign w:val="center"/>
          </w:tcPr>
          <w:p w:rsidR="001A223E" w:rsidRPr="00B306AF" w:rsidRDefault="001A223E" w:rsidP="001A223E">
            <w:pPr>
              <w:tabs>
                <w:tab w:val="left" w:pos="1325"/>
              </w:tabs>
              <w:spacing w:after="0" w:line="240" w:lineRule="auto"/>
              <w:jc w:val="center"/>
              <w:rPr>
                <w:rFonts w:ascii="Times New Roman" w:eastAsia="Times New Roman" w:hAnsi="Times New Roman"/>
                <w:b/>
                <w:sz w:val="24"/>
                <w:szCs w:val="24"/>
                <w:lang w:eastAsia="es-DO"/>
              </w:rPr>
            </w:pPr>
          </w:p>
          <w:p w:rsidR="001A2A69" w:rsidRPr="00B306AF" w:rsidRDefault="00EB3C87" w:rsidP="001A223E">
            <w:pPr>
              <w:tabs>
                <w:tab w:val="left" w:pos="1325"/>
              </w:tabs>
              <w:spacing w:after="0" w:line="240" w:lineRule="auto"/>
              <w:jc w:val="center"/>
              <w:rPr>
                <w:rFonts w:ascii="Times New Roman" w:eastAsia="Times New Roman" w:hAnsi="Times New Roman"/>
                <w:b/>
                <w:sz w:val="24"/>
                <w:szCs w:val="24"/>
                <w:lang w:eastAsia="es-DO"/>
              </w:rPr>
            </w:pPr>
            <w:r w:rsidRPr="00B306AF">
              <w:rPr>
                <w:rFonts w:ascii="Times New Roman" w:eastAsia="Times New Roman" w:hAnsi="Times New Roman"/>
                <w:b/>
                <w:sz w:val="24"/>
                <w:szCs w:val="24"/>
                <w:lang w:eastAsia="es-DO"/>
              </w:rPr>
              <w:t>1</w:t>
            </w:r>
            <w:r w:rsidR="00B306AF" w:rsidRPr="00B306AF">
              <w:rPr>
                <w:rFonts w:ascii="Times New Roman" w:eastAsia="Times New Roman" w:hAnsi="Times New Roman"/>
                <w:b/>
                <w:sz w:val="24"/>
                <w:szCs w:val="24"/>
                <w:lang w:eastAsia="es-DO"/>
              </w:rPr>
              <w:t>41</w:t>
            </w:r>
            <w:r w:rsidRPr="00B306AF">
              <w:rPr>
                <w:rFonts w:ascii="Times New Roman" w:eastAsia="Times New Roman" w:hAnsi="Times New Roman"/>
                <w:b/>
                <w:sz w:val="24"/>
                <w:szCs w:val="24"/>
                <w:lang w:eastAsia="es-DO"/>
              </w:rPr>
              <w:t>,</w:t>
            </w:r>
            <w:r w:rsidR="00FA50FB">
              <w:rPr>
                <w:rFonts w:ascii="Times New Roman" w:eastAsia="Times New Roman" w:hAnsi="Times New Roman"/>
                <w:b/>
                <w:sz w:val="24"/>
                <w:szCs w:val="24"/>
                <w:lang w:eastAsia="es-DO"/>
              </w:rPr>
              <w:t>2</w:t>
            </w:r>
            <w:r w:rsidR="00B306AF" w:rsidRPr="00B306AF">
              <w:rPr>
                <w:rFonts w:ascii="Times New Roman" w:eastAsia="Times New Roman" w:hAnsi="Times New Roman"/>
                <w:b/>
                <w:sz w:val="24"/>
                <w:szCs w:val="24"/>
                <w:lang w:eastAsia="es-DO"/>
              </w:rPr>
              <w:t>41</w:t>
            </w:r>
          </w:p>
          <w:p w:rsidR="001A2A69" w:rsidRPr="00B306AF" w:rsidRDefault="001A2A69" w:rsidP="007D309F">
            <w:pPr>
              <w:tabs>
                <w:tab w:val="left" w:pos="1325"/>
              </w:tabs>
              <w:spacing w:after="0" w:line="240" w:lineRule="auto"/>
              <w:jc w:val="center"/>
              <w:rPr>
                <w:rFonts w:ascii="Times New Roman" w:eastAsia="Times New Roman" w:hAnsi="Times New Roman"/>
                <w:b/>
                <w:sz w:val="24"/>
                <w:szCs w:val="24"/>
                <w:lang w:eastAsia="es-DO"/>
              </w:rPr>
            </w:pPr>
          </w:p>
        </w:tc>
      </w:tr>
      <w:tr w:rsidR="001F3342" w:rsidRPr="001F3342" w:rsidTr="00BF0ABD">
        <w:trPr>
          <w:trHeight w:val="176"/>
          <w:jc w:val="center"/>
        </w:trPr>
        <w:tc>
          <w:tcPr>
            <w:tcW w:w="782" w:type="dxa"/>
            <w:vMerge w:val="restart"/>
            <w:shd w:val="clear" w:color="auto" w:fill="FFD966" w:themeFill="accent4" w:themeFillTint="99"/>
            <w:textDirection w:val="btLr"/>
          </w:tcPr>
          <w:p w:rsidR="0051628A" w:rsidRPr="007A15F2" w:rsidRDefault="00B7768A" w:rsidP="00B306AF">
            <w:pPr>
              <w:spacing w:after="0" w:line="240" w:lineRule="auto"/>
              <w:ind w:left="113" w:right="113"/>
              <w:jc w:val="center"/>
              <w:rPr>
                <w:rFonts w:ascii="Times New Roman" w:eastAsia="Times New Roman" w:hAnsi="Times New Roman"/>
                <w:color w:val="000000"/>
                <w:lang w:eastAsia="es-DO"/>
              </w:rPr>
            </w:pPr>
            <w:r>
              <w:rPr>
                <w:rFonts w:ascii="Times New Roman" w:eastAsia="Times New Roman" w:hAnsi="Times New Roman"/>
                <w:color w:val="000000"/>
                <w:sz w:val="36"/>
                <w:lang w:eastAsia="es-DO"/>
              </w:rPr>
              <w:lastRenderedPageBreak/>
              <w:t>C</w:t>
            </w:r>
            <w:r w:rsidR="0051628A" w:rsidRPr="0051628A">
              <w:rPr>
                <w:rFonts w:ascii="Times New Roman" w:eastAsia="Times New Roman" w:hAnsi="Times New Roman"/>
                <w:color w:val="000000"/>
                <w:sz w:val="36"/>
                <w:lang w:eastAsia="es-DO"/>
              </w:rPr>
              <w:t>apacitación</w:t>
            </w: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Talleres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11,025</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Jornadas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10,006</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Charlas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14,25</w:t>
            </w:r>
            <w:r w:rsidR="0051628A" w:rsidRPr="00FA50FB">
              <w:rPr>
                <w:rFonts w:ascii="Times New Roman" w:eastAsia="Times New Roman" w:hAnsi="Times New Roman"/>
                <w:sz w:val="24"/>
                <w:szCs w:val="24"/>
                <w:lang w:eastAsia="es-DO"/>
              </w:rPr>
              <w:t>0</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Días de campo</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900</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Giras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1,1</w:t>
            </w:r>
            <w:r w:rsidR="0051628A" w:rsidRPr="00FA50FB">
              <w:rPr>
                <w:rFonts w:ascii="Times New Roman" w:eastAsia="Times New Roman" w:hAnsi="Times New Roman"/>
                <w:sz w:val="24"/>
                <w:szCs w:val="24"/>
                <w:lang w:eastAsia="es-DO"/>
              </w:rPr>
              <w:t>91</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Reuniones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22</w:t>
            </w:r>
            <w:r w:rsidR="0051628A" w:rsidRPr="00FA50FB">
              <w:rPr>
                <w:rFonts w:ascii="Times New Roman" w:eastAsia="Times New Roman" w:hAnsi="Times New Roman"/>
                <w:sz w:val="24"/>
                <w:szCs w:val="24"/>
                <w:lang w:eastAsia="es-DO"/>
              </w:rPr>
              <w:t>,000</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Demostraciones de métodos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7,21</w:t>
            </w:r>
            <w:r w:rsidR="0051628A" w:rsidRPr="00FA50FB">
              <w:rPr>
                <w:rFonts w:ascii="Times New Roman" w:eastAsia="Times New Roman" w:hAnsi="Times New Roman"/>
                <w:sz w:val="24"/>
                <w:szCs w:val="24"/>
                <w:lang w:eastAsia="es-DO"/>
              </w:rPr>
              <w:t>6</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Demostraciones de resultados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5,3</w:t>
            </w:r>
            <w:r w:rsidR="0051628A" w:rsidRPr="00FA50FB">
              <w:rPr>
                <w:rFonts w:ascii="Times New Roman" w:eastAsia="Times New Roman" w:hAnsi="Times New Roman"/>
                <w:sz w:val="24"/>
                <w:szCs w:val="24"/>
                <w:lang w:eastAsia="es-DO"/>
              </w:rPr>
              <w:t>65</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Visitas a fincas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22,49</w:t>
            </w:r>
            <w:r w:rsidR="0051628A" w:rsidRPr="00FA50FB">
              <w:rPr>
                <w:rFonts w:ascii="Times New Roman" w:eastAsia="Times New Roman" w:hAnsi="Times New Roman"/>
                <w:sz w:val="24"/>
                <w:szCs w:val="24"/>
                <w:lang w:eastAsia="es-DO"/>
              </w:rPr>
              <w:t>5</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Consultas en oficinas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4,5</w:t>
            </w:r>
            <w:r w:rsidR="0051628A" w:rsidRPr="00FA50FB">
              <w:rPr>
                <w:rFonts w:ascii="Times New Roman" w:eastAsia="Times New Roman" w:hAnsi="Times New Roman"/>
                <w:sz w:val="24"/>
                <w:szCs w:val="24"/>
                <w:lang w:eastAsia="es-DO"/>
              </w:rPr>
              <w:t>50</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Adiestramientos</w:t>
            </w:r>
          </w:p>
        </w:tc>
        <w:tc>
          <w:tcPr>
            <w:tcW w:w="1662" w:type="dxa"/>
            <w:shd w:val="clear" w:color="auto" w:fill="auto"/>
            <w:vAlign w:val="center"/>
            <w:hideMark/>
          </w:tcPr>
          <w:p w:rsidR="0051628A" w:rsidRPr="00FA50FB" w:rsidRDefault="0051628A"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3,728</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Visitas domiciliarias</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10,3</w:t>
            </w:r>
            <w:r w:rsidR="0051628A" w:rsidRPr="00FA50FB">
              <w:rPr>
                <w:rFonts w:ascii="Times New Roman" w:eastAsia="Times New Roman" w:hAnsi="Times New Roman"/>
                <w:sz w:val="24"/>
                <w:szCs w:val="24"/>
                <w:lang w:eastAsia="es-DO"/>
              </w:rPr>
              <w:t>75</w:t>
            </w:r>
          </w:p>
        </w:tc>
      </w:tr>
      <w:tr w:rsidR="001F3342" w:rsidRPr="001F3342" w:rsidTr="00BF0ABD">
        <w:trPr>
          <w:trHeight w:val="176"/>
          <w:jc w:val="center"/>
        </w:trPr>
        <w:tc>
          <w:tcPr>
            <w:tcW w:w="782" w:type="dxa"/>
            <w:vMerge/>
            <w:shd w:val="clear" w:color="auto" w:fill="FFD966" w:themeFill="accent4" w:themeFillTint="99"/>
            <w:textDirection w:val="btLr"/>
          </w:tcPr>
          <w:p w:rsidR="0051628A" w:rsidRPr="007A15F2" w:rsidRDefault="0051628A" w:rsidP="0051628A">
            <w:pPr>
              <w:spacing w:after="0" w:line="240" w:lineRule="auto"/>
              <w:ind w:left="113" w:right="113"/>
              <w:rPr>
                <w:rFonts w:ascii="Times New Roman" w:eastAsia="Times New Roman" w:hAnsi="Times New Roman"/>
                <w:color w:val="000000"/>
                <w:lang w:eastAsia="es-DO"/>
              </w:rPr>
            </w:pPr>
          </w:p>
        </w:tc>
        <w:tc>
          <w:tcPr>
            <w:tcW w:w="6390" w:type="dxa"/>
            <w:shd w:val="clear" w:color="auto" w:fill="auto"/>
            <w:hideMark/>
          </w:tcPr>
          <w:p w:rsidR="0051628A" w:rsidRPr="00830625" w:rsidRDefault="0051628A"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Experimento regional</w:t>
            </w:r>
          </w:p>
        </w:tc>
        <w:tc>
          <w:tcPr>
            <w:tcW w:w="1662" w:type="dxa"/>
            <w:shd w:val="clear" w:color="auto" w:fill="auto"/>
            <w:vAlign w:val="center"/>
            <w:hideMark/>
          </w:tcPr>
          <w:p w:rsidR="0051628A"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65</w:t>
            </w:r>
          </w:p>
        </w:tc>
      </w:tr>
      <w:tr w:rsidR="001F3342" w:rsidRPr="001F3342" w:rsidTr="00BF0ABD">
        <w:trPr>
          <w:trHeight w:val="70"/>
          <w:jc w:val="center"/>
        </w:trPr>
        <w:tc>
          <w:tcPr>
            <w:tcW w:w="7172" w:type="dxa"/>
            <w:gridSpan w:val="2"/>
            <w:vAlign w:val="center"/>
          </w:tcPr>
          <w:p w:rsidR="0051628A" w:rsidRPr="005E6D7D" w:rsidRDefault="0051628A" w:rsidP="0051628A">
            <w:pPr>
              <w:spacing w:after="0" w:line="240" w:lineRule="auto"/>
              <w:jc w:val="right"/>
              <w:rPr>
                <w:rFonts w:ascii="Times New Roman" w:eastAsia="Times New Roman" w:hAnsi="Times New Roman"/>
                <w:b/>
                <w:color w:val="000000"/>
                <w:sz w:val="24"/>
                <w:szCs w:val="24"/>
                <w:lang w:eastAsia="es-DO"/>
              </w:rPr>
            </w:pPr>
            <w:r w:rsidRPr="005E6D7D">
              <w:rPr>
                <w:rFonts w:ascii="Times New Roman" w:eastAsia="Times New Roman" w:hAnsi="Times New Roman"/>
                <w:b/>
                <w:color w:val="000000"/>
                <w:sz w:val="24"/>
                <w:szCs w:val="24"/>
                <w:lang w:eastAsia="es-DO"/>
              </w:rPr>
              <w:t>Subtotal</w:t>
            </w:r>
          </w:p>
        </w:tc>
        <w:tc>
          <w:tcPr>
            <w:tcW w:w="1662" w:type="dxa"/>
            <w:shd w:val="clear" w:color="auto" w:fill="auto"/>
            <w:vAlign w:val="center"/>
          </w:tcPr>
          <w:p w:rsidR="0051628A" w:rsidRPr="00FA50FB" w:rsidRDefault="00FA50FB" w:rsidP="00B53FBE">
            <w:pPr>
              <w:tabs>
                <w:tab w:val="left" w:pos="1325"/>
              </w:tabs>
              <w:spacing w:after="0" w:line="240" w:lineRule="auto"/>
              <w:jc w:val="center"/>
              <w:rPr>
                <w:rFonts w:ascii="Times New Roman" w:eastAsia="Times New Roman" w:hAnsi="Times New Roman"/>
                <w:b/>
                <w:sz w:val="24"/>
                <w:szCs w:val="24"/>
                <w:lang w:eastAsia="es-DO"/>
              </w:rPr>
            </w:pPr>
            <w:r w:rsidRPr="00FA50FB">
              <w:rPr>
                <w:rFonts w:ascii="Times New Roman" w:eastAsia="Times New Roman" w:hAnsi="Times New Roman"/>
                <w:b/>
                <w:sz w:val="24"/>
                <w:szCs w:val="24"/>
                <w:lang w:eastAsia="es-DO"/>
              </w:rPr>
              <w:t>113,166</w:t>
            </w:r>
          </w:p>
        </w:tc>
      </w:tr>
      <w:tr w:rsidR="001F3342" w:rsidRPr="001F3342" w:rsidTr="00BF0ABD">
        <w:trPr>
          <w:trHeight w:val="176"/>
          <w:jc w:val="center"/>
        </w:trPr>
        <w:tc>
          <w:tcPr>
            <w:tcW w:w="782" w:type="dxa"/>
            <w:vMerge w:val="restart"/>
            <w:shd w:val="clear" w:color="auto" w:fill="00B0F0"/>
            <w:textDirection w:val="btLr"/>
          </w:tcPr>
          <w:p w:rsidR="00B53FBE" w:rsidRPr="0051628A" w:rsidRDefault="00B53FBE" w:rsidP="0051628A">
            <w:pPr>
              <w:spacing w:after="0" w:line="240" w:lineRule="auto"/>
              <w:ind w:left="113" w:right="113"/>
              <w:jc w:val="center"/>
              <w:rPr>
                <w:rFonts w:ascii="Times New Roman" w:eastAsia="Times New Roman" w:hAnsi="Times New Roman"/>
                <w:color w:val="000000"/>
                <w:sz w:val="36"/>
                <w:lang w:eastAsia="es-DO"/>
              </w:rPr>
            </w:pPr>
            <w:r w:rsidRPr="0051628A">
              <w:rPr>
                <w:rFonts w:ascii="Times New Roman" w:eastAsia="Times New Roman" w:hAnsi="Times New Roman"/>
                <w:color w:val="000000"/>
                <w:sz w:val="36"/>
                <w:lang w:eastAsia="es-DO"/>
              </w:rPr>
              <w:t>Servicios</w:t>
            </w:r>
          </w:p>
        </w:tc>
        <w:tc>
          <w:tcPr>
            <w:tcW w:w="6390" w:type="dxa"/>
            <w:shd w:val="clear" w:color="auto" w:fill="auto"/>
            <w:hideMark/>
          </w:tcPr>
          <w:p w:rsidR="00B53FBE" w:rsidRPr="00830625" w:rsidRDefault="00B53FBE"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Visitas al Laboratorio Raúl H. Melo</w:t>
            </w:r>
          </w:p>
        </w:tc>
        <w:tc>
          <w:tcPr>
            <w:tcW w:w="1662" w:type="dxa"/>
            <w:shd w:val="clear" w:color="auto" w:fill="auto"/>
            <w:vAlign w:val="center"/>
            <w:hideMark/>
          </w:tcPr>
          <w:p w:rsidR="00B53FBE"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30</w:t>
            </w:r>
          </w:p>
        </w:tc>
      </w:tr>
      <w:tr w:rsidR="001F3342" w:rsidRPr="001F3342" w:rsidTr="00BF0ABD">
        <w:trPr>
          <w:trHeight w:val="300"/>
          <w:jc w:val="center"/>
        </w:trPr>
        <w:tc>
          <w:tcPr>
            <w:tcW w:w="782" w:type="dxa"/>
            <w:vMerge/>
            <w:shd w:val="clear" w:color="auto" w:fill="00B0F0"/>
          </w:tcPr>
          <w:p w:rsidR="00B53FBE" w:rsidRPr="0051628A" w:rsidRDefault="00B53FBE" w:rsidP="0051628A">
            <w:pPr>
              <w:spacing w:after="0" w:line="240" w:lineRule="auto"/>
              <w:jc w:val="center"/>
              <w:rPr>
                <w:rFonts w:ascii="Times New Roman" w:eastAsia="Times New Roman" w:hAnsi="Times New Roman"/>
                <w:color w:val="000000"/>
                <w:sz w:val="36"/>
                <w:lang w:eastAsia="es-DO"/>
              </w:rPr>
            </w:pPr>
          </w:p>
        </w:tc>
        <w:tc>
          <w:tcPr>
            <w:tcW w:w="6390" w:type="dxa"/>
            <w:shd w:val="clear" w:color="auto" w:fill="auto"/>
            <w:hideMark/>
          </w:tcPr>
          <w:p w:rsidR="00B53FBE" w:rsidRPr="00830625" w:rsidRDefault="00B53FBE" w:rsidP="0051628A">
            <w:pPr>
              <w:spacing w:after="0" w:line="240" w:lineRule="auto"/>
              <w:rPr>
                <w:rFonts w:ascii="Times New Roman" w:eastAsia="Times New Roman" w:hAnsi="Times New Roman"/>
                <w:color w:val="000000"/>
                <w:szCs w:val="24"/>
                <w:lang w:eastAsia="es-DO"/>
              </w:rPr>
            </w:pPr>
            <w:r>
              <w:rPr>
                <w:rFonts w:ascii="Times New Roman" w:eastAsia="Times New Roman" w:hAnsi="Times New Roman"/>
                <w:color w:val="000000"/>
                <w:szCs w:val="24"/>
                <w:lang w:eastAsia="es-DO"/>
              </w:rPr>
              <w:t>Análisis</w:t>
            </w:r>
            <w:r w:rsidRPr="00830625">
              <w:rPr>
                <w:rFonts w:ascii="Times New Roman" w:eastAsia="Times New Roman" w:hAnsi="Times New Roman"/>
                <w:color w:val="000000"/>
                <w:szCs w:val="24"/>
                <w:lang w:eastAsia="es-DO"/>
              </w:rPr>
              <w:t xml:space="preserve"> realizados (físico, sensorial y pruebas de ocratoxina)</w:t>
            </w:r>
          </w:p>
        </w:tc>
        <w:tc>
          <w:tcPr>
            <w:tcW w:w="1662" w:type="dxa"/>
            <w:shd w:val="clear" w:color="auto" w:fill="auto"/>
            <w:vAlign w:val="center"/>
            <w:hideMark/>
          </w:tcPr>
          <w:p w:rsidR="00B53FBE" w:rsidRPr="00FA50FB" w:rsidRDefault="00FA50FB" w:rsidP="00FA50FB">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295</w:t>
            </w:r>
          </w:p>
        </w:tc>
      </w:tr>
      <w:tr w:rsidR="001F3342" w:rsidRPr="001F3342" w:rsidTr="00BF0ABD">
        <w:trPr>
          <w:trHeight w:val="289"/>
          <w:jc w:val="center"/>
        </w:trPr>
        <w:tc>
          <w:tcPr>
            <w:tcW w:w="782" w:type="dxa"/>
            <w:vMerge/>
            <w:shd w:val="clear" w:color="auto" w:fill="00B0F0"/>
          </w:tcPr>
          <w:p w:rsidR="00B53FBE" w:rsidRPr="0051628A" w:rsidRDefault="00B53FBE" w:rsidP="0051628A">
            <w:pPr>
              <w:spacing w:after="0" w:line="240" w:lineRule="auto"/>
              <w:jc w:val="center"/>
              <w:rPr>
                <w:rFonts w:ascii="Times New Roman" w:eastAsia="Times New Roman" w:hAnsi="Times New Roman"/>
                <w:color w:val="000000"/>
                <w:sz w:val="36"/>
                <w:lang w:eastAsia="es-DO"/>
              </w:rPr>
            </w:pPr>
          </w:p>
        </w:tc>
        <w:tc>
          <w:tcPr>
            <w:tcW w:w="6390" w:type="dxa"/>
            <w:shd w:val="clear" w:color="auto" w:fill="auto"/>
            <w:hideMark/>
          </w:tcPr>
          <w:p w:rsidR="00B53FBE" w:rsidRPr="00830625" w:rsidRDefault="00B53FBE"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Beneficios secos certificados </w:t>
            </w:r>
          </w:p>
        </w:tc>
        <w:tc>
          <w:tcPr>
            <w:tcW w:w="1662" w:type="dxa"/>
            <w:shd w:val="clear" w:color="auto" w:fill="auto"/>
            <w:vAlign w:val="center"/>
            <w:hideMark/>
          </w:tcPr>
          <w:p w:rsidR="00B53FBE"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18</w:t>
            </w:r>
          </w:p>
        </w:tc>
      </w:tr>
      <w:tr w:rsidR="001F3342" w:rsidRPr="001F3342" w:rsidTr="00BF0ABD">
        <w:trPr>
          <w:trHeight w:val="275"/>
          <w:jc w:val="center"/>
        </w:trPr>
        <w:tc>
          <w:tcPr>
            <w:tcW w:w="782" w:type="dxa"/>
            <w:vMerge/>
            <w:shd w:val="clear" w:color="auto" w:fill="00B0F0"/>
          </w:tcPr>
          <w:p w:rsidR="00B53FBE" w:rsidRPr="0051628A" w:rsidRDefault="00B53FBE" w:rsidP="0051628A">
            <w:pPr>
              <w:spacing w:after="0" w:line="240" w:lineRule="auto"/>
              <w:jc w:val="center"/>
              <w:rPr>
                <w:rFonts w:ascii="Times New Roman" w:eastAsia="Times New Roman" w:hAnsi="Times New Roman"/>
                <w:color w:val="000000"/>
                <w:sz w:val="36"/>
                <w:lang w:eastAsia="es-DO"/>
              </w:rPr>
            </w:pPr>
          </w:p>
        </w:tc>
        <w:tc>
          <w:tcPr>
            <w:tcW w:w="6390" w:type="dxa"/>
            <w:shd w:val="clear" w:color="auto" w:fill="auto"/>
            <w:hideMark/>
          </w:tcPr>
          <w:p w:rsidR="00B53FBE" w:rsidRPr="00830625" w:rsidRDefault="00B53FBE"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Beneficios húmedos certificados</w:t>
            </w:r>
          </w:p>
        </w:tc>
        <w:tc>
          <w:tcPr>
            <w:tcW w:w="1662" w:type="dxa"/>
            <w:shd w:val="clear" w:color="auto" w:fill="auto"/>
            <w:vAlign w:val="center"/>
            <w:hideMark/>
          </w:tcPr>
          <w:p w:rsidR="00B53FBE"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25</w:t>
            </w:r>
          </w:p>
        </w:tc>
      </w:tr>
      <w:tr w:rsidR="001F3342" w:rsidRPr="001F3342" w:rsidTr="00BF0ABD">
        <w:trPr>
          <w:trHeight w:val="329"/>
          <w:jc w:val="center"/>
        </w:trPr>
        <w:tc>
          <w:tcPr>
            <w:tcW w:w="782" w:type="dxa"/>
            <w:vMerge/>
            <w:shd w:val="clear" w:color="auto" w:fill="00B0F0"/>
          </w:tcPr>
          <w:p w:rsidR="00B53FBE" w:rsidRPr="0051628A" w:rsidRDefault="00B53FBE" w:rsidP="0051628A">
            <w:pPr>
              <w:spacing w:after="0" w:line="240" w:lineRule="auto"/>
              <w:jc w:val="center"/>
              <w:rPr>
                <w:rFonts w:ascii="Times New Roman" w:eastAsia="Times New Roman" w:hAnsi="Times New Roman"/>
                <w:color w:val="000000"/>
                <w:sz w:val="36"/>
                <w:lang w:eastAsia="es-DO"/>
              </w:rPr>
            </w:pPr>
          </w:p>
        </w:tc>
        <w:tc>
          <w:tcPr>
            <w:tcW w:w="6390" w:type="dxa"/>
            <w:shd w:val="clear" w:color="auto" w:fill="auto"/>
            <w:hideMark/>
          </w:tcPr>
          <w:p w:rsidR="00B53FBE" w:rsidRPr="00830625" w:rsidRDefault="00B53FBE"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Productores evaluados por año </w:t>
            </w:r>
          </w:p>
        </w:tc>
        <w:tc>
          <w:tcPr>
            <w:tcW w:w="1662" w:type="dxa"/>
            <w:shd w:val="clear" w:color="auto" w:fill="auto"/>
            <w:vAlign w:val="center"/>
            <w:hideMark/>
          </w:tcPr>
          <w:p w:rsidR="00B53FBE" w:rsidRPr="00FA50FB" w:rsidRDefault="00B53FBE"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970</w:t>
            </w:r>
          </w:p>
        </w:tc>
      </w:tr>
      <w:tr w:rsidR="001F3342" w:rsidRPr="001F3342" w:rsidTr="00BF0ABD">
        <w:trPr>
          <w:trHeight w:val="176"/>
          <w:jc w:val="center"/>
        </w:trPr>
        <w:tc>
          <w:tcPr>
            <w:tcW w:w="782" w:type="dxa"/>
            <w:vMerge/>
            <w:shd w:val="clear" w:color="auto" w:fill="00B0F0"/>
          </w:tcPr>
          <w:p w:rsidR="00B53FBE" w:rsidRPr="0051628A" w:rsidRDefault="00B53FBE" w:rsidP="0051628A">
            <w:pPr>
              <w:spacing w:after="0" w:line="240" w:lineRule="auto"/>
              <w:jc w:val="center"/>
              <w:rPr>
                <w:rFonts w:ascii="Times New Roman" w:eastAsia="Times New Roman" w:hAnsi="Times New Roman"/>
                <w:color w:val="000000"/>
                <w:sz w:val="36"/>
                <w:lang w:eastAsia="es-DO"/>
              </w:rPr>
            </w:pPr>
          </w:p>
        </w:tc>
        <w:tc>
          <w:tcPr>
            <w:tcW w:w="6390" w:type="dxa"/>
            <w:shd w:val="clear" w:color="auto" w:fill="auto"/>
            <w:hideMark/>
          </w:tcPr>
          <w:p w:rsidR="00B53FBE" w:rsidRPr="00830625" w:rsidRDefault="00B53FBE" w:rsidP="0051628A">
            <w:pPr>
              <w:spacing w:after="0" w:line="240" w:lineRule="auto"/>
              <w:rPr>
                <w:rFonts w:ascii="Times New Roman" w:eastAsia="Times New Roman" w:hAnsi="Times New Roman"/>
                <w:color w:val="000000"/>
                <w:szCs w:val="24"/>
                <w:lang w:eastAsia="es-DO"/>
              </w:rPr>
            </w:pPr>
            <w:r w:rsidRPr="00830625">
              <w:rPr>
                <w:rFonts w:ascii="Times New Roman" w:eastAsia="Times New Roman" w:hAnsi="Times New Roman"/>
                <w:color w:val="000000"/>
                <w:szCs w:val="24"/>
                <w:lang w:eastAsia="es-DO"/>
              </w:rPr>
              <w:t>Fincas certificadas con sellos de calidad diferenciados</w:t>
            </w:r>
          </w:p>
        </w:tc>
        <w:tc>
          <w:tcPr>
            <w:tcW w:w="1662" w:type="dxa"/>
            <w:shd w:val="clear" w:color="auto" w:fill="auto"/>
            <w:vAlign w:val="center"/>
            <w:hideMark/>
          </w:tcPr>
          <w:p w:rsidR="00B53FBE" w:rsidRPr="00FA50FB" w:rsidRDefault="00FA50FB"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400</w:t>
            </w:r>
          </w:p>
        </w:tc>
      </w:tr>
      <w:tr w:rsidR="001F3342" w:rsidRPr="001F3342" w:rsidTr="00B53FBE">
        <w:trPr>
          <w:trHeight w:val="185"/>
          <w:jc w:val="center"/>
        </w:trPr>
        <w:tc>
          <w:tcPr>
            <w:tcW w:w="782" w:type="dxa"/>
            <w:vMerge/>
            <w:shd w:val="clear" w:color="auto" w:fill="00B0F0"/>
          </w:tcPr>
          <w:p w:rsidR="00B53FBE" w:rsidRPr="0051628A" w:rsidRDefault="00B53FBE" w:rsidP="0051628A">
            <w:pPr>
              <w:spacing w:after="0" w:line="240" w:lineRule="auto"/>
              <w:jc w:val="center"/>
              <w:rPr>
                <w:rFonts w:ascii="Times New Roman" w:eastAsia="Times New Roman" w:hAnsi="Times New Roman"/>
                <w:color w:val="000000"/>
                <w:sz w:val="36"/>
                <w:lang w:eastAsia="es-DO"/>
              </w:rPr>
            </w:pPr>
          </w:p>
        </w:tc>
        <w:tc>
          <w:tcPr>
            <w:tcW w:w="6390" w:type="dxa"/>
            <w:shd w:val="clear" w:color="auto" w:fill="auto"/>
          </w:tcPr>
          <w:p w:rsidR="00B53FBE" w:rsidRPr="00830625" w:rsidRDefault="00B53FBE" w:rsidP="00BF0ABD">
            <w:pPr>
              <w:spacing w:after="0" w:line="240" w:lineRule="auto"/>
              <w:rPr>
                <w:rFonts w:ascii="Times New Roman" w:eastAsia="Times New Roman" w:hAnsi="Times New Roman"/>
                <w:color w:val="000000"/>
                <w:szCs w:val="24"/>
                <w:lang w:eastAsia="es-DO"/>
              </w:rPr>
            </w:pPr>
            <w:r>
              <w:rPr>
                <w:rFonts w:ascii="Times New Roman" w:eastAsia="Times New Roman" w:hAnsi="Times New Roman"/>
                <w:color w:val="000000"/>
                <w:szCs w:val="24"/>
                <w:lang w:eastAsia="es-DO"/>
              </w:rPr>
              <w:t>Número de exportadores registrados</w:t>
            </w:r>
          </w:p>
        </w:tc>
        <w:tc>
          <w:tcPr>
            <w:tcW w:w="1662" w:type="dxa"/>
            <w:shd w:val="clear" w:color="auto" w:fill="auto"/>
            <w:vAlign w:val="center"/>
          </w:tcPr>
          <w:p w:rsidR="00B53FBE" w:rsidRPr="00FA50FB" w:rsidRDefault="00B53FBE" w:rsidP="0051628A">
            <w:pPr>
              <w:tabs>
                <w:tab w:val="left" w:pos="1325"/>
              </w:tabs>
              <w:spacing w:after="0" w:line="240" w:lineRule="auto"/>
              <w:jc w:val="center"/>
              <w:rPr>
                <w:rFonts w:ascii="Times New Roman" w:eastAsia="Times New Roman" w:hAnsi="Times New Roman"/>
                <w:sz w:val="24"/>
                <w:szCs w:val="24"/>
                <w:lang w:eastAsia="es-DO"/>
              </w:rPr>
            </w:pPr>
            <w:r w:rsidRPr="00FA50FB">
              <w:rPr>
                <w:rFonts w:ascii="Times New Roman" w:eastAsia="Times New Roman" w:hAnsi="Times New Roman"/>
                <w:sz w:val="24"/>
                <w:szCs w:val="24"/>
                <w:lang w:eastAsia="es-DO"/>
              </w:rPr>
              <w:t>10</w:t>
            </w:r>
          </w:p>
        </w:tc>
      </w:tr>
      <w:tr w:rsidR="001F3342" w:rsidRPr="001F3342" w:rsidTr="00BF0ABD">
        <w:trPr>
          <w:trHeight w:val="70"/>
          <w:jc w:val="center"/>
        </w:trPr>
        <w:tc>
          <w:tcPr>
            <w:tcW w:w="7172" w:type="dxa"/>
            <w:gridSpan w:val="2"/>
            <w:vAlign w:val="center"/>
          </w:tcPr>
          <w:p w:rsidR="0051628A" w:rsidRPr="005E6D7D" w:rsidRDefault="0051628A" w:rsidP="0051628A">
            <w:pPr>
              <w:spacing w:after="0" w:line="240" w:lineRule="auto"/>
              <w:jc w:val="right"/>
              <w:rPr>
                <w:rFonts w:ascii="Times New Roman" w:eastAsia="Times New Roman" w:hAnsi="Times New Roman"/>
                <w:b/>
                <w:color w:val="000000"/>
                <w:sz w:val="24"/>
                <w:szCs w:val="24"/>
                <w:lang w:eastAsia="es-DO"/>
              </w:rPr>
            </w:pPr>
            <w:r w:rsidRPr="005E6D7D">
              <w:rPr>
                <w:rFonts w:ascii="Times New Roman" w:eastAsia="Times New Roman" w:hAnsi="Times New Roman"/>
                <w:b/>
                <w:color w:val="000000"/>
                <w:sz w:val="24"/>
                <w:szCs w:val="24"/>
                <w:lang w:eastAsia="es-DO"/>
              </w:rPr>
              <w:t>Subtotal</w:t>
            </w:r>
          </w:p>
        </w:tc>
        <w:tc>
          <w:tcPr>
            <w:tcW w:w="1662" w:type="dxa"/>
            <w:shd w:val="clear" w:color="auto" w:fill="auto"/>
            <w:vAlign w:val="center"/>
          </w:tcPr>
          <w:p w:rsidR="0051628A" w:rsidRPr="00FA50FB" w:rsidRDefault="00FA50FB" w:rsidP="00EB3C87">
            <w:pPr>
              <w:tabs>
                <w:tab w:val="left" w:pos="1325"/>
              </w:tabs>
              <w:spacing w:after="0" w:line="240" w:lineRule="auto"/>
              <w:jc w:val="center"/>
              <w:rPr>
                <w:rFonts w:ascii="Times New Roman" w:eastAsia="Times New Roman" w:hAnsi="Times New Roman"/>
                <w:b/>
                <w:sz w:val="24"/>
                <w:szCs w:val="24"/>
                <w:lang w:eastAsia="es-DO"/>
              </w:rPr>
            </w:pPr>
            <w:r w:rsidRPr="00FA50FB">
              <w:rPr>
                <w:rFonts w:ascii="Times New Roman" w:eastAsia="Times New Roman" w:hAnsi="Times New Roman"/>
                <w:b/>
                <w:sz w:val="24"/>
                <w:szCs w:val="24"/>
                <w:lang w:eastAsia="es-DO"/>
              </w:rPr>
              <w:t>1,748</w:t>
            </w:r>
          </w:p>
        </w:tc>
      </w:tr>
      <w:tr w:rsidR="001F3342" w:rsidRPr="001F3342" w:rsidTr="007B7F7F">
        <w:trPr>
          <w:trHeight w:val="70"/>
          <w:jc w:val="center"/>
        </w:trPr>
        <w:tc>
          <w:tcPr>
            <w:tcW w:w="7172" w:type="dxa"/>
            <w:gridSpan w:val="2"/>
            <w:shd w:val="clear" w:color="auto" w:fill="512507"/>
          </w:tcPr>
          <w:p w:rsidR="00BF0ABD" w:rsidRPr="00BF0ABD" w:rsidRDefault="00BF0ABD" w:rsidP="0051628A">
            <w:pPr>
              <w:spacing w:after="0" w:line="240" w:lineRule="auto"/>
              <w:jc w:val="right"/>
              <w:rPr>
                <w:rFonts w:ascii="Times New Roman" w:eastAsia="Times New Roman" w:hAnsi="Times New Roman"/>
                <w:b/>
                <w:bCs/>
                <w:color w:val="FFFFFF" w:themeColor="background1"/>
                <w:lang w:eastAsia="es-DO"/>
              </w:rPr>
            </w:pPr>
            <w:r w:rsidRPr="00BF0ABD">
              <w:rPr>
                <w:rFonts w:ascii="Times New Roman" w:eastAsia="Times New Roman" w:hAnsi="Times New Roman"/>
                <w:b/>
                <w:bCs/>
                <w:color w:val="FFFFFF" w:themeColor="background1"/>
                <w:lang w:eastAsia="es-DO"/>
              </w:rPr>
              <w:t xml:space="preserve">TOTAL </w:t>
            </w:r>
          </w:p>
        </w:tc>
        <w:tc>
          <w:tcPr>
            <w:tcW w:w="1662" w:type="dxa"/>
            <w:shd w:val="clear" w:color="auto" w:fill="512507"/>
            <w:vAlign w:val="center"/>
            <w:hideMark/>
          </w:tcPr>
          <w:p w:rsidR="00BF0ABD" w:rsidRPr="00FA50FB" w:rsidRDefault="00FA50FB" w:rsidP="007B393B">
            <w:pPr>
              <w:tabs>
                <w:tab w:val="left" w:pos="1325"/>
              </w:tabs>
              <w:spacing w:after="0" w:line="240" w:lineRule="auto"/>
              <w:jc w:val="center"/>
              <w:rPr>
                <w:rFonts w:ascii="Times New Roman" w:eastAsia="Times New Roman" w:hAnsi="Times New Roman"/>
                <w:b/>
                <w:lang w:eastAsia="es-DO"/>
              </w:rPr>
            </w:pPr>
            <w:r w:rsidRPr="00FA50FB">
              <w:rPr>
                <w:rFonts w:ascii="Times New Roman" w:eastAsia="Times New Roman" w:hAnsi="Times New Roman"/>
                <w:b/>
                <w:lang w:eastAsia="es-DO"/>
              </w:rPr>
              <w:t>256,155</w:t>
            </w:r>
            <w:r w:rsidR="00B306AF" w:rsidRPr="00FA50FB">
              <w:rPr>
                <w:rStyle w:val="Refdecomentario"/>
                <w:rFonts w:ascii="Times New Roman" w:eastAsia="Times New Roman" w:hAnsi="Times New Roman"/>
                <w:lang w:val="en-US" w:eastAsia="x-none"/>
              </w:rPr>
              <w:commentReference w:id="54"/>
            </w:r>
          </w:p>
        </w:tc>
      </w:tr>
    </w:tbl>
    <w:p w:rsidR="00DF78DB" w:rsidRPr="007B393B" w:rsidRDefault="00830625" w:rsidP="005E6D7D">
      <w:pPr>
        <w:spacing w:after="0" w:line="240" w:lineRule="auto"/>
        <w:jc w:val="both"/>
        <w:rPr>
          <w:rFonts w:ascii="Times New Roman" w:hAnsi="Times New Roman"/>
          <w:sz w:val="20"/>
          <w:szCs w:val="24"/>
          <w:lang w:val="es-CR"/>
        </w:rPr>
      </w:pPr>
      <w:r>
        <w:rPr>
          <w:rFonts w:ascii="Times New Roman" w:hAnsi="Times New Roman"/>
          <w:sz w:val="20"/>
          <w:szCs w:val="24"/>
          <w:lang w:val="es-CR"/>
        </w:rPr>
        <w:t xml:space="preserve">  </w:t>
      </w:r>
      <w:r w:rsidR="00B7768A">
        <w:rPr>
          <w:rFonts w:ascii="Times New Roman" w:hAnsi="Times New Roman"/>
          <w:sz w:val="20"/>
          <w:szCs w:val="24"/>
          <w:lang w:val="es-CR"/>
        </w:rPr>
        <w:t xml:space="preserve">  </w:t>
      </w:r>
      <w:r w:rsidR="007B393B">
        <w:rPr>
          <w:rFonts w:ascii="Times New Roman" w:hAnsi="Times New Roman"/>
          <w:sz w:val="20"/>
          <w:szCs w:val="24"/>
          <w:lang w:val="es-CR"/>
        </w:rPr>
        <w:t xml:space="preserve">  </w:t>
      </w:r>
      <w:r w:rsidR="00B7768A">
        <w:rPr>
          <w:rFonts w:ascii="Times New Roman" w:hAnsi="Times New Roman"/>
          <w:sz w:val="20"/>
          <w:szCs w:val="24"/>
          <w:lang w:val="es-CR"/>
        </w:rPr>
        <w:t xml:space="preserve"> </w:t>
      </w:r>
      <w:r w:rsidR="005E6D7D" w:rsidRPr="007B393B">
        <w:rPr>
          <w:rFonts w:ascii="Times New Roman" w:hAnsi="Times New Roman"/>
          <w:b/>
          <w:sz w:val="20"/>
          <w:szCs w:val="24"/>
          <w:lang w:val="es-CR"/>
        </w:rPr>
        <w:t>Fuente:</w:t>
      </w:r>
      <w:r w:rsidR="005E6D7D" w:rsidRPr="005E6D7D">
        <w:rPr>
          <w:rFonts w:ascii="Times New Roman" w:hAnsi="Times New Roman"/>
          <w:sz w:val="20"/>
          <w:szCs w:val="24"/>
          <w:lang w:val="es-CR"/>
        </w:rPr>
        <w:t xml:space="preserve"> </w:t>
      </w:r>
      <w:r w:rsidR="005E6D7D" w:rsidRPr="007B393B">
        <w:rPr>
          <w:rFonts w:ascii="Times New Roman" w:hAnsi="Times New Roman"/>
          <w:sz w:val="20"/>
          <w:szCs w:val="24"/>
          <w:lang w:val="es-CR"/>
        </w:rPr>
        <w:t>Dirección Técnica, Dpto.</w:t>
      </w:r>
      <w:r w:rsidR="00EB3C87" w:rsidRPr="007B393B">
        <w:rPr>
          <w:rFonts w:ascii="Times New Roman" w:hAnsi="Times New Roman"/>
          <w:sz w:val="20"/>
          <w:szCs w:val="24"/>
          <w:lang w:val="es-CR"/>
        </w:rPr>
        <w:t xml:space="preserve"> Planificación</w:t>
      </w:r>
      <w:r w:rsidR="007B393B">
        <w:rPr>
          <w:rFonts w:ascii="Times New Roman" w:hAnsi="Times New Roman"/>
          <w:sz w:val="20"/>
          <w:szCs w:val="24"/>
          <w:lang w:val="es-CR"/>
        </w:rPr>
        <w:t xml:space="preserve"> y Desarrollo</w:t>
      </w:r>
      <w:r w:rsidR="00EB3C87" w:rsidRPr="007B393B">
        <w:rPr>
          <w:rFonts w:ascii="Times New Roman" w:hAnsi="Times New Roman"/>
          <w:sz w:val="20"/>
          <w:szCs w:val="24"/>
          <w:lang w:val="es-CR"/>
        </w:rPr>
        <w:t xml:space="preserve"> CODOCAFE, 2017</w:t>
      </w:r>
      <w:r w:rsidR="005E6D7D" w:rsidRPr="007B393B">
        <w:rPr>
          <w:rFonts w:ascii="Times New Roman" w:hAnsi="Times New Roman"/>
          <w:sz w:val="20"/>
          <w:szCs w:val="24"/>
          <w:lang w:val="es-CR"/>
        </w:rPr>
        <w:t>.</w:t>
      </w:r>
    </w:p>
    <w:p w:rsidR="00E94DD4" w:rsidRDefault="00113EDD" w:rsidP="00830625">
      <w:pPr>
        <w:spacing w:before="240" w:line="480" w:lineRule="auto"/>
        <w:jc w:val="both"/>
        <w:rPr>
          <w:rFonts w:ascii="Times New Roman" w:hAnsi="Times New Roman"/>
          <w:sz w:val="24"/>
          <w:szCs w:val="24"/>
          <w:lang w:val="es-CR"/>
        </w:rPr>
      </w:pPr>
      <w:r w:rsidRPr="00156756">
        <w:rPr>
          <w:rFonts w:ascii="Times New Roman" w:hAnsi="Times New Roman"/>
          <w:sz w:val="24"/>
          <w:szCs w:val="24"/>
          <w:lang w:val="es-CR"/>
        </w:rPr>
        <w:t>Además</w:t>
      </w:r>
      <w:r w:rsidR="00E94DD4">
        <w:rPr>
          <w:rFonts w:ascii="Times New Roman" w:hAnsi="Times New Roman"/>
          <w:sz w:val="24"/>
          <w:szCs w:val="24"/>
          <w:lang w:val="es-CR"/>
        </w:rPr>
        <w:t>, serán beneficiados</w:t>
      </w:r>
      <w:r w:rsidR="00B7768A">
        <w:rPr>
          <w:rFonts w:ascii="Times New Roman" w:hAnsi="Times New Roman"/>
          <w:sz w:val="24"/>
          <w:szCs w:val="24"/>
          <w:lang w:val="es-CR"/>
        </w:rPr>
        <w:t xml:space="preserve"> indirectamente</w:t>
      </w:r>
      <w:r w:rsidRPr="00156756">
        <w:rPr>
          <w:rFonts w:ascii="Times New Roman" w:hAnsi="Times New Roman"/>
          <w:sz w:val="24"/>
          <w:szCs w:val="24"/>
          <w:lang w:val="es-CR"/>
        </w:rPr>
        <w:t xml:space="preserve"> otros actores participantes en </w:t>
      </w:r>
      <w:r w:rsidR="000C587F">
        <w:rPr>
          <w:rFonts w:ascii="Times New Roman" w:hAnsi="Times New Roman"/>
          <w:sz w:val="24"/>
          <w:szCs w:val="24"/>
          <w:lang w:val="es-CR"/>
        </w:rPr>
        <w:t xml:space="preserve">los </w:t>
      </w:r>
      <w:r w:rsidR="00830625">
        <w:rPr>
          <w:rFonts w:ascii="Times New Roman" w:hAnsi="Times New Roman"/>
          <w:sz w:val="24"/>
          <w:szCs w:val="24"/>
          <w:lang w:val="es-CR"/>
        </w:rPr>
        <w:t xml:space="preserve">diferentes </w:t>
      </w:r>
      <w:r w:rsidR="000C587F">
        <w:rPr>
          <w:rFonts w:ascii="Times New Roman" w:hAnsi="Times New Roman"/>
          <w:sz w:val="24"/>
          <w:szCs w:val="24"/>
          <w:lang w:val="es-CR"/>
        </w:rPr>
        <w:t>eslabones de la cadena agro</w:t>
      </w:r>
      <w:r w:rsidR="00E94DD4">
        <w:rPr>
          <w:rFonts w:ascii="Times New Roman" w:hAnsi="Times New Roman"/>
          <w:sz w:val="24"/>
          <w:szCs w:val="24"/>
          <w:lang w:val="es-CR"/>
        </w:rPr>
        <w:t>productiva</w:t>
      </w:r>
      <w:r w:rsidR="00FA50FB">
        <w:rPr>
          <w:rFonts w:ascii="Times New Roman" w:hAnsi="Times New Roman"/>
          <w:sz w:val="24"/>
          <w:szCs w:val="24"/>
          <w:lang w:val="es-CR"/>
        </w:rPr>
        <w:t xml:space="preserve"> </w:t>
      </w:r>
      <w:r w:rsidR="00E94DD4">
        <w:rPr>
          <w:rFonts w:ascii="Times New Roman" w:hAnsi="Times New Roman"/>
          <w:sz w:val="24"/>
          <w:szCs w:val="24"/>
          <w:lang w:val="es-CR"/>
        </w:rPr>
        <w:t>del café</w:t>
      </w:r>
      <w:r w:rsidRPr="00156756">
        <w:rPr>
          <w:rFonts w:ascii="Times New Roman" w:hAnsi="Times New Roman"/>
          <w:sz w:val="24"/>
          <w:szCs w:val="24"/>
          <w:lang w:val="es-CR"/>
        </w:rPr>
        <w:t>, las instituciones participantes y el país en general</w:t>
      </w:r>
      <w:r w:rsidR="00E94DD4">
        <w:rPr>
          <w:rFonts w:ascii="Times New Roman" w:hAnsi="Times New Roman"/>
          <w:sz w:val="24"/>
          <w:szCs w:val="24"/>
          <w:lang w:val="es-CR"/>
        </w:rPr>
        <w:t xml:space="preserve"> </w:t>
      </w:r>
      <w:r w:rsidRPr="00156756">
        <w:rPr>
          <w:rFonts w:ascii="Times New Roman" w:hAnsi="Times New Roman"/>
          <w:sz w:val="24"/>
          <w:szCs w:val="24"/>
          <w:lang w:val="es-CR"/>
        </w:rPr>
        <w:t>mediante la generación de divisas</w:t>
      </w:r>
      <w:r w:rsidR="00B7768A">
        <w:rPr>
          <w:rFonts w:ascii="Times New Roman" w:hAnsi="Times New Roman"/>
          <w:sz w:val="24"/>
          <w:szCs w:val="24"/>
          <w:lang w:val="es-CR"/>
        </w:rPr>
        <w:t>, fruto de las exportaciones de café</w:t>
      </w:r>
      <w:r w:rsidRPr="00156756">
        <w:rPr>
          <w:rFonts w:ascii="Times New Roman" w:hAnsi="Times New Roman"/>
          <w:sz w:val="24"/>
          <w:szCs w:val="24"/>
          <w:lang w:val="es-CR"/>
        </w:rPr>
        <w:t>.</w:t>
      </w:r>
    </w:p>
    <w:p w:rsidR="00113EDD" w:rsidRPr="00964B89" w:rsidRDefault="00964B89" w:rsidP="00AE1603">
      <w:pPr>
        <w:pStyle w:val="Ttulo2"/>
        <w:numPr>
          <w:ilvl w:val="1"/>
          <w:numId w:val="6"/>
        </w:numPr>
        <w:ind w:left="450" w:hanging="450"/>
        <w:rPr>
          <w:rFonts w:ascii="Times New Roman" w:hAnsi="Times New Roman"/>
          <w:color w:val="auto"/>
          <w:sz w:val="28"/>
          <w:szCs w:val="24"/>
          <w:lang w:val="es-CR"/>
        </w:rPr>
      </w:pPr>
      <w:bookmarkStart w:id="55" w:name="_Toc440009135"/>
      <w:bookmarkStart w:id="56" w:name="_Toc499752554"/>
      <w:r w:rsidRPr="00964B89">
        <w:rPr>
          <w:rFonts w:ascii="Times New Roman" w:hAnsi="Times New Roman"/>
          <w:color w:val="auto"/>
          <w:sz w:val="28"/>
          <w:szCs w:val="24"/>
          <w:lang w:val="es-CR"/>
        </w:rPr>
        <w:t>Duración y localización</w:t>
      </w:r>
      <w:bookmarkEnd w:id="55"/>
      <w:bookmarkEnd w:id="56"/>
      <w:r w:rsidR="00CC7EB5" w:rsidRPr="00964B89">
        <w:rPr>
          <w:rFonts w:ascii="Times New Roman" w:hAnsi="Times New Roman"/>
          <w:color w:val="auto"/>
          <w:sz w:val="28"/>
          <w:szCs w:val="24"/>
          <w:lang w:val="es-CR"/>
        </w:rPr>
        <w:t xml:space="preserve">   </w:t>
      </w:r>
    </w:p>
    <w:p w:rsidR="00830625" w:rsidRDefault="00113EDD" w:rsidP="00830625">
      <w:pPr>
        <w:numPr>
          <w:ilvl w:val="12"/>
          <w:numId w:val="0"/>
        </w:numPr>
        <w:spacing w:before="240" w:line="480" w:lineRule="auto"/>
        <w:jc w:val="both"/>
        <w:rPr>
          <w:rFonts w:ascii="Times New Roman" w:hAnsi="Times New Roman"/>
          <w:sz w:val="24"/>
          <w:szCs w:val="24"/>
        </w:rPr>
      </w:pPr>
      <w:r w:rsidRPr="00156756">
        <w:rPr>
          <w:rFonts w:ascii="Times New Roman" w:hAnsi="Times New Roman"/>
          <w:sz w:val="24"/>
          <w:szCs w:val="24"/>
        </w:rPr>
        <w:t xml:space="preserve">Las acciones contempladas en este </w:t>
      </w:r>
      <w:r w:rsidR="002428A5">
        <w:rPr>
          <w:rFonts w:ascii="Times New Roman" w:hAnsi="Times New Roman"/>
          <w:sz w:val="24"/>
          <w:szCs w:val="24"/>
        </w:rPr>
        <w:t>p</w:t>
      </w:r>
      <w:r w:rsidR="00D008D3">
        <w:rPr>
          <w:rFonts w:ascii="Times New Roman" w:hAnsi="Times New Roman"/>
          <w:sz w:val="24"/>
          <w:szCs w:val="24"/>
        </w:rPr>
        <w:t>lan</w:t>
      </w:r>
      <w:r w:rsidRPr="00156756">
        <w:rPr>
          <w:rFonts w:ascii="Times New Roman" w:hAnsi="Times New Roman"/>
          <w:sz w:val="24"/>
          <w:szCs w:val="24"/>
        </w:rPr>
        <w:t xml:space="preserve"> tendrán una duración de un año</w:t>
      </w:r>
      <w:r w:rsidR="007872A2">
        <w:rPr>
          <w:rFonts w:ascii="Times New Roman" w:hAnsi="Times New Roman"/>
          <w:sz w:val="24"/>
          <w:szCs w:val="24"/>
        </w:rPr>
        <w:t xml:space="preserve"> (</w:t>
      </w:r>
      <w:r w:rsidRPr="00156756">
        <w:rPr>
          <w:rFonts w:ascii="Times New Roman" w:hAnsi="Times New Roman"/>
          <w:sz w:val="24"/>
          <w:szCs w:val="24"/>
        </w:rPr>
        <w:t>enero-diciembre 201</w:t>
      </w:r>
      <w:r w:rsidR="001F3342">
        <w:rPr>
          <w:rFonts w:ascii="Times New Roman" w:hAnsi="Times New Roman"/>
          <w:sz w:val="24"/>
          <w:szCs w:val="24"/>
        </w:rPr>
        <w:t>8</w:t>
      </w:r>
      <w:r w:rsidR="007872A2">
        <w:rPr>
          <w:rFonts w:ascii="Times New Roman" w:hAnsi="Times New Roman"/>
          <w:sz w:val="24"/>
          <w:szCs w:val="24"/>
        </w:rPr>
        <w:t>)</w:t>
      </w:r>
      <w:r w:rsidRPr="00156756">
        <w:rPr>
          <w:rFonts w:ascii="Times New Roman" w:hAnsi="Times New Roman"/>
          <w:b/>
          <w:i/>
          <w:sz w:val="24"/>
          <w:szCs w:val="24"/>
        </w:rPr>
        <w:t>.</w:t>
      </w:r>
      <w:r w:rsidRPr="00156756">
        <w:rPr>
          <w:rFonts w:ascii="Times New Roman" w:hAnsi="Times New Roman"/>
          <w:sz w:val="24"/>
          <w:szCs w:val="24"/>
        </w:rPr>
        <w:t xml:space="preserve"> Estas acciones tendrán </w:t>
      </w:r>
      <w:r w:rsidR="00D008D3">
        <w:rPr>
          <w:rFonts w:ascii="Times New Roman" w:hAnsi="Times New Roman"/>
          <w:sz w:val="24"/>
          <w:szCs w:val="24"/>
        </w:rPr>
        <w:t xml:space="preserve">una </w:t>
      </w:r>
      <w:r w:rsidRPr="00156756">
        <w:rPr>
          <w:rFonts w:ascii="Times New Roman" w:hAnsi="Times New Roman"/>
          <w:sz w:val="24"/>
          <w:szCs w:val="24"/>
        </w:rPr>
        <w:t>cobertura nacional</w:t>
      </w:r>
      <w:r w:rsidR="005E6D7D">
        <w:rPr>
          <w:rFonts w:ascii="Times New Roman" w:hAnsi="Times New Roman"/>
          <w:sz w:val="24"/>
          <w:szCs w:val="24"/>
        </w:rPr>
        <w:t>, localizadas en las zonas de producción de café</w:t>
      </w:r>
      <w:r w:rsidRPr="00E33315">
        <w:rPr>
          <w:rFonts w:ascii="Times New Roman" w:hAnsi="Times New Roman"/>
          <w:sz w:val="24"/>
          <w:szCs w:val="24"/>
        </w:rPr>
        <w:t>.</w:t>
      </w:r>
    </w:p>
    <w:p w:rsidR="00382161" w:rsidRDefault="00382161" w:rsidP="00830625">
      <w:pPr>
        <w:numPr>
          <w:ilvl w:val="12"/>
          <w:numId w:val="0"/>
        </w:numPr>
        <w:spacing w:before="240" w:line="480" w:lineRule="auto"/>
        <w:jc w:val="both"/>
        <w:rPr>
          <w:rFonts w:ascii="Times New Roman" w:hAnsi="Times New Roman"/>
          <w:sz w:val="24"/>
          <w:szCs w:val="24"/>
        </w:rPr>
      </w:pPr>
    </w:p>
    <w:p w:rsidR="00382161" w:rsidRDefault="00382161" w:rsidP="00830625">
      <w:pPr>
        <w:numPr>
          <w:ilvl w:val="12"/>
          <w:numId w:val="0"/>
        </w:numPr>
        <w:spacing w:before="240" w:line="480" w:lineRule="auto"/>
        <w:jc w:val="both"/>
        <w:rPr>
          <w:rFonts w:ascii="Times New Roman" w:hAnsi="Times New Roman"/>
          <w:sz w:val="24"/>
          <w:szCs w:val="24"/>
        </w:rPr>
      </w:pPr>
    </w:p>
    <w:p w:rsidR="00FA0EC6" w:rsidRPr="00964B89" w:rsidRDefault="00760344" w:rsidP="00AE1603">
      <w:pPr>
        <w:pStyle w:val="Ttulo2"/>
        <w:numPr>
          <w:ilvl w:val="1"/>
          <w:numId w:val="6"/>
        </w:numPr>
        <w:ind w:left="450" w:hanging="450"/>
        <w:rPr>
          <w:rFonts w:ascii="Times New Roman" w:hAnsi="Times New Roman"/>
          <w:color w:val="auto"/>
          <w:sz w:val="28"/>
          <w:szCs w:val="24"/>
          <w:lang w:val="es-CR"/>
        </w:rPr>
      </w:pPr>
      <w:bookmarkStart w:id="57" w:name="_Toc440009136"/>
      <w:bookmarkStart w:id="58" w:name="_Toc499752555"/>
      <w:r>
        <w:rPr>
          <w:rFonts w:ascii="Times New Roman" w:hAnsi="Times New Roman"/>
          <w:color w:val="auto"/>
          <w:sz w:val="28"/>
          <w:szCs w:val="24"/>
          <w:lang w:val="es-CR"/>
        </w:rPr>
        <w:lastRenderedPageBreak/>
        <w:t>Objetivos Específicos</w:t>
      </w:r>
      <w:r w:rsidR="006E7748" w:rsidRPr="00964B89">
        <w:rPr>
          <w:rFonts w:ascii="Times New Roman" w:hAnsi="Times New Roman"/>
          <w:color w:val="auto"/>
          <w:sz w:val="28"/>
          <w:szCs w:val="24"/>
          <w:lang w:val="es-CR"/>
        </w:rPr>
        <w:t>, Indicadores</w:t>
      </w:r>
      <w:bookmarkEnd w:id="57"/>
      <w:r>
        <w:rPr>
          <w:rFonts w:ascii="Times New Roman" w:hAnsi="Times New Roman"/>
          <w:color w:val="auto"/>
          <w:sz w:val="28"/>
          <w:szCs w:val="24"/>
          <w:lang w:val="es-CR"/>
        </w:rPr>
        <w:t>,</w:t>
      </w:r>
      <w:r w:rsidRPr="00760344">
        <w:rPr>
          <w:rFonts w:ascii="Times New Roman" w:hAnsi="Times New Roman"/>
          <w:color w:val="auto"/>
          <w:sz w:val="28"/>
          <w:szCs w:val="24"/>
          <w:lang w:val="es-CR"/>
        </w:rPr>
        <w:t xml:space="preserve"> </w:t>
      </w:r>
      <w:r w:rsidRPr="00964B89">
        <w:rPr>
          <w:rFonts w:ascii="Times New Roman" w:hAnsi="Times New Roman"/>
          <w:color w:val="auto"/>
          <w:sz w:val="28"/>
          <w:szCs w:val="24"/>
          <w:lang w:val="es-CR"/>
        </w:rPr>
        <w:t>Metas</w:t>
      </w:r>
      <w:r w:rsidR="006E7748" w:rsidRPr="00964B89">
        <w:rPr>
          <w:rFonts w:ascii="Times New Roman" w:hAnsi="Times New Roman"/>
          <w:color w:val="auto"/>
          <w:sz w:val="28"/>
          <w:szCs w:val="24"/>
          <w:lang w:val="es-CR"/>
        </w:rPr>
        <w:t xml:space="preserve"> y Responsables</w:t>
      </w:r>
      <w:bookmarkEnd w:id="58"/>
    </w:p>
    <w:tbl>
      <w:tblPr>
        <w:tblW w:w="5551" w:type="pct"/>
        <w:jc w:val="center"/>
        <w:tblLook w:val="04A0" w:firstRow="1" w:lastRow="0" w:firstColumn="1" w:lastColumn="0" w:noHBand="0" w:noVBand="1"/>
      </w:tblPr>
      <w:tblGrid>
        <w:gridCol w:w="2326"/>
        <w:gridCol w:w="3772"/>
        <w:gridCol w:w="1444"/>
        <w:gridCol w:w="931"/>
        <w:gridCol w:w="2158"/>
      </w:tblGrid>
      <w:tr w:rsidR="00B53FBE" w:rsidRPr="008457EC" w:rsidTr="001F3342">
        <w:trPr>
          <w:trHeight w:val="67"/>
          <w:tblHeader/>
          <w:jc w:val="center"/>
        </w:trPr>
        <w:tc>
          <w:tcPr>
            <w:tcW w:w="1094" w:type="pct"/>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rsidR="00760344" w:rsidRPr="008457EC" w:rsidRDefault="00760344" w:rsidP="002D4EC0">
            <w:pPr>
              <w:spacing w:after="0" w:line="216" w:lineRule="auto"/>
              <w:jc w:val="center"/>
              <w:rPr>
                <w:rFonts w:ascii="Times New Roman" w:eastAsia="Times New Roman" w:hAnsi="Times New Roman"/>
                <w:b/>
                <w:bCs/>
                <w:color w:val="FFFFFF" w:themeColor="background1"/>
                <w:sz w:val="20"/>
                <w:lang w:val="es-ES"/>
              </w:rPr>
            </w:pPr>
            <w:r w:rsidRPr="008457EC">
              <w:rPr>
                <w:rFonts w:ascii="Times New Roman" w:eastAsia="Times New Roman" w:hAnsi="Times New Roman"/>
                <w:b/>
                <w:bCs/>
                <w:color w:val="FFFFFF" w:themeColor="background1"/>
                <w:sz w:val="20"/>
                <w:lang w:val="es-ES"/>
              </w:rPr>
              <w:t>Objetivos Específicos</w:t>
            </w:r>
          </w:p>
        </w:tc>
        <w:tc>
          <w:tcPr>
            <w:tcW w:w="1774" w:type="pct"/>
            <w:tcBorders>
              <w:top w:val="single" w:sz="4" w:space="0" w:color="auto"/>
              <w:left w:val="nil"/>
              <w:bottom w:val="single" w:sz="4" w:space="0" w:color="auto"/>
              <w:right w:val="single" w:sz="4" w:space="0" w:color="auto"/>
            </w:tcBorders>
            <w:shd w:val="clear" w:color="auto" w:fill="385623" w:themeFill="accent6" w:themeFillShade="80"/>
            <w:vAlign w:val="center"/>
            <w:hideMark/>
          </w:tcPr>
          <w:p w:rsidR="00760344" w:rsidRPr="008457EC" w:rsidRDefault="00760344" w:rsidP="002D4EC0">
            <w:pPr>
              <w:spacing w:after="0" w:line="216" w:lineRule="auto"/>
              <w:jc w:val="center"/>
              <w:rPr>
                <w:rFonts w:ascii="Times New Roman" w:eastAsia="Times New Roman" w:hAnsi="Times New Roman"/>
                <w:b/>
                <w:bCs/>
                <w:color w:val="FFFFFF" w:themeColor="background1"/>
                <w:sz w:val="20"/>
                <w:lang w:val="es-ES"/>
              </w:rPr>
            </w:pPr>
            <w:r w:rsidRPr="008457EC">
              <w:rPr>
                <w:rFonts w:ascii="Times New Roman" w:eastAsia="Times New Roman" w:hAnsi="Times New Roman"/>
                <w:b/>
                <w:bCs/>
                <w:color w:val="FFFFFF" w:themeColor="background1"/>
                <w:sz w:val="20"/>
                <w:lang w:val="es-ES"/>
              </w:rPr>
              <w:t>Indicadores</w:t>
            </w:r>
          </w:p>
        </w:tc>
        <w:tc>
          <w:tcPr>
            <w:tcW w:w="679" w:type="pct"/>
            <w:tcBorders>
              <w:top w:val="single" w:sz="4" w:space="0" w:color="auto"/>
              <w:left w:val="nil"/>
              <w:bottom w:val="single" w:sz="4" w:space="0" w:color="auto"/>
              <w:right w:val="single" w:sz="4" w:space="0" w:color="auto"/>
            </w:tcBorders>
            <w:shd w:val="clear" w:color="auto" w:fill="385623" w:themeFill="accent6" w:themeFillShade="80"/>
            <w:vAlign w:val="center"/>
            <w:hideMark/>
          </w:tcPr>
          <w:p w:rsidR="00760344" w:rsidRPr="008457EC" w:rsidRDefault="00760344" w:rsidP="002D4EC0">
            <w:pPr>
              <w:spacing w:after="0" w:line="216" w:lineRule="auto"/>
              <w:jc w:val="center"/>
              <w:rPr>
                <w:rFonts w:ascii="Times New Roman" w:eastAsia="Times New Roman" w:hAnsi="Times New Roman"/>
                <w:b/>
                <w:bCs/>
                <w:color w:val="FFFFFF" w:themeColor="background1"/>
                <w:sz w:val="20"/>
                <w:lang w:val="es-ES"/>
              </w:rPr>
            </w:pPr>
            <w:r w:rsidRPr="008457EC">
              <w:rPr>
                <w:rFonts w:ascii="Times New Roman" w:eastAsia="Times New Roman" w:hAnsi="Times New Roman"/>
                <w:b/>
                <w:bCs/>
                <w:color w:val="FFFFFF" w:themeColor="background1"/>
                <w:sz w:val="20"/>
                <w:lang w:val="es-ES"/>
              </w:rPr>
              <w:t>Unidad de Medida</w:t>
            </w:r>
          </w:p>
        </w:tc>
        <w:tc>
          <w:tcPr>
            <w:tcW w:w="438" w:type="pct"/>
            <w:tcBorders>
              <w:top w:val="single" w:sz="4" w:space="0" w:color="auto"/>
              <w:left w:val="nil"/>
              <w:bottom w:val="single" w:sz="4" w:space="0" w:color="auto"/>
              <w:right w:val="single" w:sz="4" w:space="0" w:color="auto"/>
            </w:tcBorders>
            <w:shd w:val="clear" w:color="auto" w:fill="385623" w:themeFill="accent6" w:themeFillShade="80"/>
            <w:vAlign w:val="center"/>
            <w:hideMark/>
          </w:tcPr>
          <w:p w:rsidR="00760344" w:rsidRPr="008457EC" w:rsidRDefault="00760344" w:rsidP="001F3342">
            <w:pPr>
              <w:spacing w:after="0" w:line="216" w:lineRule="auto"/>
              <w:jc w:val="center"/>
              <w:rPr>
                <w:rFonts w:ascii="Times New Roman" w:eastAsia="Times New Roman" w:hAnsi="Times New Roman"/>
                <w:b/>
                <w:bCs/>
                <w:color w:val="FFFFFF" w:themeColor="background1"/>
                <w:sz w:val="20"/>
                <w:lang w:val="es-ES"/>
              </w:rPr>
            </w:pPr>
            <w:r w:rsidRPr="008457EC">
              <w:rPr>
                <w:rFonts w:ascii="Times New Roman" w:eastAsia="Times New Roman" w:hAnsi="Times New Roman"/>
                <w:b/>
                <w:bCs/>
                <w:color w:val="FFFFFF" w:themeColor="background1"/>
                <w:sz w:val="20"/>
                <w:lang w:val="es-ES"/>
              </w:rPr>
              <w:t xml:space="preserve">Metas </w:t>
            </w:r>
            <w:r w:rsidRPr="008457EC">
              <w:rPr>
                <w:rFonts w:ascii="Times New Roman" w:eastAsia="Times New Roman" w:hAnsi="Times New Roman"/>
                <w:b/>
                <w:bCs/>
                <w:color w:val="FFFFFF" w:themeColor="background1"/>
                <w:sz w:val="20"/>
                <w:lang w:val="es-ES"/>
              </w:rPr>
              <w:br/>
              <w:t>201</w:t>
            </w:r>
            <w:r w:rsidR="001F3342">
              <w:rPr>
                <w:rFonts w:ascii="Times New Roman" w:eastAsia="Times New Roman" w:hAnsi="Times New Roman"/>
                <w:b/>
                <w:bCs/>
                <w:color w:val="FFFFFF" w:themeColor="background1"/>
                <w:sz w:val="20"/>
                <w:lang w:val="es-ES"/>
              </w:rPr>
              <w:t>8</w:t>
            </w:r>
          </w:p>
        </w:tc>
        <w:tc>
          <w:tcPr>
            <w:tcW w:w="1015" w:type="pct"/>
            <w:tcBorders>
              <w:top w:val="single" w:sz="4" w:space="0" w:color="auto"/>
              <w:left w:val="nil"/>
              <w:bottom w:val="single" w:sz="4" w:space="0" w:color="auto"/>
              <w:right w:val="single" w:sz="4" w:space="0" w:color="auto"/>
            </w:tcBorders>
            <w:shd w:val="clear" w:color="auto" w:fill="385623" w:themeFill="accent6" w:themeFillShade="80"/>
            <w:vAlign w:val="center"/>
            <w:hideMark/>
          </w:tcPr>
          <w:p w:rsidR="00760344" w:rsidRPr="008457EC" w:rsidRDefault="00760344" w:rsidP="002D4EC0">
            <w:pPr>
              <w:spacing w:after="0" w:line="216" w:lineRule="auto"/>
              <w:jc w:val="center"/>
              <w:rPr>
                <w:rFonts w:ascii="Times New Roman" w:eastAsia="Times New Roman" w:hAnsi="Times New Roman"/>
                <w:b/>
                <w:bCs/>
                <w:color w:val="FFFFFF" w:themeColor="background1"/>
                <w:sz w:val="20"/>
                <w:lang w:val="es-ES"/>
              </w:rPr>
            </w:pPr>
            <w:r w:rsidRPr="008457EC">
              <w:rPr>
                <w:rFonts w:ascii="Times New Roman" w:eastAsia="Times New Roman" w:hAnsi="Times New Roman"/>
                <w:b/>
                <w:bCs/>
                <w:color w:val="FFFFFF" w:themeColor="background1"/>
                <w:sz w:val="20"/>
                <w:lang w:val="es-ES"/>
              </w:rPr>
              <w:t>Responsables</w:t>
            </w:r>
          </w:p>
        </w:tc>
      </w:tr>
      <w:tr w:rsidR="008457EC" w:rsidRPr="008457EC" w:rsidTr="00786FC2">
        <w:trPr>
          <w:trHeight w:val="67"/>
          <w:jc w:val="center"/>
        </w:trPr>
        <w:tc>
          <w:tcPr>
            <w:tcW w:w="5000" w:type="pct"/>
            <w:gridSpan w:val="5"/>
            <w:tcBorders>
              <w:top w:val="single" w:sz="4" w:space="0" w:color="auto"/>
              <w:left w:val="single" w:sz="8" w:space="0" w:color="auto"/>
              <w:bottom w:val="single" w:sz="8" w:space="0" w:color="auto"/>
              <w:right w:val="single" w:sz="8" w:space="0" w:color="auto"/>
            </w:tcBorders>
            <w:shd w:val="clear" w:color="auto" w:fill="833C0B" w:themeFill="accent2" w:themeFillShade="80"/>
            <w:vAlign w:val="center"/>
          </w:tcPr>
          <w:p w:rsidR="008457EC" w:rsidRPr="008457EC" w:rsidRDefault="008457EC" w:rsidP="008457EC">
            <w:pPr>
              <w:spacing w:after="0" w:line="240" w:lineRule="auto"/>
              <w:rPr>
                <w:rFonts w:ascii="Times New Roman" w:eastAsia="Times New Roman" w:hAnsi="Times New Roman"/>
                <w:b/>
                <w:bCs/>
                <w:color w:val="FFFFFF" w:themeColor="background1"/>
                <w:sz w:val="28"/>
                <w:szCs w:val="24"/>
                <w:lang w:val="es-ES"/>
              </w:rPr>
            </w:pPr>
            <w:r w:rsidRPr="008457EC">
              <w:rPr>
                <w:rFonts w:ascii="Times New Roman" w:eastAsia="Times New Roman" w:hAnsi="Times New Roman"/>
                <w:b/>
                <w:bCs/>
                <w:color w:val="FFFFFF" w:themeColor="background1"/>
                <w:sz w:val="24"/>
                <w:szCs w:val="24"/>
                <w:lang w:val="es-ES"/>
              </w:rPr>
              <w:t>Eje 1.- Fortalecer la Institucionalidad y la Capacidad de Gestión  del Consejo Dominicano del Café</w:t>
            </w:r>
          </w:p>
        </w:tc>
      </w:tr>
      <w:tr w:rsidR="00655A6A" w:rsidRPr="008457EC" w:rsidTr="00E6523B">
        <w:trPr>
          <w:trHeight w:val="331"/>
          <w:jc w:val="center"/>
        </w:trPr>
        <w:tc>
          <w:tcPr>
            <w:tcW w:w="1094" w:type="pct"/>
            <w:vMerge w:val="restart"/>
            <w:tcBorders>
              <w:top w:val="single" w:sz="4" w:space="0" w:color="auto"/>
              <w:left w:val="single" w:sz="4" w:space="0" w:color="auto"/>
              <w:right w:val="single" w:sz="4" w:space="0" w:color="auto"/>
            </w:tcBorders>
            <w:shd w:val="clear" w:color="auto" w:fill="auto"/>
            <w:hideMark/>
          </w:tcPr>
          <w:p w:rsidR="00655A6A" w:rsidRPr="008457EC" w:rsidRDefault="00655A6A" w:rsidP="000D5D8F">
            <w:pPr>
              <w:spacing w:after="0" w:line="240" w:lineRule="auto"/>
              <w:ind w:left="-31"/>
              <w:rPr>
                <w:rFonts w:ascii="Times New Roman" w:eastAsia="Times New Roman" w:hAnsi="Times New Roman"/>
                <w:bCs/>
                <w:color w:val="000000"/>
                <w:lang w:val="es-ES"/>
              </w:rPr>
            </w:pPr>
            <w:r w:rsidRPr="008457EC">
              <w:rPr>
                <w:rFonts w:ascii="Times New Roman" w:eastAsia="Times New Roman" w:hAnsi="Times New Roman"/>
                <w:bCs/>
                <w:color w:val="000000"/>
                <w:lang w:val="es-ES"/>
              </w:rPr>
              <w:t>Fortalecer y modernizar la estructura del CODOCAFE</w:t>
            </w:r>
          </w:p>
        </w:tc>
        <w:tc>
          <w:tcPr>
            <w:tcW w:w="1774" w:type="pct"/>
            <w:tcBorders>
              <w:top w:val="nil"/>
              <w:left w:val="nil"/>
              <w:bottom w:val="single" w:sz="4" w:space="0" w:color="auto"/>
              <w:right w:val="single" w:sz="4" w:space="0" w:color="auto"/>
            </w:tcBorders>
            <w:shd w:val="clear" w:color="auto" w:fill="auto"/>
            <w:hideMark/>
          </w:tcPr>
          <w:p w:rsidR="00655A6A" w:rsidRPr="008457EC" w:rsidRDefault="00655A6A" w:rsidP="008457EC">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documentos actualizados por año (Manual de funciones,  organigrama y otros)</w:t>
            </w:r>
          </w:p>
        </w:tc>
        <w:tc>
          <w:tcPr>
            <w:tcW w:w="679" w:type="pct"/>
            <w:tcBorders>
              <w:top w:val="nil"/>
              <w:left w:val="nil"/>
              <w:bottom w:val="single" w:sz="4" w:space="0" w:color="auto"/>
              <w:right w:val="single" w:sz="4" w:space="0" w:color="auto"/>
            </w:tcBorders>
            <w:shd w:val="clear" w:color="auto" w:fill="auto"/>
            <w:hideMark/>
          </w:tcPr>
          <w:p w:rsidR="00655A6A" w:rsidRPr="008457EC" w:rsidRDefault="00655A6A"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Porcentaje de documentos actualizados</w:t>
            </w:r>
          </w:p>
        </w:tc>
        <w:tc>
          <w:tcPr>
            <w:tcW w:w="438" w:type="pct"/>
            <w:tcBorders>
              <w:top w:val="nil"/>
              <w:left w:val="nil"/>
              <w:bottom w:val="single" w:sz="4" w:space="0" w:color="auto"/>
              <w:right w:val="single" w:sz="4" w:space="0" w:color="auto"/>
            </w:tcBorders>
            <w:shd w:val="clear" w:color="auto" w:fill="auto"/>
            <w:hideMark/>
          </w:tcPr>
          <w:p w:rsidR="00655A6A" w:rsidRPr="001F3342" w:rsidRDefault="00655A6A" w:rsidP="00A5719F">
            <w:pPr>
              <w:tabs>
                <w:tab w:val="left" w:pos="240"/>
                <w:tab w:val="center" w:pos="357"/>
              </w:tabs>
              <w:spacing w:after="0" w:line="240" w:lineRule="auto"/>
              <w:rPr>
                <w:rFonts w:ascii="Times New Roman" w:eastAsia="Times New Roman" w:hAnsi="Times New Roman"/>
                <w:color w:val="FF0000"/>
                <w:lang w:val="es-ES"/>
              </w:rPr>
            </w:pPr>
            <w:r w:rsidRPr="001F3342">
              <w:rPr>
                <w:rFonts w:ascii="Times New Roman" w:eastAsia="Times New Roman" w:hAnsi="Times New Roman"/>
                <w:color w:val="FF0000"/>
                <w:lang w:val="es-ES"/>
              </w:rPr>
              <w:tab/>
            </w:r>
            <w:r w:rsidRPr="00A5719F">
              <w:rPr>
                <w:rFonts w:ascii="Times New Roman" w:eastAsia="Times New Roman" w:hAnsi="Times New Roman"/>
                <w:lang w:val="es-ES"/>
              </w:rPr>
              <w:tab/>
            </w:r>
            <w:r w:rsidR="00A5719F" w:rsidRPr="00A5719F">
              <w:rPr>
                <w:rFonts w:ascii="Times New Roman" w:eastAsia="Times New Roman" w:hAnsi="Times New Roman"/>
                <w:lang w:val="es-ES"/>
              </w:rPr>
              <w:t>20</w:t>
            </w:r>
          </w:p>
        </w:tc>
        <w:tc>
          <w:tcPr>
            <w:tcW w:w="1015" w:type="pct"/>
            <w:tcBorders>
              <w:top w:val="nil"/>
              <w:left w:val="nil"/>
              <w:bottom w:val="single" w:sz="4" w:space="0" w:color="auto"/>
              <w:right w:val="single" w:sz="8" w:space="0" w:color="auto"/>
            </w:tcBorders>
            <w:shd w:val="clear" w:color="auto" w:fill="auto"/>
            <w:hideMark/>
          </w:tcPr>
          <w:p w:rsidR="00655A6A" w:rsidRPr="008457EC" w:rsidRDefault="00655A6A" w:rsidP="000D5D8F">
            <w:pPr>
              <w:tabs>
                <w:tab w:val="left" w:pos="1826"/>
              </w:tabs>
              <w:spacing w:after="0" w:line="240" w:lineRule="auto"/>
              <w:ind w:right="104"/>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Administrativa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tc>
      </w:tr>
      <w:tr w:rsidR="00655A6A" w:rsidRPr="008457EC" w:rsidTr="00E6523B">
        <w:trPr>
          <w:trHeight w:val="242"/>
          <w:jc w:val="center"/>
        </w:trPr>
        <w:tc>
          <w:tcPr>
            <w:tcW w:w="1094" w:type="pct"/>
            <w:vMerge/>
            <w:tcBorders>
              <w:left w:val="single" w:sz="4" w:space="0" w:color="auto"/>
              <w:right w:val="single" w:sz="4" w:space="0" w:color="auto"/>
            </w:tcBorders>
            <w:vAlign w:val="center"/>
            <w:hideMark/>
          </w:tcPr>
          <w:p w:rsidR="00655A6A" w:rsidRPr="008457EC" w:rsidRDefault="00655A6A" w:rsidP="00760344">
            <w:pPr>
              <w:spacing w:after="0" w:line="240" w:lineRule="auto"/>
              <w:rPr>
                <w:rFonts w:ascii="Times New Roman" w:eastAsia="Times New Roman" w:hAnsi="Times New Roman"/>
                <w:b/>
                <w:bCs/>
                <w:color w:val="000000"/>
                <w:lang w:val="es-ES"/>
              </w:rPr>
            </w:pPr>
          </w:p>
        </w:tc>
        <w:tc>
          <w:tcPr>
            <w:tcW w:w="1774" w:type="pct"/>
            <w:tcBorders>
              <w:top w:val="single" w:sz="4" w:space="0" w:color="auto"/>
              <w:left w:val="nil"/>
              <w:bottom w:val="single" w:sz="4" w:space="0" w:color="auto"/>
              <w:right w:val="single" w:sz="4" w:space="0" w:color="auto"/>
            </w:tcBorders>
            <w:shd w:val="clear" w:color="auto" w:fill="auto"/>
          </w:tcPr>
          <w:p w:rsidR="00655A6A" w:rsidRPr="008457EC" w:rsidRDefault="00655A6A" w:rsidP="008457EC">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unidades físicas rehabilitadas y acondicionadas a nivel central y regional</w:t>
            </w:r>
          </w:p>
        </w:tc>
        <w:tc>
          <w:tcPr>
            <w:tcW w:w="679" w:type="pct"/>
            <w:tcBorders>
              <w:top w:val="single" w:sz="4" w:space="0" w:color="auto"/>
              <w:left w:val="nil"/>
              <w:bottom w:val="single" w:sz="4" w:space="0" w:color="auto"/>
              <w:right w:val="single" w:sz="4" w:space="0" w:color="auto"/>
            </w:tcBorders>
            <w:shd w:val="clear" w:color="auto" w:fill="auto"/>
          </w:tcPr>
          <w:p w:rsidR="00655A6A" w:rsidRPr="008457EC" w:rsidRDefault="00655A6A"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Porciento (%)</w:t>
            </w:r>
          </w:p>
        </w:tc>
        <w:tc>
          <w:tcPr>
            <w:tcW w:w="438" w:type="pct"/>
            <w:tcBorders>
              <w:top w:val="single" w:sz="4" w:space="0" w:color="auto"/>
              <w:left w:val="nil"/>
              <w:bottom w:val="single" w:sz="4" w:space="0" w:color="auto"/>
              <w:right w:val="single" w:sz="4" w:space="0" w:color="auto"/>
            </w:tcBorders>
            <w:shd w:val="clear" w:color="auto" w:fill="auto"/>
          </w:tcPr>
          <w:p w:rsidR="00655A6A" w:rsidRPr="001F3342" w:rsidRDefault="00A5719F" w:rsidP="000D5D8F">
            <w:pPr>
              <w:spacing w:after="0" w:line="240" w:lineRule="auto"/>
              <w:jc w:val="center"/>
              <w:rPr>
                <w:rFonts w:ascii="Times New Roman" w:eastAsia="Times New Roman" w:hAnsi="Times New Roman"/>
                <w:color w:val="FF0000"/>
                <w:lang w:val="es-ES"/>
              </w:rPr>
            </w:pPr>
            <w:r w:rsidRPr="00A5719F">
              <w:rPr>
                <w:rFonts w:ascii="Times New Roman" w:eastAsia="Times New Roman" w:hAnsi="Times New Roman"/>
                <w:lang w:val="es-ES"/>
              </w:rPr>
              <w:t>35</w:t>
            </w:r>
          </w:p>
        </w:tc>
        <w:tc>
          <w:tcPr>
            <w:tcW w:w="1015" w:type="pct"/>
            <w:tcBorders>
              <w:top w:val="single" w:sz="4" w:space="0" w:color="auto"/>
              <w:left w:val="nil"/>
              <w:bottom w:val="single" w:sz="4" w:space="0" w:color="auto"/>
              <w:right w:val="single" w:sz="4" w:space="0" w:color="auto"/>
            </w:tcBorders>
            <w:shd w:val="clear" w:color="auto" w:fill="auto"/>
          </w:tcPr>
          <w:p w:rsidR="00655A6A" w:rsidRPr="008457EC" w:rsidRDefault="00655A6A" w:rsidP="000D5D8F">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r w:rsidRPr="008457EC">
              <w:rPr>
                <w:rFonts w:ascii="Times New Roman" w:eastAsia="Times New Roman" w:hAnsi="Times New Roman"/>
                <w:color w:val="000000"/>
                <w:sz w:val="18"/>
                <w:lang w:val="es-ES"/>
              </w:rPr>
              <w:br/>
              <w:t>Dpto.  Financiero</w:t>
            </w:r>
          </w:p>
        </w:tc>
      </w:tr>
      <w:tr w:rsidR="00655A6A" w:rsidRPr="008457EC" w:rsidTr="00E6523B">
        <w:trPr>
          <w:trHeight w:val="215"/>
          <w:jc w:val="center"/>
        </w:trPr>
        <w:tc>
          <w:tcPr>
            <w:tcW w:w="1094" w:type="pct"/>
            <w:vMerge/>
            <w:tcBorders>
              <w:left w:val="single" w:sz="4" w:space="0" w:color="auto"/>
              <w:right w:val="single" w:sz="4" w:space="0" w:color="auto"/>
            </w:tcBorders>
            <w:vAlign w:val="center"/>
            <w:hideMark/>
          </w:tcPr>
          <w:p w:rsidR="00655A6A" w:rsidRPr="008457EC" w:rsidRDefault="00655A6A" w:rsidP="00760344">
            <w:pPr>
              <w:spacing w:after="0" w:line="240" w:lineRule="auto"/>
              <w:rPr>
                <w:rFonts w:ascii="Times New Roman" w:eastAsia="Times New Roman" w:hAnsi="Times New Roman"/>
                <w:b/>
                <w:bCs/>
                <w:color w:val="000000"/>
                <w:lang w:val="es-ES"/>
              </w:rPr>
            </w:pPr>
          </w:p>
        </w:tc>
        <w:tc>
          <w:tcPr>
            <w:tcW w:w="1774" w:type="pct"/>
            <w:tcBorders>
              <w:top w:val="single" w:sz="4" w:space="0" w:color="auto"/>
              <w:left w:val="nil"/>
              <w:bottom w:val="single" w:sz="4" w:space="0" w:color="auto"/>
              <w:right w:val="single" w:sz="4" w:space="0" w:color="auto"/>
            </w:tcBorders>
            <w:shd w:val="clear" w:color="auto" w:fill="auto"/>
            <w:hideMark/>
          </w:tcPr>
          <w:p w:rsidR="00655A6A" w:rsidRPr="008457EC" w:rsidRDefault="00655A6A"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Porcentaje de organizaciones que han elevado su capacidad de gestión</w:t>
            </w:r>
          </w:p>
        </w:tc>
        <w:tc>
          <w:tcPr>
            <w:tcW w:w="679" w:type="pct"/>
            <w:tcBorders>
              <w:top w:val="single" w:sz="4" w:space="0" w:color="auto"/>
              <w:left w:val="nil"/>
              <w:bottom w:val="single" w:sz="4" w:space="0" w:color="auto"/>
              <w:right w:val="single" w:sz="4" w:space="0" w:color="auto"/>
            </w:tcBorders>
            <w:shd w:val="clear" w:color="auto" w:fill="auto"/>
            <w:hideMark/>
          </w:tcPr>
          <w:p w:rsidR="00655A6A" w:rsidRPr="008457EC" w:rsidRDefault="00655A6A"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Porciento (%)</w:t>
            </w:r>
          </w:p>
        </w:tc>
        <w:tc>
          <w:tcPr>
            <w:tcW w:w="438" w:type="pct"/>
            <w:tcBorders>
              <w:top w:val="single" w:sz="4" w:space="0" w:color="auto"/>
              <w:left w:val="nil"/>
              <w:bottom w:val="single" w:sz="4" w:space="0" w:color="auto"/>
              <w:right w:val="single" w:sz="4" w:space="0" w:color="auto"/>
            </w:tcBorders>
            <w:shd w:val="clear" w:color="auto" w:fill="auto"/>
            <w:hideMark/>
          </w:tcPr>
          <w:p w:rsidR="00655A6A" w:rsidRPr="001F3342" w:rsidRDefault="00A5719F" w:rsidP="000D5D8F">
            <w:pPr>
              <w:spacing w:after="0" w:line="240" w:lineRule="auto"/>
              <w:jc w:val="center"/>
              <w:rPr>
                <w:rFonts w:ascii="Times New Roman" w:eastAsia="Times New Roman" w:hAnsi="Times New Roman"/>
                <w:color w:val="FF0000"/>
                <w:lang w:val="es-ES"/>
              </w:rPr>
            </w:pPr>
            <w:r w:rsidRPr="00A5719F">
              <w:rPr>
                <w:rFonts w:ascii="Times New Roman" w:eastAsia="Times New Roman" w:hAnsi="Times New Roman"/>
                <w:lang w:val="es-ES"/>
              </w:rPr>
              <w:t>30</w:t>
            </w:r>
          </w:p>
        </w:tc>
        <w:tc>
          <w:tcPr>
            <w:tcW w:w="1015" w:type="pct"/>
            <w:tcBorders>
              <w:top w:val="single" w:sz="4" w:space="0" w:color="auto"/>
              <w:left w:val="nil"/>
              <w:bottom w:val="single" w:sz="4" w:space="0" w:color="auto"/>
              <w:right w:val="single" w:sz="8" w:space="0" w:color="auto"/>
            </w:tcBorders>
            <w:shd w:val="clear" w:color="auto" w:fill="auto"/>
            <w:hideMark/>
          </w:tcPr>
          <w:p w:rsidR="00655A6A" w:rsidRPr="008457EC" w:rsidRDefault="00655A6A"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Administrativa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tc>
      </w:tr>
      <w:tr w:rsidR="00A5719F" w:rsidRPr="008457EC" w:rsidTr="00E73ACA">
        <w:trPr>
          <w:trHeight w:val="1321"/>
          <w:jc w:val="center"/>
        </w:trPr>
        <w:tc>
          <w:tcPr>
            <w:tcW w:w="1094" w:type="pct"/>
            <w:vMerge/>
            <w:tcBorders>
              <w:left w:val="single" w:sz="4" w:space="0" w:color="auto"/>
              <w:right w:val="single" w:sz="4" w:space="0" w:color="auto"/>
            </w:tcBorders>
            <w:shd w:val="clear" w:color="auto" w:fill="auto"/>
            <w:vAlign w:val="center"/>
            <w:hideMark/>
          </w:tcPr>
          <w:p w:rsidR="00A5719F" w:rsidRPr="008457EC" w:rsidRDefault="00A5719F" w:rsidP="00760344">
            <w:pPr>
              <w:spacing w:after="0" w:line="240" w:lineRule="auto"/>
              <w:rPr>
                <w:rFonts w:ascii="Times New Roman" w:eastAsia="Times New Roman" w:hAnsi="Times New Roman"/>
                <w:b/>
                <w:bCs/>
                <w:color w:val="000000"/>
                <w:lang w:val="es-ES"/>
              </w:rPr>
            </w:pPr>
          </w:p>
        </w:tc>
        <w:tc>
          <w:tcPr>
            <w:tcW w:w="1774" w:type="pct"/>
            <w:tcBorders>
              <w:top w:val="single" w:sz="4" w:space="0" w:color="auto"/>
              <w:left w:val="nil"/>
              <w:right w:val="single" w:sz="4" w:space="0" w:color="auto"/>
            </w:tcBorders>
            <w:shd w:val="clear" w:color="auto" w:fill="auto"/>
          </w:tcPr>
          <w:p w:rsidR="00A5719F" w:rsidRPr="008457EC" w:rsidRDefault="00A5719F" w:rsidP="005422E7">
            <w:pPr>
              <w:spacing w:after="0" w:line="240" w:lineRule="auto"/>
              <w:jc w:val="both"/>
              <w:rPr>
                <w:rFonts w:ascii="Times New Roman" w:eastAsia="Times New Roman" w:hAnsi="Times New Roman"/>
                <w:color w:val="000000"/>
                <w:lang w:val="es-ES"/>
              </w:rPr>
            </w:pPr>
            <w:r w:rsidRPr="005422E7">
              <w:rPr>
                <w:rFonts w:ascii="Times New Roman" w:eastAsia="Times New Roman" w:hAnsi="Times New Roman"/>
                <w:color w:val="000000"/>
                <w:lang w:val="es-ES"/>
              </w:rPr>
              <w:t>Porcentaje de estadísticas cafetaleras elaboradas y actualizadas por año</w:t>
            </w:r>
          </w:p>
        </w:tc>
        <w:tc>
          <w:tcPr>
            <w:tcW w:w="679" w:type="pct"/>
            <w:tcBorders>
              <w:top w:val="single" w:sz="4" w:space="0" w:color="auto"/>
              <w:left w:val="nil"/>
              <w:right w:val="single" w:sz="4" w:space="0" w:color="auto"/>
            </w:tcBorders>
            <w:shd w:val="clear" w:color="auto" w:fill="auto"/>
          </w:tcPr>
          <w:p w:rsidR="00A5719F" w:rsidRPr="008457EC" w:rsidRDefault="00A5719F" w:rsidP="00D90943">
            <w:pPr>
              <w:spacing w:after="0" w:line="240" w:lineRule="auto"/>
              <w:rPr>
                <w:rFonts w:ascii="Times New Roman" w:eastAsia="Times New Roman" w:hAnsi="Times New Roman"/>
                <w:color w:val="000000"/>
                <w:sz w:val="20"/>
                <w:lang w:val="es-ES"/>
              </w:rPr>
            </w:pPr>
            <w:r w:rsidRPr="005422E7">
              <w:rPr>
                <w:rFonts w:ascii="Times New Roman" w:eastAsia="Times New Roman" w:hAnsi="Times New Roman"/>
                <w:color w:val="000000"/>
                <w:sz w:val="20"/>
                <w:lang w:val="es-ES"/>
              </w:rPr>
              <w:t>Porciento (%)</w:t>
            </w:r>
          </w:p>
        </w:tc>
        <w:tc>
          <w:tcPr>
            <w:tcW w:w="438" w:type="pct"/>
            <w:tcBorders>
              <w:top w:val="single" w:sz="4" w:space="0" w:color="auto"/>
              <w:left w:val="nil"/>
              <w:right w:val="single" w:sz="4" w:space="0" w:color="auto"/>
            </w:tcBorders>
            <w:shd w:val="clear" w:color="auto" w:fill="auto"/>
          </w:tcPr>
          <w:p w:rsidR="00A5719F" w:rsidRPr="00A5719F" w:rsidRDefault="00A5719F" w:rsidP="00D90943">
            <w:pPr>
              <w:spacing w:after="0" w:line="240" w:lineRule="auto"/>
              <w:jc w:val="center"/>
              <w:rPr>
                <w:rFonts w:ascii="Times New Roman" w:eastAsia="Times New Roman" w:hAnsi="Times New Roman"/>
                <w:lang w:val="es-ES"/>
              </w:rPr>
            </w:pPr>
            <w:r w:rsidRPr="00A5719F">
              <w:rPr>
                <w:rFonts w:ascii="Times New Roman" w:eastAsia="Times New Roman" w:hAnsi="Times New Roman"/>
                <w:lang w:val="es-ES"/>
              </w:rPr>
              <w:t>35</w:t>
            </w:r>
          </w:p>
        </w:tc>
        <w:tc>
          <w:tcPr>
            <w:tcW w:w="1015" w:type="pct"/>
            <w:tcBorders>
              <w:top w:val="single" w:sz="4" w:space="0" w:color="auto"/>
              <w:left w:val="nil"/>
              <w:right w:val="single" w:sz="4" w:space="0" w:color="auto"/>
            </w:tcBorders>
            <w:shd w:val="clear" w:color="auto" w:fill="auto"/>
          </w:tcPr>
          <w:p w:rsidR="00A5719F" w:rsidRDefault="00A5719F" w:rsidP="00A5719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Administrativa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p w:rsidR="00A5719F" w:rsidRDefault="00A5719F" w:rsidP="00A5719F">
            <w:pPr>
              <w:spacing w:after="0" w:line="240" w:lineRule="auto"/>
              <w:rPr>
                <w:rFonts w:ascii="Times New Roman" w:eastAsia="Times New Roman" w:hAnsi="Times New Roman"/>
                <w:sz w:val="24"/>
                <w:szCs w:val="24"/>
                <w:lang w:val="es-ES"/>
              </w:rPr>
            </w:pPr>
            <w:r>
              <w:rPr>
                <w:rFonts w:ascii="Times New Roman" w:eastAsia="Times New Roman" w:hAnsi="Times New Roman"/>
                <w:color w:val="000000"/>
                <w:sz w:val="18"/>
                <w:lang w:val="es-ES"/>
              </w:rPr>
              <w:t>Otras unidades</w:t>
            </w:r>
          </w:p>
        </w:tc>
      </w:tr>
      <w:tr w:rsidR="00A5719F" w:rsidRPr="008457EC" w:rsidTr="001F3342">
        <w:trPr>
          <w:trHeight w:val="271"/>
          <w:jc w:val="center"/>
        </w:trPr>
        <w:tc>
          <w:tcPr>
            <w:tcW w:w="1094" w:type="pct"/>
            <w:vMerge/>
            <w:tcBorders>
              <w:left w:val="single" w:sz="4" w:space="0" w:color="auto"/>
              <w:right w:val="single" w:sz="4" w:space="0" w:color="auto"/>
            </w:tcBorders>
            <w:vAlign w:val="center"/>
          </w:tcPr>
          <w:p w:rsidR="00A5719F" w:rsidRPr="008457EC" w:rsidRDefault="00A5719F" w:rsidP="00760344">
            <w:pPr>
              <w:spacing w:after="0" w:line="240" w:lineRule="auto"/>
              <w:rPr>
                <w:rFonts w:ascii="Times New Roman" w:eastAsia="Times New Roman" w:hAnsi="Times New Roman"/>
                <w:b/>
                <w:bCs/>
                <w:color w:val="000000"/>
                <w:lang w:val="es-ES"/>
              </w:rPr>
            </w:pPr>
          </w:p>
        </w:tc>
        <w:tc>
          <w:tcPr>
            <w:tcW w:w="1774" w:type="pct"/>
            <w:tcBorders>
              <w:top w:val="single" w:sz="4" w:space="0" w:color="auto"/>
              <w:left w:val="nil"/>
              <w:bottom w:val="single" w:sz="4" w:space="0" w:color="auto"/>
              <w:right w:val="single" w:sz="4" w:space="0" w:color="auto"/>
            </w:tcBorders>
            <w:shd w:val="clear" w:color="auto" w:fill="auto"/>
          </w:tcPr>
          <w:p w:rsidR="00A5719F" w:rsidRPr="005422E7" w:rsidRDefault="00A5719F" w:rsidP="00D90943">
            <w:pPr>
              <w:spacing w:after="0" w:line="240" w:lineRule="auto"/>
              <w:jc w:val="both"/>
              <w:rPr>
                <w:rFonts w:ascii="Times New Roman" w:eastAsia="Times New Roman" w:hAnsi="Times New Roman"/>
                <w:color w:val="000000"/>
                <w:lang w:val="es-ES"/>
              </w:rPr>
            </w:pPr>
            <w:r w:rsidRPr="005422E7">
              <w:rPr>
                <w:rFonts w:ascii="Times New Roman" w:eastAsia="Times New Roman" w:hAnsi="Times New Roman"/>
                <w:color w:val="000000"/>
                <w:lang w:val="es-ES"/>
              </w:rPr>
              <w:t>Cantidad de informes técnicos elaborados por año</w:t>
            </w:r>
          </w:p>
        </w:tc>
        <w:tc>
          <w:tcPr>
            <w:tcW w:w="679" w:type="pct"/>
            <w:tcBorders>
              <w:top w:val="single" w:sz="4" w:space="0" w:color="auto"/>
              <w:left w:val="nil"/>
              <w:bottom w:val="single" w:sz="4" w:space="0" w:color="auto"/>
              <w:right w:val="single" w:sz="4" w:space="0" w:color="auto"/>
            </w:tcBorders>
            <w:shd w:val="clear" w:color="auto" w:fill="auto"/>
          </w:tcPr>
          <w:p w:rsidR="00A5719F" w:rsidRPr="005422E7" w:rsidRDefault="00A5719F" w:rsidP="00D90943">
            <w:pPr>
              <w:spacing w:after="0" w:line="240" w:lineRule="auto"/>
              <w:rPr>
                <w:rFonts w:ascii="Times New Roman" w:eastAsia="Times New Roman" w:hAnsi="Times New Roman"/>
                <w:color w:val="000000"/>
                <w:sz w:val="20"/>
                <w:lang w:val="es-ES"/>
              </w:rPr>
            </w:pPr>
            <w:r w:rsidRPr="005422E7">
              <w:rPr>
                <w:rFonts w:ascii="Times New Roman" w:eastAsia="Times New Roman" w:hAnsi="Times New Roman"/>
                <w:color w:val="000000"/>
                <w:sz w:val="20"/>
                <w:lang w:val="es-ES"/>
              </w:rPr>
              <w:t xml:space="preserve">Informes </w:t>
            </w:r>
          </w:p>
        </w:tc>
        <w:tc>
          <w:tcPr>
            <w:tcW w:w="438" w:type="pct"/>
            <w:tcBorders>
              <w:top w:val="single" w:sz="4" w:space="0" w:color="auto"/>
              <w:left w:val="nil"/>
              <w:bottom w:val="single" w:sz="4" w:space="0" w:color="auto"/>
              <w:right w:val="single" w:sz="4" w:space="0" w:color="auto"/>
            </w:tcBorders>
            <w:shd w:val="clear" w:color="auto" w:fill="auto"/>
          </w:tcPr>
          <w:p w:rsidR="00A5719F" w:rsidRPr="00A5719F" w:rsidRDefault="00A5719F" w:rsidP="00D90943">
            <w:pPr>
              <w:spacing w:after="0" w:line="240" w:lineRule="auto"/>
              <w:jc w:val="center"/>
              <w:rPr>
                <w:rFonts w:ascii="Times New Roman" w:eastAsia="Times New Roman" w:hAnsi="Times New Roman"/>
                <w:lang w:val="es-ES"/>
              </w:rPr>
            </w:pPr>
            <w:r w:rsidRPr="00A5719F">
              <w:rPr>
                <w:rFonts w:ascii="Times New Roman" w:eastAsia="Times New Roman" w:hAnsi="Times New Roman"/>
                <w:lang w:val="es-ES"/>
              </w:rPr>
              <w:t>25</w:t>
            </w:r>
          </w:p>
        </w:tc>
        <w:tc>
          <w:tcPr>
            <w:tcW w:w="1015" w:type="pct"/>
            <w:tcBorders>
              <w:top w:val="single" w:sz="4" w:space="0" w:color="auto"/>
              <w:left w:val="nil"/>
              <w:bottom w:val="single" w:sz="4" w:space="0" w:color="auto"/>
              <w:right w:val="single" w:sz="4" w:space="0" w:color="auto"/>
            </w:tcBorders>
            <w:shd w:val="clear" w:color="auto" w:fill="auto"/>
          </w:tcPr>
          <w:p w:rsidR="00A5719F" w:rsidRDefault="00A5719F" w:rsidP="00E73ACA">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Administrativa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p w:rsidR="00A5719F" w:rsidRDefault="00A5719F" w:rsidP="00E73ACA">
            <w:pPr>
              <w:spacing w:after="0" w:line="240" w:lineRule="auto"/>
              <w:rPr>
                <w:rFonts w:ascii="Times New Roman" w:eastAsia="Times New Roman" w:hAnsi="Times New Roman"/>
                <w:sz w:val="24"/>
                <w:szCs w:val="24"/>
                <w:lang w:val="es-ES"/>
              </w:rPr>
            </w:pPr>
            <w:r>
              <w:rPr>
                <w:rFonts w:ascii="Times New Roman" w:eastAsia="Times New Roman" w:hAnsi="Times New Roman"/>
                <w:color w:val="000000"/>
                <w:sz w:val="18"/>
                <w:lang w:val="es-ES"/>
              </w:rPr>
              <w:t>Otras unidades</w:t>
            </w:r>
          </w:p>
        </w:tc>
      </w:tr>
      <w:tr w:rsidR="00A5719F" w:rsidRPr="008457EC" w:rsidTr="001F3342">
        <w:trPr>
          <w:trHeight w:val="233"/>
          <w:jc w:val="center"/>
        </w:trPr>
        <w:tc>
          <w:tcPr>
            <w:tcW w:w="1094" w:type="pct"/>
            <w:vMerge/>
            <w:tcBorders>
              <w:left w:val="single" w:sz="4" w:space="0" w:color="auto"/>
              <w:right w:val="single" w:sz="4" w:space="0" w:color="auto"/>
            </w:tcBorders>
            <w:shd w:val="clear" w:color="auto" w:fill="auto"/>
            <w:vAlign w:val="center"/>
          </w:tcPr>
          <w:p w:rsidR="00A5719F" w:rsidRPr="008457EC" w:rsidRDefault="00A5719F" w:rsidP="00760344">
            <w:pPr>
              <w:spacing w:after="0" w:line="240" w:lineRule="auto"/>
              <w:rPr>
                <w:rFonts w:ascii="Times New Roman" w:eastAsia="Times New Roman" w:hAnsi="Times New Roman"/>
                <w:b/>
                <w:bCs/>
                <w:color w:val="000000"/>
                <w:lang w:val="es-ES"/>
              </w:rPr>
            </w:pPr>
          </w:p>
        </w:tc>
        <w:tc>
          <w:tcPr>
            <w:tcW w:w="1774" w:type="pct"/>
            <w:tcBorders>
              <w:top w:val="single" w:sz="4" w:space="0" w:color="auto"/>
              <w:left w:val="nil"/>
              <w:bottom w:val="single" w:sz="4" w:space="0" w:color="auto"/>
              <w:right w:val="single" w:sz="4" w:space="0" w:color="auto"/>
            </w:tcBorders>
            <w:shd w:val="clear" w:color="auto" w:fill="auto"/>
          </w:tcPr>
          <w:p w:rsidR="00A5719F" w:rsidRPr="005422E7" w:rsidRDefault="00A5719F" w:rsidP="00D90943">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Número de publicaciones realizadas en los distintos medio de comunicación por año</w:t>
            </w:r>
          </w:p>
        </w:tc>
        <w:tc>
          <w:tcPr>
            <w:tcW w:w="679" w:type="pct"/>
            <w:tcBorders>
              <w:top w:val="single" w:sz="4" w:space="0" w:color="auto"/>
              <w:left w:val="nil"/>
              <w:bottom w:val="single" w:sz="4" w:space="0" w:color="auto"/>
              <w:right w:val="single" w:sz="4" w:space="0" w:color="auto"/>
            </w:tcBorders>
            <w:shd w:val="clear" w:color="auto" w:fill="auto"/>
          </w:tcPr>
          <w:p w:rsidR="00A5719F" w:rsidRPr="005422E7" w:rsidRDefault="00A5719F" w:rsidP="00D90943">
            <w:pPr>
              <w:spacing w:after="0" w:line="240" w:lineRule="auto"/>
              <w:rPr>
                <w:rFonts w:ascii="Times New Roman" w:eastAsia="Times New Roman" w:hAnsi="Times New Roman"/>
                <w:color w:val="000000"/>
                <w:sz w:val="20"/>
                <w:lang w:val="es-ES"/>
              </w:rPr>
            </w:pPr>
            <w:r w:rsidRPr="005422E7">
              <w:rPr>
                <w:rFonts w:ascii="Times New Roman" w:eastAsia="Times New Roman" w:hAnsi="Times New Roman"/>
                <w:color w:val="000000"/>
                <w:sz w:val="20"/>
                <w:lang w:val="es-ES"/>
              </w:rPr>
              <w:t>Publicaciones</w:t>
            </w:r>
          </w:p>
        </w:tc>
        <w:tc>
          <w:tcPr>
            <w:tcW w:w="438" w:type="pct"/>
            <w:tcBorders>
              <w:top w:val="single" w:sz="4" w:space="0" w:color="auto"/>
              <w:left w:val="nil"/>
              <w:bottom w:val="single" w:sz="4" w:space="0" w:color="auto"/>
              <w:right w:val="single" w:sz="4" w:space="0" w:color="auto"/>
            </w:tcBorders>
            <w:shd w:val="clear" w:color="auto" w:fill="auto"/>
          </w:tcPr>
          <w:p w:rsidR="00A5719F" w:rsidRPr="00D11331" w:rsidRDefault="000A59FA" w:rsidP="00D90943">
            <w:pPr>
              <w:spacing w:after="0" w:line="240" w:lineRule="auto"/>
              <w:jc w:val="center"/>
              <w:rPr>
                <w:rFonts w:ascii="Times New Roman" w:eastAsia="Times New Roman" w:hAnsi="Times New Roman"/>
                <w:lang w:val="es-ES"/>
              </w:rPr>
            </w:pPr>
            <w:r w:rsidRPr="00D11331">
              <w:rPr>
                <w:rFonts w:ascii="Times New Roman" w:eastAsia="Times New Roman" w:hAnsi="Times New Roman"/>
                <w:lang w:val="es-ES"/>
              </w:rPr>
              <w:t>50</w:t>
            </w:r>
          </w:p>
        </w:tc>
        <w:tc>
          <w:tcPr>
            <w:tcW w:w="1015" w:type="pct"/>
            <w:tcBorders>
              <w:top w:val="single" w:sz="4" w:space="0" w:color="auto"/>
              <w:left w:val="nil"/>
              <w:bottom w:val="single" w:sz="4" w:space="0" w:color="auto"/>
              <w:right w:val="single" w:sz="4" w:space="0" w:color="auto"/>
            </w:tcBorders>
            <w:shd w:val="clear" w:color="auto" w:fill="auto"/>
          </w:tcPr>
          <w:p w:rsidR="00A5719F" w:rsidRDefault="00A5719F" w:rsidP="00E73ACA">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Administrativa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p w:rsidR="00A5719F" w:rsidRDefault="00A5719F" w:rsidP="00E73ACA">
            <w:pPr>
              <w:spacing w:after="0" w:line="240" w:lineRule="auto"/>
              <w:rPr>
                <w:rFonts w:ascii="Times New Roman" w:eastAsia="Times New Roman" w:hAnsi="Times New Roman"/>
                <w:sz w:val="24"/>
                <w:szCs w:val="24"/>
                <w:lang w:val="es-ES"/>
              </w:rPr>
            </w:pPr>
            <w:r>
              <w:rPr>
                <w:rFonts w:ascii="Times New Roman" w:eastAsia="Times New Roman" w:hAnsi="Times New Roman"/>
                <w:color w:val="000000"/>
                <w:sz w:val="18"/>
                <w:lang w:val="es-ES"/>
              </w:rPr>
              <w:t>Otras unidades</w:t>
            </w:r>
          </w:p>
        </w:tc>
      </w:tr>
      <w:tr w:rsidR="001F3342" w:rsidRPr="008457EC" w:rsidTr="001F3342">
        <w:trPr>
          <w:trHeight w:val="233"/>
          <w:jc w:val="center"/>
        </w:trPr>
        <w:tc>
          <w:tcPr>
            <w:tcW w:w="1094" w:type="pct"/>
            <w:vMerge/>
            <w:tcBorders>
              <w:left w:val="single" w:sz="4" w:space="0" w:color="auto"/>
              <w:bottom w:val="single" w:sz="4" w:space="0" w:color="auto"/>
              <w:right w:val="single" w:sz="4" w:space="0" w:color="auto"/>
            </w:tcBorders>
            <w:vAlign w:val="center"/>
          </w:tcPr>
          <w:p w:rsidR="001F3342" w:rsidRPr="008457EC" w:rsidRDefault="001F3342" w:rsidP="00760344">
            <w:pPr>
              <w:spacing w:after="0" w:line="240" w:lineRule="auto"/>
              <w:rPr>
                <w:rFonts w:ascii="Times New Roman" w:eastAsia="Times New Roman" w:hAnsi="Times New Roman"/>
                <w:b/>
                <w:bCs/>
                <w:color w:val="000000"/>
                <w:lang w:val="es-ES"/>
              </w:rPr>
            </w:pPr>
          </w:p>
        </w:tc>
        <w:tc>
          <w:tcPr>
            <w:tcW w:w="1774" w:type="pct"/>
            <w:tcBorders>
              <w:top w:val="nil"/>
              <w:left w:val="nil"/>
              <w:bottom w:val="single" w:sz="4" w:space="0" w:color="auto"/>
              <w:right w:val="single" w:sz="4" w:space="0" w:color="auto"/>
            </w:tcBorders>
            <w:shd w:val="clear" w:color="auto" w:fill="auto"/>
          </w:tcPr>
          <w:p w:rsidR="001F3342" w:rsidRDefault="001F3342" w:rsidP="00C845FC">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Cantidad de documentos jurídicos elaborados y emitidos por año (Resoluciones, convenios, acuerdos, contratos, opiniones legales, otros)</w:t>
            </w:r>
          </w:p>
        </w:tc>
        <w:tc>
          <w:tcPr>
            <w:tcW w:w="679" w:type="pct"/>
            <w:tcBorders>
              <w:top w:val="nil"/>
              <w:left w:val="nil"/>
              <w:bottom w:val="single" w:sz="4" w:space="0" w:color="auto"/>
              <w:right w:val="single" w:sz="4" w:space="0" w:color="auto"/>
            </w:tcBorders>
            <w:shd w:val="clear" w:color="auto" w:fill="auto"/>
          </w:tcPr>
          <w:p w:rsidR="001F3342" w:rsidRPr="00692D2F" w:rsidRDefault="001F3342" w:rsidP="00D90943">
            <w:pPr>
              <w:spacing w:after="0" w:line="240" w:lineRule="auto"/>
              <w:rPr>
                <w:rFonts w:ascii="Times New Roman" w:eastAsia="Times New Roman" w:hAnsi="Times New Roman"/>
                <w:color w:val="000000"/>
                <w:sz w:val="20"/>
                <w:lang w:val="es-ES"/>
              </w:rPr>
            </w:pPr>
            <w:r w:rsidRPr="00692D2F">
              <w:rPr>
                <w:rFonts w:ascii="Times New Roman" w:eastAsia="Times New Roman" w:hAnsi="Times New Roman"/>
                <w:color w:val="000000"/>
                <w:sz w:val="20"/>
                <w:lang w:val="es-ES"/>
              </w:rPr>
              <w:t>Documentos</w:t>
            </w:r>
          </w:p>
        </w:tc>
        <w:tc>
          <w:tcPr>
            <w:tcW w:w="438" w:type="pct"/>
            <w:tcBorders>
              <w:top w:val="nil"/>
              <w:left w:val="nil"/>
              <w:bottom w:val="single" w:sz="4" w:space="0" w:color="auto"/>
              <w:right w:val="single" w:sz="4" w:space="0" w:color="auto"/>
            </w:tcBorders>
            <w:shd w:val="clear" w:color="auto" w:fill="auto"/>
          </w:tcPr>
          <w:p w:rsidR="001F3342" w:rsidRPr="00D11331" w:rsidRDefault="000A59FA" w:rsidP="00C845FC">
            <w:pPr>
              <w:spacing w:after="0" w:line="240" w:lineRule="auto"/>
              <w:jc w:val="center"/>
              <w:rPr>
                <w:rFonts w:ascii="Times New Roman" w:eastAsia="Times New Roman" w:hAnsi="Times New Roman"/>
                <w:lang w:val="es-ES"/>
              </w:rPr>
            </w:pPr>
            <w:r w:rsidRPr="00D11331">
              <w:rPr>
                <w:rFonts w:ascii="Times New Roman" w:eastAsia="Times New Roman" w:hAnsi="Times New Roman"/>
                <w:lang w:val="es-ES"/>
              </w:rPr>
              <w:t>225</w:t>
            </w:r>
          </w:p>
        </w:tc>
        <w:tc>
          <w:tcPr>
            <w:tcW w:w="1015" w:type="pct"/>
            <w:tcBorders>
              <w:top w:val="nil"/>
              <w:left w:val="nil"/>
              <w:bottom w:val="single" w:sz="4" w:space="0" w:color="auto"/>
              <w:right w:val="single" w:sz="8" w:space="0" w:color="auto"/>
            </w:tcBorders>
            <w:shd w:val="clear" w:color="auto" w:fill="auto"/>
          </w:tcPr>
          <w:p w:rsidR="001F3342" w:rsidRDefault="001F3342" w:rsidP="00786FC2">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Dirección Ejecutiva</w:t>
            </w:r>
          </w:p>
          <w:p w:rsidR="001F3342" w:rsidRDefault="001F3342" w:rsidP="00786FC2">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Consultoría Jurídica</w:t>
            </w:r>
          </w:p>
        </w:tc>
      </w:tr>
      <w:tr w:rsidR="001F3342" w:rsidRPr="008457EC" w:rsidTr="001F3342">
        <w:trPr>
          <w:trHeight w:val="233"/>
          <w:jc w:val="center"/>
        </w:trPr>
        <w:tc>
          <w:tcPr>
            <w:tcW w:w="1094" w:type="pct"/>
            <w:vMerge w:val="restart"/>
            <w:tcBorders>
              <w:top w:val="single" w:sz="4" w:space="0" w:color="auto"/>
              <w:left w:val="single" w:sz="4" w:space="0" w:color="auto"/>
              <w:right w:val="single" w:sz="4" w:space="0" w:color="auto"/>
            </w:tcBorders>
            <w:vAlign w:val="center"/>
          </w:tcPr>
          <w:p w:rsidR="001F3342" w:rsidRPr="00C845FC" w:rsidRDefault="001F3342" w:rsidP="007B393B">
            <w:pPr>
              <w:spacing w:after="0" w:line="240" w:lineRule="auto"/>
              <w:jc w:val="both"/>
              <w:rPr>
                <w:rFonts w:ascii="Times New Roman" w:hAnsi="Times New Roman"/>
                <w:sz w:val="24"/>
                <w:szCs w:val="24"/>
              </w:rPr>
            </w:pPr>
            <w:r w:rsidRPr="007B393B">
              <w:rPr>
                <w:rFonts w:ascii="Times New Roman" w:eastAsia="Times New Roman" w:hAnsi="Times New Roman"/>
                <w:color w:val="000000"/>
                <w:lang w:val="es-ES"/>
              </w:rPr>
              <w:t>Contribuir a elevar los conocimientos de técnicos y personal operativo</w:t>
            </w:r>
          </w:p>
        </w:tc>
        <w:tc>
          <w:tcPr>
            <w:tcW w:w="1774" w:type="pct"/>
            <w:tcBorders>
              <w:top w:val="nil"/>
              <w:left w:val="nil"/>
              <w:bottom w:val="single" w:sz="4" w:space="0" w:color="auto"/>
              <w:right w:val="single" w:sz="4" w:space="0" w:color="auto"/>
            </w:tcBorders>
            <w:shd w:val="clear" w:color="auto" w:fill="auto"/>
          </w:tcPr>
          <w:p w:rsidR="001F3342" w:rsidRPr="008457EC" w:rsidRDefault="001F3342" w:rsidP="001A2A69">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 xml:space="preserve">Números de personas que han elevado sus conocimientos con  capacitaciones en sus áreas </w:t>
            </w:r>
            <w:r>
              <w:rPr>
                <w:rFonts w:ascii="Times New Roman" w:eastAsia="Times New Roman" w:hAnsi="Times New Roman"/>
                <w:color w:val="000000"/>
                <w:lang w:val="es-ES"/>
              </w:rPr>
              <w:t xml:space="preserve">de </w:t>
            </w:r>
            <w:r w:rsidRPr="008457EC">
              <w:rPr>
                <w:rFonts w:ascii="Times New Roman" w:eastAsia="Times New Roman" w:hAnsi="Times New Roman"/>
                <w:color w:val="000000"/>
                <w:lang w:val="es-ES"/>
              </w:rPr>
              <w:t>desempeño</w:t>
            </w:r>
          </w:p>
        </w:tc>
        <w:tc>
          <w:tcPr>
            <w:tcW w:w="679" w:type="pct"/>
            <w:tcBorders>
              <w:top w:val="nil"/>
              <w:left w:val="nil"/>
              <w:bottom w:val="single" w:sz="4" w:space="0" w:color="auto"/>
              <w:right w:val="single" w:sz="4" w:space="0" w:color="auto"/>
            </w:tcBorders>
            <w:shd w:val="clear" w:color="auto" w:fill="auto"/>
          </w:tcPr>
          <w:p w:rsidR="001F3342" w:rsidRPr="008457EC" w:rsidRDefault="001F3342" w:rsidP="001A2A69">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Porciento (%)</w:t>
            </w:r>
          </w:p>
        </w:tc>
        <w:tc>
          <w:tcPr>
            <w:tcW w:w="438" w:type="pct"/>
            <w:tcBorders>
              <w:top w:val="nil"/>
              <w:left w:val="nil"/>
              <w:bottom w:val="single" w:sz="4" w:space="0" w:color="auto"/>
              <w:right w:val="single" w:sz="4" w:space="0" w:color="auto"/>
            </w:tcBorders>
            <w:shd w:val="clear" w:color="auto" w:fill="auto"/>
          </w:tcPr>
          <w:p w:rsidR="001F3342" w:rsidRPr="000A59FA" w:rsidRDefault="000A59FA" w:rsidP="001A2A69">
            <w:pPr>
              <w:spacing w:after="0" w:line="240" w:lineRule="auto"/>
              <w:jc w:val="center"/>
              <w:rPr>
                <w:rFonts w:ascii="Times New Roman" w:eastAsia="Times New Roman" w:hAnsi="Times New Roman"/>
                <w:lang w:val="es-ES"/>
              </w:rPr>
            </w:pPr>
            <w:r w:rsidRPr="000A59FA">
              <w:rPr>
                <w:rFonts w:ascii="Times New Roman" w:eastAsia="Times New Roman" w:hAnsi="Times New Roman"/>
                <w:lang w:val="es-ES"/>
              </w:rPr>
              <w:t>50</w:t>
            </w:r>
          </w:p>
        </w:tc>
        <w:tc>
          <w:tcPr>
            <w:tcW w:w="1015" w:type="pct"/>
            <w:tcBorders>
              <w:top w:val="nil"/>
              <w:left w:val="nil"/>
              <w:bottom w:val="single" w:sz="4" w:space="0" w:color="auto"/>
              <w:right w:val="single" w:sz="8" w:space="0" w:color="auto"/>
            </w:tcBorders>
            <w:shd w:val="clear" w:color="auto" w:fill="auto"/>
          </w:tcPr>
          <w:p w:rsidR="001F3342" w:rsidRDefault="001F3342" w:rsidP="001A2A69">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t>Administrativa</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p w:rsidR="001F3342" w:rsidRPr="008457EC" w:rsidRDefault="001F3342" w:rsidP="001A2A69">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 xml:space="preserve">Otras unidades </w:t>
            </w:r>
          </w:p>
        </w:tc>
      </w:tr>
      <w:tr w:rsidR="001F3342" w:rsidRPr="008457EC" w:rsidTr="001F3342">
        <w:trPr>
          <w:trHeight w:val="233"/>
          <w:jc w:val="center"/>
        </w:trPr>
        <w:tc>
          <w:tcPr>
            <w:tcW w:w="1094" w:type="pct"/>
            <w:vMerge/>
            <w:tcBorders>
              <w:left w:val="single" w:sz="4" w:space="0" w:color="auto"/>
              <w:bottom w:val="single" w:sz="4" w:space="0" w:color="auto"/>
              <w:right w:val="single" w:sz="4" w:space="0" w:color="auto"/>
            </w:tcBorders>
            <w:vAlign w:val="center"/>
          </w:tcPr>
          <w:p w:rsidR="001F3342" w:rsidRPr="00904FC3" w:rsidRDefault="001F3342" w:rsidP="00C845FC">
            <w:pPr>
              <w:autoSpaceDE w:val="0"/>
              <w:autoSpaceDN w:val="0"/>
              <w:adjustRightInd w:val="0"/>
              <w:spacing w:after="0" w:line="360" w:lineRule="auto"/>
              <w:rPr>
                <w:rFonts w:ascii="Times New Roman" w:hAnsi="Times New Roman"/>
                <w:sz w:val="24"/>
                <w:szCs w:val="24"/>
              </w:rPr>
            </w:pPr>
          </w:p>
        </w:tc>
        <w:tc>
          <w:tcPr>
            <w:tcW w:w="1774" w:type="pct"/>
            <w:tcBorders>
              <w:top w:val="nil"/>
              <w:left w:val="nil"/>
              <w:bottom w:val="single" w:sz="4" w:space="0" w:color="auto"/>
              <w:right w:val="single" w:sz="4" w:space="0" w:color="auto"/>
            </w:tcBorders>
            <w:shd w:val="clear" w:color="auto" w:fill="auto"/>
          </w:tcPr>
          <w:p w:rsidR="001F3342" w:rsidRPr="008457EC" w:rsidRDefault="001F3342" w:rsidP="001A2A69">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w:t>
            </w:r>
            <w:r>
              <w:rPr>
                <w:rFonts w:ascii="Times New Roman" w:eastAsia="Times New Roman" w:hAnsi="Times New Roman"/>
                <w:color w:val="000000"/>
                <w:lang w:val="es-ES"/>
              </w:rPr>
              <w:t xml:space="preserve">ntidad de técnicos capacitados </w:t>
            </w:r>
            <w:r w:rsidRPr="008457EC">
              <w:rPr>
                <w:rFonts w:ascii="Times New Roman" w:eastAsia="Times New Roman" w:hAnsi="Times New Roman"/>
                <w:color w:val="000000"/>
                <w:lang w:val="es-ES"/>
              </w:rPr>
              <w:t>por año</w:t>
            </w:r>
          </w:p>
        </w:tc>
        <w:tc>
          <w:tcPr>
            <w:tcW w:w="679" w:type="pct"/>
            <w:tcBorders>
              <w:top w:val="nil"/>
              <w:left w:val="nil"/>
              <w:bottom w:val="single" w:sz="4" w:space="0" w:color="auto"/>
              <w:right w:val="single" w:sz="4" w:space="0" w:color="auto"/>
            </w:tcBorders>
            <w:shd w:val="clear" w:color="auto" w:fill="auto"/>
          </w:tcPr>
          <w:p w:rsidR="001F3342" w:rsidRPr="008457EC" w:rsidRDefault="001F3342" w:rsidP="001A2A69">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Número de técnicos capacitados</w:t>
            </w:r>
          </w:p>
        </w:tc>
        <w:tc>
          <w:tcPr>
            <w:tcW w:w="438" w:type="pct"/>
            <w:tcBorders>
              <w:top w:val="nil"/>
              <w:left w:val="nil"/>
              <w:bottom w:val="single" w:sz="4" w:space="0" w:color="auto"/>
              <w:right w:val="single" w:sz="4" w:space="0" w:color="auto"/>
            </w:tcBorders>
            <w:shd w:val="clear" w:color="auto" w:fill="auto"/>
          </w:tcPr>
          <w:p w:rsidR="001F3342" w:rsidRPr="001F3342" w:rsidRDefault="000A59FA" w:rsidP="001A2A69">
            <w:pPr>
              <w:spacing w:after="0" w:line="240" w:lineRule="auto"/>
              <w:jc w:val="center"/>
              <w:rPr>
                <w:rFonts w:ascii="Times New Roman" w:eastAsia="Times New Roman" w:hAnsi="Times New Roman"/>
                <w:color w:val="FF0000"/>
                <w:lang w:val="es-ES"/>
              </w:rPr>
            </w:pPr>
            <w:r w:rsidRPr="000A59FA">
              <w:rPr>
                <w:rFonts w:ascii="Times New Roman" w:eastAsia="Times New Roman" w:hAnsi="Times New Roman"/>
                <w:lang w:val="es-ES"/>
              </w:rPr>
              <w:t>110</w:t>
            </w:r>
          </w:p>
        </w:tc>
        <w:tc>
          <w:tcPr>
            <w:tcW w:w="1015" w:type="pct"/>
            <w:tcBorders>
              <w:top w:val="nil"/>
              <w:left w:val="nil"/>
              <w:bottom w:val="single" w:sz="4" w:space="0" w:color="auto"/>
              <w:right w:val="single" w:sz="8" w:space="0" w:color="auto"/>
            </w:tcBorders>
            <w:shd w:val="clear" w:color="auto" w:fill="auto"/>
          </w:tcPr>
          <w:p w:rsidR="001F3342" w:rsidRPr="008457EC" w:rsidRDefault="001F3342" w:rsidP="001A2A69">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Técnica</w:t>
            </w:r>
            <w:r w:rsidRPr="008457EC">
              <w:rPr>
                <w:rFonts w:ascii="Times New Roman" w:eastAsia="Times New Roman" w:hAnsi="Times New Roman"/>
                <w:color w:val="000000"/>
                <w:sz w:val="18"/>
                <w:lang w:val="es-ES"/>
              </w:rPr>
              <w:br/>
            </w:r>
            <w:r>
              <w:rPr>
                <w:rFonts w:ascii="Times New Roman" w:eastAsia="Times New Roman" w:hAnsi="Times New Roman"/>
                <w:color w:val="000000"/>
                <w:sz w:val="18"/>
                <w:lang w:val="es-ES"/>
              </w:rPr>
              <w:t>Depto. Administrativo</w:t>
            </w:r>
            <w:r w:rsidRPr="008457EC">
              <w:rPr>
                <w:rFonts w:ascii="Times New Roman" w:eastAsia="Times New Roman" w:hAnsi="Times New Roman"/>
                <w:color w:val="000000"/>
                <w:sz w:val="18"/>
                <w:lang w:val="es-ES"/>
              </w:rPr>
              <w:br/>
              <w:t>Recursos Humanos</w:t>
            </w:r>
            <w:r w:rsidRPr="008457EC">
              <w:rPr>
                <w:rFonts w:ascii="Times New Roman" w:eastAsia="Times New Roman" w:hAnsi="Times New Roman"/>
                <w:color w:val="000000"/>
                <w:sz w:val="18"/>
                <w:lang w:val="es-ES"/>
              </w:rPr>
              <w:br/>
              <w:t>Dpto. Planificación</w:t>
            </w:r>
          </w:p>
        </w:tc>
      </w:tr>
      <w:tr w:rsidR="001F3342" w:rsidRPr="000A59FA" w:rsidTr="00C845FC">
        <w:trPr>
          <w:trHeight w:val="33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833C0B" w:themeFill="accent2" w:themeFillShade="80"/>
            <w:vAlign w:val="bottom"/>
            <w:hideMark/>
          </w:tcPr>
          <w:p w:rsidR="001F3342" w:rsidRPr="000A59FA" w:rsidRDefault="001F3342" w:rsidP="00760344">
            <w:pPr>
              <w:spacing w:after="0" w:line="240" w:lineRule="auto"/>
              <w:rPr>
                <w:rFonts w:ascii="Times New Roman" w:eastAsia="Times New Roman" w:hAnsi="Times New Roman"/>
                <w:b/>
                <w:bCs/>
                <w:color w:val="FFFFFF" w:themeColor="background1"/>
                <w:sz w:val="24"/>
                <w:szCs w:val="24"/>
                <w:lang w:val="es-ES"/>
              </w:rPr>
            </w:pPr>
            <w:r w:rsidRPr="000A59FA">
              <w:rPr>
                <w:rFonts w:ascii="Times New Roman" w:eastAsia="Times New Roman" w:hAnsi="Times New Roman"/>
                <w:b/>
                <w:bCs/>
                <w:color w:val="FFFFFF" w:themeColor="background1"/>
                <w:sz w:val="24"/>
                <w:szCs w:val="24"/>
                <w:lang w:val="es-ES"/>
              </w:rPr>
              <w:t>Eje 2 .- Consolidación y Fortalecimiento del Subsector Cafetalero Dominicano</w:t>
            </w:r>
          </w:p>
        </w:tc>
      </w:tr>
      <w:tr w:rsidR="001F3342" w:rsidRPr="008457EC" w:rsidTr="001F3342">
        <w:trPr>
          <w:trHeight w:val="77"/>
          <w:jc w:val="center"/>
        </w:trPr>
        <w:tc>
          <w:tcPr>
            <w:tcW w:w="10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lang w:val="es-ES"/>
              </w:rPr>
            </w:pPr>
            <w:r w:rsidRPr="008457EC">
              <w:rPr>
                <w:rFonts w:ascii="Times New Roman" w:eastAsia="Times New Roman" w:hAnsi="Times New Roman"/>
                <w:color w:val="000000"/>
                <w:lang w:val="es-ES"/>
              </w:rPr>
              <w:t>Apoyar la producción de café de calidad  en fincas cafetaleras.</w:t>
            </w:r>
          </w:p>
        </w:tc>
        <w:tc>
          <w:tcPr>
            <w:tcW w:w="1774"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284F38">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material genético de siembra producido y distribuido</w:t>
            </w:r>
            <w:r>
              <w:rPr>
                <w:rFonts w:ascii="Times New Roman" w:eastAsia="Times New Roman" w:hAnsi="Times New Roman"/>
                <w:color w:val="000000"/>
                <w:lang w:val="es-ES"/>
              </w:rPr>
              <w:t xml:space="preserve"> por año</w:t>
            </w:r>
          </w:p>
        </w:tc>
        <w:tc>
          <w:tcPr>
            <w:tcW w:w="679"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lang w:val="es-ES"/>
              </w:rPr>
            </w:pPr>
            <w:r w:rsidRPr="008457EC">
              <w:rPr>
                <w:rFonts w:ascii="Times New Roman" w:eastAsia="Times New Roman" w:hAnsi="Times New Roman"/>
                <w:color w:val="000000"/>
                <w:sz w:val="20"/>
                <w:lang w:val="es-ES"/>
              </w:rPr>
              <w:t xml:space="preserve">Plantas de café </w:t>
            </w:r>
            <w:r w:rsidRPr="008457EC">
              <w:rPr>
                <w:rFonts w:ascii="Times New Roman" w:eastAsia="Times New Roman" w:hAnsi="Times New Roman"/>
                <w:color w:val="000000"/>
                <w:sz w:val="20"/>
                <w:lang w:val="es-ES"/>
              </w:rPr>
              <w:br/>
              <w:t>(En millones)</w:t>
            </w:r>
          </w:p>
        </w:tc>
        <w:tc>
          <w:tcPr>
            <w:tcW w:w="438" w:type="pct"/>
            <w:tcBorders>
              <w:top w:val="single" w:sz="4" w:space="0" w:color="auto"/>
              <w:left w:val="nil"/>
              <w:bottom w:val="single" w:sz="4" w:space="0" w:color="auto"/>
              <w:right w:val="single" w:sz="4" w:space="0" w:color="auto"/>
            </w:tcBorders>
            <w:shd w:val="clear" w:color="auto" w:fill="auto"/>
            <w:hideMark/>
          </w:tcPr>
          <w:p w:rsidR="001F3342" w:rsidRPr="00493A10" w:rsidRDefault="004F6B1B" w:rsidP="000D5D8F">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26.29</w:t>
            </w:r>
          </w:p>
        </w:tc>
        <w:tc>
          <w:tcPr>
            <w:tcW w:w="1015" w:type="pct"/>
            <w:tcBorders>
              <w:top w:val="single" w:sz="4" w:space="0" w:color="auto"/>
              <w:left w:val="nil"/>
              <w:bottom w:val="single" w:sz="4" w:space="0" w:color="auto"/>
              <w:right w:val="single" w:sz="8" w:space="0" w:color="auto"/>
            </w:tcBorders>
            <w:shd w:val="clear" w:color="auto" w:fill="auto"/>
            <w:vAlign w:val="center"/>
            <w:hideMark/>
          </w:tcPr>
          <w:p w:rsidR="001F3342"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p w:rsidR="001F3342" w:rsidRPr="008457EC" w:rsidRDefault="001F3342" w:rsidP="002D4EC0">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Depto. Administrativo</w:t>
            </w:r>
          </w:p>
        </w:tc>
      </w:tr>
      <w:tr w:rsidR="001F3342" w:rsidRPr="008457EC" w:rsidTr="001F3342">
        <w:trPr>
          <w:trHeight w:val="566"/>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área sembrada  de café por año</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lang w:val="es-ES"/>
              </w:rPr>
            </w:pPr>
            <w:r>
              <w:rPr>
                <w:rFonts w:ascii="Times New Roman" w:eastAsia="Times New Roman" w:hAnsi="Times New Roman"/>
                <w:color w:val="000000"/>
                <w:sz w:val="20"/>
                <w:lang w:val="es-ES"/>
              </w:rPr>
              <w:t>T</w:t>
            </w:r>
            <w:r w:rsidRPr="008457EC">
              <w:rPr>
                <w:rFonts w:ascii="Times New Roman" w:eastAsia="Times New Roman" w:hAnsi="Times New Roman"/>
                <w:color w:val="000000"/>
                <w:sz w:val="20"/>
                <w:lang w:val="es-ES"/>
              </w:rPr>
              <w:t>areas</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F3342" w:rsidRPr="00493A10" w:rsidRDefault="004F6B1B" w:rsidP="00D11331">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93,</w:t>
            </w:r>
            <w:r w:rsidR="00D11331">
              <w:rPr>
                <w:rFonts w:ascii="Times New Roman" w:eastAsia="Times New Roman" w:hAnsi="Times New Roman"/>
                <w:lang w:val="es-ES"/>
              </w:rPr>
              <w:t>90</w:t>
            </w:r>
            <w:r w:rsidRPr="00493A10">
              <w:rPr>
                <w:rFonts w:ascii="Times New Roman" w:eastAsia="Times New Roman" w:hAnsi="Times New Roman"/>
                <w:lang w:val="es-ES"/>
              </w:rPr>
              <w:t>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p w:rsidR="001F3342" w:rsidRPr="008457EC" w:rsidRDefault="001F3342" w:rsidP="002D4EC0">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Otros</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insumos entregados por año</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692D2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Fundas</w:t>
            </w:r>
            <w:r>
              <w:rPr>
                <w:rFonts w:ascii="Times New Roman" w:eastAsia="Times New Roman" w:hAnsi="Times New Roman"/>
                <w:color w:val="000000"/>
                <w:sz w:val="20"/>
                <w:lang w:val="es-ES"/>
              </w:rPr>
              <w:t xml:space="preserve"> (</w:t>
            </w:r>
            <w:r w:rsidRPr="008457EC">
              <w:rPr>
                <w:rFonts w:ascii="Times New Roman" w:eastAsia="Times New Roman" w:hAnsi="Times New Roman"/>
                <w:color w:val="000000"/>
                <w:sz w:val="20"/>
                <w:lang w:val="es-ES"/>
              </w:rPr>
              <w:t>millones</w:t>
            </w:r>
            <w:r>
              <w:rPr>
                <w:rFonts w:ascii="Times New Roman" w:eastAsia="Times New Roman" w:hAnsi="Times New Roman"/>
                <w:color w:val="000000"/>
                <w:sz w:val="20"/>
                <w:lang w:val="es-ES"/>
              </w:rPr>
              <w:t>)</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F3342" w:rsidRPr="00493A10" w:rsidRDefault="004F6B1B" w:rsidP="000D5D8F">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27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p w:rsidR="001F3342" w:rsidRPr="008457EC" w:rsidRDefault="001F3342" w:rsidP="00786FC2">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Dpto. Administrativo</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jc w:val="both"/>
              <w:rPr>
                <w:rFonts w:ascii="Times New Roman" w:eastAsia="Times New Roman" w:hAnsi="Times New Roman"/>
                <w:color w:val="000000"/>
                <w:lang w:val="es-ES"/>
              </w:rPr>
            </w:pP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lang w:val="es-ES"/>
              </w:rPr>
            </w:pPr>
            <w:r>
              <w:rPr>
                <w:rFonts w:ascii="Times New Roman" w:eastAsia="Times New Roman" w:hAnsi="Times New Roman"/>
                <w:color w:val="000000"/>
                <w:sz w:val="20"/>
                <w:lang w:val="es-ES"/>
              </w:rPr>
              <w:t>Semillas (</w:t>
            </w:r>
            <w:proofErr w:type="spellStart"/>
            <w:r w:rsidRPr="008457EC">
              <w:rPr>
                <w:rFonts w:ascii="Times New Roman" w:eastAsia="Times New Roman" w:hAnsi="Times New Roman"/>
                <w:color w:val="000000"/>
                <w:sz w:val="20"/>
                <w:lang w:val="es-ES"/>
              </w:rPr>
              <w:t>qq</w:t>
            </w:r>
            <w:proofErr w:type="spellEnd"/>
            <w:r>
              <w:rPr>
                <w:rFonts w:ascii="Times New Roman" w:eastAsia="Times New Roman" w:hAnsi="Times New Roman"/>
                <w:color w:val="000000"/>
                <w:sz w:val="20"/>
                <w:lang w:val="es-ES"/>
              </w:rPr>
              <w:t>)</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F3342" w:rsidRPr="00493A10" w:rsidRDefault="004F6B1B" w:rsidP="000D5D8F">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280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p w:rsidR="001F3342" w:rsidRPr="008457EC" w:rsidRDefault="001F3342" w:rsidP="002D4EC0">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Dpto. Administrativo</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jc w:val="both"/>
              <w:rPr>
                <w:rFonts w:ascii="Times New Roman" w:eastAsia="Times New Roman" w:hAnsi="Times New Roman"/>
                <w:color w:val="000000"/>
                <w:lang w:val="es-ES"/>
              </w:rPr>
            </w:pP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692D2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 xml:space="preserve">Fertilizantes </w:t>
            </w:r>
            <w:r w:rsidRPr="00692D2F">
              <w:rPr>
                <w:rFonts w:ascii="Times New Roman" w:eastAsia="Times New Roman" w:hAnsi="Times New Roman"/>
                <w:color w:val="000000"/>
                <w:sz w:val="18"/>
                <w:lang w:val="es-ES"/>
              </w:rPr>
              <w:t>(</w:t>
            </w:r>
            <w:proofErr w:type="spellStart"/>
            <w:r w:rsidRPr="00692D2F">
              <w:rPr>
                <w:rFonts w:ascii="Times New Roman" w:eastAsia="Times New Roman" w:hAnsi="Times New Roman"/>
                <w:color w:val="000000"/>
                <w:sz w:val="18"/>
                <w:lang w:val="es-ES"/>
              </w:rPr>
              <w:t>qq</w:t>
            </w:r>
            <w:proofErr w:type="spellEnd"/>
            <w:r w:rsidRPr="00692D2F">
              <w:rPr>
                <w:rFonts w:ascii="Times New Roman" w:eastAsia="Times New Roman" w:hAnsi="Times New Roman"/>
                <w:color w:val="000000"/>
                <w:sz w:val="18"/>
                <w:lang w:val="es-ES"/>
              </w:rPr>
              <w:t>)</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1F3342" w:rsidRPr="00493A10" w:rsidRDefault="004F6B1B" w:rsidP="000D5D8F">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2,200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p w:rsidR="001F3342" w:rsidRPr="008457EC" w:rsidRDefault="001F3342" w:rsidP="002D4EC0">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lastRenderedPageBreak/>
              <w:t>Dpto. Administrativo</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Variación de la producción de café por año</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 xml:space="preserve">Miles de </w:t>
            </w:r>
            <w:proofErr w:type="spellStart"/>
            <w:r w:rsidRPr="008457EC">
              <w:rPr>
                <w:rFonts w:ascii="Times New Roman" w:eastAsia="Times New Roman" w:hAnsi="Times New Roman"/>
                <w:color w:val="000000"/>
                <w:sz w:val="20"/>
                <w:szCs w:val="20"/>
                <w:lang w:val="es-ES"/>
              </w:rPr>
              <w:t>qq</w:t>
            </w:r>
            <w:proofErr w:type="spellEnd"/>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1F3342" w:rsidRPr="00493A10" w:rsidRDefault="004F6B1B" w:rsidP="00AE1A41">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406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Pr="008457EC"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Rendimiento promedio por tarea</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Quintales por tarea</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1F3342" w:rsidRPr="00493A10" w:rsidRDefault="00493A10" w:rsidP="000D5D8F">
            <w:pPr>
              <w:spacing w:after="0" w:line="240" w:lineRule="auto"/>
              <w:jc w:val="center"/>
              <w:rPr>
                <w:rFonts w:ascii="Times New Roman" w:eastAsia="Times New Roman" w:hAnsi="Times New Roman"/>
                <w:lang w:val="es-ES"/>
              </w:rPr>
            </w:pPr>
            <w:r w:rsidRPr="00493A10">
              <w:rPr>
                <w:rFonts w:ascii="Times New Roman" w:eastAsia="Times New Roman" w:hAnsi="Times New Roman"/>
                <w:lang w:val="es-ES"/>
              </w:rPr>
              <w:t>0.34</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Pr="008457EC" w:rsidRDefault="001F3342" w:rsidP="002D4EC0">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color w:val="000000"/>
                <w:lang w:val="es-ES"/>
              </w:rPr>
            </w:pP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655A6A">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 xml:space="preserve">Participación </w:t>
            </w:r>
            <w:r>
              <w:rPr>
                <w:rFonts w:ascii="Times New Roman" w:eastAsia="Times New Roman" w:hAnsi="Times New Roman"/>
                <w:color w:val="000000"/>
                <w:lang w:val="es-ES"/>
              </w:rPr>
              <w:t>porcentual</w:t>
            </w:r>
            <w:r w:rsidRPr="008457EC">
              <w:rPr>
                <w:rFonts w:ascii="Times New Roman" w:eastAsia="Times New Roman" w:hAnsi="Times New Roman"/>
                <w:color w:val="000000"/>
                <w:lang w:val="es-ES"/>
              </w:rPr>
              <w:t xml:space="preserve"> del café en el PIB Agrícola</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 xml:space="preserve">Participación %  </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1F3342" w:rsidRPr="001F3342" w:rsidRDefault="000A59FA" w:rsidP="000D5D8F">
            <w:pPr>
              <w:spacing w:after="0" w:line="240" w:lineRule="auto"/>
              <w:jc w:val="center"/>
              <w:rPr>
                <w:rFonts w:ascii="Times New Roman" w:eastAsia="Times New Roman" w:hAnsi="Times New Roman"/>
                <w:color w:val="FF0000"/>
                <w:lang w:val="es-ES"/>
              </w:rPr>
            </w:pPr>
            <w:r>
              <w:rPr>
                <w:rFonts w:ascii="Times New Roman" w:eastAsia="Times New Roman" w:hAnsi="Times New Roman"/>
                <w:lang w:val="es-ES"/>
              </w:rPr>
              <w:t>1.5</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342" w:rsidRPr="008457EC" w:rsidRDefault="001F3342" w:rsidP="00760344">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p w:rsidR="001F3342" w:rsidRPr="008457EC" w:rsidRDefault="001F3342" w:rsidP="00B50362">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Dpto. Mercadeo y Certificación</w:t>
            </w:r>
          </w:p>
        </w:tc>
      </w:tr>
      <w:tr w:rsidR="001F3342" w:rsidRPr="008457EC" w:rsidTr="001F3342">
        <w:trPr>
          <w:trHeight w:val="77"/>
          <w:jc w:val="center"/>
        </w:trPr>
        <w:tc>
          <w:tcPr>
            <w:tcW w:w="109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lang w:val="es-ES"/>
              </w:rPr>
            </w:pPr>
            <w:r>
              <w:rPr>
                <w:rFonts w:ascii="Times New Roman" w:eastAsia="Times New Roman" w:hAnsi="Times New Roman"/>
                <w:color w:val="000000"/>
                <w:lang w:val="es-ES"/>
              </w:rPr>
              <w:t xml:space="preserve">Dar asistencia </w:t>
            </w:r>
            <w:r w:rsidRPr="008457EC">
              <w:rPr>
                <w:rFonts w:ascii="Times New Roman" w:eastAsia="Times New Roman" w:hAnsi="Times New Roman"/>
                <w:color w:val="000000"/>
                <w:lang w:val="es-ES"/>
              </w:rPr>
              <w:t>técnica a productores y asociaciones de café</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583944">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P</w:t>
            </w:r>
            <w:r w:rsidRPr="008457EC">
              <w:rPr>
                <w:rFonts w:ascii="Times New Roman" w:eastAsia="Times New Roman" w:hAnsi="Times New Roman"/>
                <w:color w:val="000000"/>
                <w:lang w:val="es-ES"/>
              </w:rPr>
              <w:t>roductores/</w:t>
            </w:r>
            <w:r>
              <w:rPr>
                <w:rFonts w:ascii="Times New Roman" w:eastAsia="Times New Roman" w:hAnsi="Times New Roman"/>
                <w:color w:val="000000"/>
                <w:lang w:val="es-ES"/>
              </w:rPr>
              <w:t>as asistidos respecto a la meta</w:t>
            </w:r>
            <w:r w:rsidRPr="008457EC">
              <w:rPr>
                <w:rFonts w:ascii="Times New Roman" w:eastAsia="Times New Roman" w:hAnsi="Times New Roman"/>
                <w:color w:val="000000"/>
                <w:lang w:val="es-ES"/>
              </w:rPr>
              <w:t xml:space="preserve"> </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Productores</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1F3342" w:rsidRPr="001F3342" w:rsidRDefault="00493A10" w:rsidP="00AE1A41">
            <w:pPr>
              <w:spacing w:after="0" w:line="240" w:lineRule="auto"/>
              <w:jc w:val="center"/>
              <w:rPr>
                <w:rFonts w:ascii="Times New Roman" w:eastAsia="Times New Roman" w:hAnsi="Times New Roman"/>
                <w:color w:val="FF0000"/>
                <w:lang w:val="es-ES"/>
              </w:rPr>
            </w:pPr>
            <w:r w:rsidRPr="00493A10">
              <w:rPr>
                <w:rFonts w:ascii="Times New Roman" w:eastAsia="Times New Roman" w:hAnsi="Times New Roman"/>
                <w:lang w:val="es-ES"/>
              </w:rPr>
              <w:t>20,3</w:t>
            </w:r>
            <w:r w:rsidR="001F3342" w:rsidRPr="00493A10">
              <w:rPr>
                <w:rFonts w:ascii="Times New Roman" w:eastAsia="Times New Roman" w:hAnsi="Times New Roman"/>
                <w:lang w:val="es-ES"/>
              </w:rPr>
              <w:t>00</w:t>
            </w:r>
          </w:p>
        </w:tc>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tc>
      </w:tr>
      <w:tr w:rsidR="001F3342" w:rsidRPr="008457EC" w:rsidTr="001F3342">
        <w:trPr>
          <w:trHeight w:val="70"/>
          <w:jc w:val="center"/>
        </w:trPr>
        <w:tc>
          <w:tcPr>
            <w:tcW w:w="1094" w:type="pc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583944">
            <w:pPr>
              <w:spacing w:after="0" w:line="240" w:lineRule="auto"/>
              <w:rPr>
                <w:rFonts w:ascii="Times New Roman" w:eastAsia="Times New Roman" w:hAnsi="Times New Roman"/>
                <w:bCs/>
                <w:color w:val="000000"/>
                <w:lang w:val="es-ES"/>
              </w:rPr>
            </w:pPr>
            <w:r w:rsidRPr="008457EC">
              <w:rPr>
                <w:rFonts w:ascii="Times New Roman" w:eastAsia="Times New Roman" w:hAnsi="Times New Roman"/>
                <w:bCs/>
                <w:color w:val="000000"/>
                <w:lang w:val="es-ES"/>
              </w:rPr>
              <w:t xml:space="preserve">Actualizar y elevar capacidades a </w:t>
            </w:r>
            <w:r>
              <w:rPr>
                <w:rFonts w:ascii="Times New Roman" w:eastAsia="Times New Roman" w:hAnsi="Times New Roman"/>
                <w:bCs/>
                <w:color w:val="000000"/>
                <w:lang w:val="es-ES"/>
              </w:rPr>
              <w:t>productores</w:t>
            </w:r>
          </w:p>
        </w:tc>
        <w:tc>
          <w:tcPr>
            <w:tcW w:w="1774"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583944">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P</w:t>
            </w:r>
            <w:r w:rsidRPr="008457EC">
              <w:rPr>
                <w:rFonts w:ascii="Times New Roman" w:eastAsia="Times New Roman" w:hAnsi="Times New Roman"/>
                <w:color w:val="000000"/>
                <w:lang w:val="es-ES"/>
              </w:rPr>
              <w:t>roductores capacitados en buenas prácticas por año</w:t>
            </w:r>
          </w:p>
        </w:tc>
        <w:tc>
          <w:tcPr>
            <w:tcW w:w="679"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Participantes</w:t>
            </w:r>
          </w:p>
        </w:tc>
        <w:tc>
          <w:tcPr>
            <w:tcW w:w="438" w:type="pct"/>
            <w:tcBorders>
              <w:top w:val="single" w:sz="4" w:space="0" w:color="auto"/>
              <w:left w:val="nil"/>
              <w:bottom w:val="single" w:sz="4" w:space="0" w:color="auto"/>
              <w:right w:val="single" w:sz="4" w:space="0" w:color="auto"/>
            </w:tcBorders>
            <w:shd w:val="clear" w:color="auto" w:fill="auto"/>
            <w:hideMark/>
          </w:tcPr>
          <w:p w:rsidR="001F3342" w:rsidRPr="001F3342" w:rsidRDefault="001F3342" w:rsidP="000D5D8F">
            <w:pPr>
              <w:spacing w:after="0" w:line="240" w:lineRule="auto"/>
              <w:jc w:val="center"/>
              <w:rPr>
                <w:rFonts w:ascii="Times New Roman" w:eastAsia="Times New Roman" w:hAnsi="Times New Roman"/>
                <w:color w:val="FF0000"/>
                <w:lang w:val="es-ES"/>
              </w:rPr>
            </w:pPr>
            <w:r w:rsidRPr="000A59FA">
              <w:rPr>
                <w:rFonts w:ascii="Times New Roman" w:eastAsia="Times New Roman" w:hAnsi="Times New Roman"/>
                <w:lang w:val="es-ES"/>
              </w:rPr>
              <w:t>8,000</w:t>
            </w:r>
          </w:p>
        </w:tc>
        <w:tc>
          <w:tcPr>
            <w:tcW w:w="1015"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tc>
      </w:tr>
      <w:tr w:rsidR="001F3342" w:rsidRPr="008457EC" w:rsidTr="001F3342">
        <w:trPr>
          <w:trHeight w:val="398"/>
          <w:jc w:val="center"/>
        </w:trPr>
        <w:tc>
          <w:tcPr>
            <w:tcW w:w="10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bCs/>
                <w:color w:val="000000"/>
                <w:lang w:val="es-ES"/>
              </w:rPr>
            </w:pPr>
            <w:r w:rsidRPr="008457EC">
              <w:rPr>
                <w:rFonts w:ascii="Times New Roman" w:eastAsia="Times New Roman" w:hAnsi="Times New Roman"/>
                <w:bCs/>
                <w:color w:val="000000"/>
                <w:lang w:val="es-ES"/>
              </w:rPr>
              <w:t>Desarrollar un sistema de producción de café con calidad e inocuidad</w:t>
            </w: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284F38">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Porcentaje de intensidad y severidad de plagas y enfermedades respecto a la meta</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Porciento (%)</w:t>
            </w:r>
          </w:p>
        </w:tc>
        <w:tc>
          <w:tcPr>
            <w:tcW w:w="438" w:type="pct"/>
            <w:tcBorders>
              <w:top w:val="nil"/>
              <w:left w:val="nil"/>
              <w:bottom w:val="single" w:sz="4" w:space="0" w:color="auto"/>
              <w:right w:val="single" w:sz="4" w:space="0" w:color="auto"/>
            </w:tcBorders>
            <w:shd w:val="clear" w:color="auto" w:fill="auto"/>
            <w:hideMark/>
          </w:tcPr>
          <w:p w:rsidR="001F3342" w:rsidRPr="000A59FA" w:rsidRDefault="000A59FA" w:rsidP="000D5D8F">
            <w:pPr>
              <w:spacing w:after="0" w:line="240" w:lineRule="auto"/>
              <w:jc w:val="center"/>
              <w:rPr>
                <w:rFonts w:ascii="Times New Roman" w:eastAsia="Times New Roman" w:hAnsi="Times New Roman"/>
                <w:lang w:val="es-ES"/>
              </w:rPr>
            </w:pPr>
            <w:r w:rsidRPr="000A59FA">
              <w:rPr>
                <w:rFonts w:ascii="Times New Roman" w:eastAsia="Times New Roman" w:hAnsi="Times New Roman"/>
                <w:lang w:val="es-ES"/>
              </w:rPr>
              <w:t>18</w:t>
            </w:r>
          </w:p>
        </w:tc>
        <w:tc>
          <w:tcPr>
            <w:tcW w:w="1015" w:type="pct"/>
            <w:tcBorders>
              <w:top w:val="nil"/>
              <w:left w:val="nil"/>
              <w:bottom w:val="single" w:sz="4" w:space="0" w:color="auto"/>
              <w:right w:val="single" w:sz="8" w:space="0" w:color="auto"/>
            </w:tcBorders>
            <w:shd w:val="clear" w:color="auto" w:fill="auto"/>
            <w:hideMark/>
          </w:tcPr>
          <w:p w:rsidR="001F3342" w:rsidRDefault="001F3342" w:rsidP="000D5D8F">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Dirección Técnica</w:t>
            </w:r>
          </w:p>
          <w:p w:rsidR="001F3342" w:rsidRPr="008457EC" w:rsidRDefault="001F3342"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Depto. De Mercadeo y Certificación</w:t>
            </w:r>
          </w:p>
        </w:tc>
      </w:tr>
      <w:tr w:rsidR="001F3342" w:rsidRPr="008457EC" w:rsidTr="001F3342">
        <w:trPr>
          <w:trHeight w:val="183"/>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bCs/>
                <w:color w:val="000000"/>
                <w:lang w:val="es-ES"/>
              </w:rPr>
            </w:pP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655A6A">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F</w:t>
            </w:r>
            <w:r w:rsidRPr="008457EC">
              <w:rPr>
                <w:rFonts w:ascii="Times New Roman" w:eastAsia="Times New Roman" w:hAnsi="Times New Roman"/>
                <w:color w:val="000000"/>
                <w:lang w:val="es-ES"/>
              </w:rPr>
              <w:t>incas</w:t>
            </w:r>
            <w:r>
              <w:rPr>
                <w:rFonts w:ascii="Times New Roman" w:eastAsia="Times New Roman" w:hAnsi="Times New Roman"/>
                <w:color w:val="000000"/>
                <w:lang w:val="es-ES"/>
              </w:rPr>
              <w:t xml:space="preserve"> de café </w:t>
            </w:r>
            <w:r w:rsidRPr="008457EC">
              <w:rPr>
                <w:rFonts w:ascii="Times New Roman" w:eastAsia="Times New Roman" w:hAnsi="Times New Roman"/>
                <w:color w:val="000000"/>
                <w:lang w:val="es-ES"/>
              </w:rPr>
              <w:t xml:space="preserve">georeferenciadas </w:t>
            </w:r>
            <w:r>
              <w:rPr>
                <w:rFonts w:ascii="Times New Roman" w:eastAsia="Times New Roman" w:hAnsi="Times New Roman"/>
                <w:color w:val="000000"/>
                <w:lang w:val="es-ES"/>
              </w:rPr>
              <w:t>por año</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Fincas</w:t>
            </w:r>
          </w:p>
        </w:tc>
        <w:tc>
          <w:tcPr>
            <w:tcW w:w="438" w:type="pct"/>
            <w:tcBorders>
              <w:top w:val="nil"/>
              <w:left w:val="nil"/>
              <w:bottom w:val="single" w:sz="4" w:space="0" w:color="auto"/>
              <w:right w:val="single" w:sz="4" w:space="0" w:color="auto"/>
            </w:tcBorders>
            <w:shd w:val="clear" w:color="auto" w:fill="auto"/>
            <w:hideMark/>
          </w:tcPr>
          <w:p w:rsidR="001F3342" w:rsidRPr="000A59FA" w:rsidRDefault="000A59FA" w:rsidP="000D5D8F">
            <w:pPr>
              <w:spacing w:after="0" w:line="240" w:lineRule="auto"/>
              <w:jc w:val="center"/>
              <w:rPr>
                <w:rFonts w:ascii="Times New Roman" w:eastAsia="Times New Roman" w:hAnsi="Times New Roman"/>
                <w:lang w:val="es-ES"/>
              </w:rPr>
            </w:pPr>
            <w:r w:rsidRPr="000A59FA">
              <w:rPr>
                <w:rFonts w:ascii="Times New Roman" w:eastAsia="Times New Roman" w:hAnsi="Times New Roman"/>
                <w:lang w:val="es-ES"/>
              </w:rPr>
              <w:t>1,000</w:t>
            </w:r>
          </w:p>
        </w:tc>
        <w:tc>
          <w:tcPr>
            <w:tcW w:w="1015" w:type="pct"/>
            <w:tcBorders>
              <w:top w:val="nil"/>
              <w:left w:val="nil"/>
              <w:bottom w:val="single" w:sz="4" w:space="0" w:color="auto"/>
              <w:right w:val="single" w:sz="8" w:space="0" w:color="auto"/>
            </w:tcBorders>
            <w:shd w:val="clear" w:color="auto" w:fill="auto"/>
            <w:hideMark/>
          </w:tcPr>
          <w:p w:rsidR="001F3342" w:rsidRDefault="001F3342" w:rsidP="000D5D8F">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Dirección Técnica</w:t>
            </w:r>
          </w:p>
          <w:p w:rsidR="001F3342" w:rsidRPr="008457EC" w:rsidRDefault="001F3342" w:rsidP="00284F38">
            <w:pPr>
              <w:spacing w:after="0" w:line="240" w:lineRule="auto"/>
              <w:rPr>
                <w:rFonts w:ascii="Times New Roman" w:eastAsia="Times New Roman" w:hAnsi="Times New Roman"/>
                <w:color w:val="000000"/>
                <w:sz w:val="18"/>
                <w:lang w:val="es-ES"/>
              </w:rPr>
            </w:pPr>
            <w:r>
              <w:rPr>
                <w:rFonts w:ascii="Times New Roman" w:eastAsia="Times New Roman" w:hAnsi="Times New Roman"/>
                <w:color w:val="000000"/>
                <w:sz w:val="18"/>
                <w:lang w:val="es-ES"/>
              </w:rPr>
              <w:t xml:space="preserve">Depto. </w:t>
            </w:r>
            <w:r w:rsidRPr="008457EC">
              <w:rPr>
                <w:rFonts w:ascii="Times New Roman" w:eastAsia="Times New Roman" w:hAnsi="Times New Roman"/>
                <w:color w:val="000000"/>
                <w:sz w:val="18"/>
                <w:lang w:val="es-ES"/>
              </w:rPr>
              <w:t xml:space="preserve">Mercadeo y </w:t>
            </w:r>
            <w:proofErr w:type="spellStart"/>
            <w:r w:rsidRPr="008457EC">
              <w:rPr>
                <w:rFonts w:ascii="Times New Roman" w:eastAsia="Times New Roman" w:hAnsi="Times New Roman"/>
                <w:color w:val="000000"/>
                <w:sz w:val="18"/>
                <w:lang w:val="es-ES"/>
              </w:rPr>
              <w:t>Cert</w:t>
            </w:r>
            <w:proofErr w:type="spellEnd"/>
            <w:r>
              <w:rPr>
                <w:rFonts w:ascii="Times New Roman" w:eastAsia="Times New Roman" w:hAnsi="Times New Roman"/>
                <w:color w:val="000000"/>
                <w:sz w:val="18"/>
                <w:lang w:val="es-ES"/>
              </w:rPr>
              <w:t>.</w:t>
            </w:r>
          </w:p>
        </w:tc>
      </w:tr>
      <w:tr w:rsidR="001F3342" w:rsidRPr="008457EC" w:rsidTr="001F3342">
        <w:trPr>
          <w:trHeight w:val="70"/>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bCs/>
                <w:color w:val="000000"/>
                <w:lang w:val="es-ES"/>
              </w:rPr>
            </w:pP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655A6A">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 xml:space="preserve">Cantidad de fincas certificadas </w:t>
            </w:r>
            <w:r>
              <w:rPr>
                <w:rFonts w:ascii="Times New Roman" w:eastAsia="Times New Roman" w:hAnsi="Times New Roman"/>
                <w:color w:val="000000"/>
                <w:lang w:val="es-ES"/>
              </w:rPr>
              <w:t>por año</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Fincas</w:t>
            </w:r>
          </w:p>
        </w:tc>
        <w:tc>
          <w:tcPr>
            <w:tcW w:w="438" w:type="pct"/>
            <w:tcBorders>
              <w:top w:val="nil"/>
              <w:left w:val="nil"/>
              <w:bottom w:val="single" w:sz="4" w:space="0" w:color="auto"/>
              <w:right w:val="single" w:sz="4" w:space="0" w:color="auto"/>
            </w:tcBorders>
            <w:shd w:val="clear" w:color="auto" w:fill="auto"/>
            <w:hideMark/>
          </w:tcPr>
          <w:p w:rsidR="001F3342" w:rsidRPr="001F3342" w:rsidRDefault="000A59FA" w:rsidP="000D5D8F">
            <w:pPr>
              <w:spacing w:after="0" w:line="240" w:lineRule="auto"/>
              <w:jc w:val="center"/>
              <w:rPr>
                <w:rFonts w:ascii="Times New Roman" w:eastAsia="Times New Roman" w:hAnsi="Times New Roman"/>
                <w:color w:val="FF0000"/>
                <w:lang w:val="es-ES"/>
              </w:rPr>
            </w:pPr>
            <w:r w:rsidRPr="003D5F15">
              <w:rPr>
                <w:rFonts w:ascii="Times New Roman" w:eastAsia="Times New Roman" w:hAnsi="Times New Roman"/>
                <w:lang w:val="es-ES"/>
              </w:rPr>
              <w:t>125</w:t>
            </w:r>
          </w:p>
        </w:tc>
        <w:tc>
          <w:tcPr>
            <w:tcW w:w="1015" w:type="pct"/>
            <w:tcBorders>
              <w:top w:val="nil"/>
              <w:left w:val="nil"/>
              <w:bottom w:val="single" w:sz="4" w:space="0" w:color="auto"/>
              <w:right w:val="single" w:sz="8" w:space="0" w:color="auto"/>
            </w:tcBorders>
            <w:shd w:val="clear" w:color="auto" w:fill="auto"/>
            <w:hideMark/>
          </w:tcPr>
          <w:p w:rsidR="001F3342" w:rsidRPr="008457EC" w:rsidRDefault="001F3342" w:rsidP="00FF11F7">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 xml:space="preserve">Depto. Mercadeo y </w:t>
            </w:r>
            <w:proofErr w:type="spellStart"/>
            <w:r w:rsidRPr="008457EC">
              <w:rPr>
                <w:rFonts w:ascii="Times New Roman" w:eastAsia="Times New Roman" w:hAnsi="Times New Roman"/>
                <w:color w:val="000000"/>
                <w:sz w:val="18"/>
                <w:lang w:val="es-ES"/>
              </w:rPr>
              <w:t>Cert</w:t>
            </w:r>
            <w:proofErr w:type="spellEnd"/>
            <w:r>
              <w:rPr>
                <w:rFonts w:ascii="Times New Roman" w:eastAsia="Times New Roman" w:hAnsi="Times New Roman"/>
                <w:color w:val="000000"/>
                <w:sz w:val="18"/>
                <w:lang w:val="es-ES"/>
              </w:rPr>
              <w:t>.</w:t>
            </w:r>
          </w:p>
        </w:tc>
      </w:tr>
      <w:tr w:rsidR="001F3342" w:rsidRPr="008457EC" w:rsidTr="001F3342">
        <w:trPr>
          <w:trHeight w:val="581"/>
          <w:jc w:val="center"/>
        </w:trPr>
        <w:tc>
          <w:tcPr>
            <w:tcW w:w="10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bCs/>
                <w:color w:val="000000"/>
                <w:lang w:val="es-ES"/>
              </w:rPr>
            </w:pPr>
            <w:r w:rsidRPr="008457EC">
              <w:rPr>
                <w:rFonts w:ascii="Times New Roman" w:eastAsia="Times New Roman" w:hAnsi="Times New Roman"/>
                <w:bCs/>
                <w:color w:val="000000"/>
                <w:lang w:val="es-ES"/>
              </w:rPr>
              <w:t>Canalizar servicios financieros, a los caficultores; con bajas tasas de interés y oportuno</w:t>
            </w: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recursos financieros dirigidos al subsector cafetalero, respecto a la meta</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Millones de RD$</w:t>
            </w:r>
          </w:p>
        </w:tc>
        <w:tc>
          <w:tcPr>
            <w:tcW w:w="438" w:type="pct"/>
            <w:tcBorders>
              <w:top w:val="nil"/>
              <w:left w:val="nil"/>
              <w:bottom w:val="single" w:sz="4" w:space="0" w:color="auto"/>
              <w:right w:val="single" w:sz="4" w:space="0" w:color="auto"/>
            </w:tcBorders>
            <w:shd w:val="clear" w:color="auto" w:fill="auto"/>
            <w:hideMark/>
          </w:tcPr>
          <w:p w:rsidR="001F3342" w:rsidRPr="00DC3A22" w:rsidRDefault="00DC3A22" w:rsidP="000D5D8F">
            <w:pPr>
              <w:spacing w:after="0" w:line="240" w:lineRule="auto"/>
              <w:jc w:val="center"/>
              <w:rPr>
                <w:rFonts w:ascii="Times New Roman" w:eastAsia="Times New Roman" w:hAnsi="Times New Roman"/>
                <w:lang w:val="es-ES"/>
              </w:rPr>
            </w:pPr>
            <w:r w:rsidRPr="00DC3A22">
              <w:rPr>
                <w:rFonts w:ascii="Times New Roman" w:eastAsia="Times New Roman" w:hAnsi="Times New Roman"/>
                <w:lang w:val="es-ES"/>
              </w:rPr>
              <w:t>230</w:t>
            </w:r>
          </w:p>
        </w:tc>
        <w:tc>
          <w:tcPr>
            <w:tcW w:w="1015" w:type="pct"/>
            <w:tcBorders>
              <w:top w:val="nil"/>
              <w:left w:val="nil"/>
              <w:bottom w:val="single" w:sz="4" w:space="0" w:color="auto"/>
              <w:right w:val="single" w:sz="8"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Dpto. de Crédito</w:t>
            </w:r>
            <w:r w:rsidRPr="008457EC">
              <w:rPr>
                <w:rFonts w:ascii="Times New Roman" w:eastAsia="Times New Roman" w:hAnsi="Times New Roman"/>
                <w:color w:val="000000"/>
                <w:sz w:val="18"/>
                <w:lang w:val="es-ES"/>
              </w:rPr>
              <w:br/>
              <w:t>Dirección Técnica</w:t>
            </w:r>
          </w:p>
        </w:tc>
      </w:tr>
      <w:tr w:rsidR="001F3342" w:rsidRPr="008457EC" w:rsidTr="001F3342">
        <w:trPr>
          <w:trHeight w:val="70"/>
          <w:jc w:val="center"/>
        </w:trPr>
        <w:tc>
          <w:tcPr>
            <w:tcW w:w="1094" w:type="pct"/>
            <w:vMerge/>
            <w:tcBorders>
              <w:top w:val="single" w:sz="4" w:space="0" w:color="auto"/>
              <w:left w:val="single" w:sz="4" w:space="0" w:color="auto"/>
              <w:bottom w:val="single" w:sz="4" w:space="0" w:color="auto"/>
              <w:right w:val="single" w:sz="4" w:space="0" w:color="auto"/>
            </w:tcBorders>
            <w:hideMark/>
          </w:tcPr>
          <w:p w:rsidR="001F3342" w:rsidRPr="008457EC" w:rsidRDefault="001F3342" w:rsidP="000D5D8F">
            <w:pPr>
              <w:spacing w:after="0" w:line="240" w:lineRule="auto"/>
              <w:rPr>
                <w:rFonts w:ascii="Times New Roman" w:eastAsia="Times New Roman" w:hAnsi="Times New Roman"/>
                <w:bCs/>
                <w:color w:val="000000"/>
                <w:lang w:val="es-ES"/>
              </w:rPr>
            </w:pP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productores beneficiados respecto a la meta</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Productores</w:t>
            </w:r>
          </w:p>
        </w:tc>
        <w:tc>
          <w:tcPr>
            <w:tcW w:w="438" w:type="pct"/>
            <w:tcBorders>
              <w:top w:val="nil"/>
              <w:left w:val="nil"/>
              <w:bottom w:val="single" w:sz="4" w:space="0" w:color="auto"/>
              <w:right w:val="single" w:sz="4" w:space="0" w:color="auto"/>
            </w:tcBorders>
            <w:shd w:val="clear" w:color="auto" w:fill="auto"/>
            <w:hideMark/>
          </w:tcPr>
          <w:p w:rsidR="001F3342" w:rsidRPr="00DC3A22" w:rsidRDefault="001F3342" w:rsidP="00DC3A22">
            <w:pPr>
              <w:spacing w:after="0" w:line="240" w:lineRule="auto"/>
              <w:jc w:val="center"/>
              <w:rPr>
                <w:rFonts w:ascii="Times New Roman" w:eastAsia="Times New Roman" w:hAnsi="Times New Roman"/>
                <w:lang w:val="es-ES"/>
              </w:rPr>
            </w:pPr>
            <w:r w:rsidRPr="00DC3A22">
              <w:rPr>
                <w:rFonts w:ascii="Times New Roman" w:eastAsia="Times New Roman" w:hAnsi="Times New Roman"/>
                <w:lang w:val="es-ES"/>
              </w:rPr>
              <w:t>1,</w:t>
            </w:r>
            <w:r w:rsidR="00DC3A22" w:rsidRPr="00DC3A22">
              <w:rPr>
                <w:rFonts w:ascii="Times New Roman" w:eastAsia="Times New Roman" w:hAnsi="Times New Roman"/>
                <w:lang w:val="es-ES"/>
              </w:rPr>
              <w:t>325</w:t>
            </w:r>
          </w:p>
        </w:tc>
        <w:tc>
          <w:tcPr>
            <w:tcW w:w="1015" w:type="pct"/>
            <w:tcBorders>
              <w:top w:val="nil"/>
              <w:left w:val="nil"/>
              <w:bottom w:val="single" w:sz="4" w:space="0" w:color="auto"/>
              <w:right w:val="single" w:sz="8"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Dpto. de Crédito</w:t>
            </w:r>
            <w:r w:rsidRPr="008457EC">
              <w:rPr>
                <w:rFonts w:ascii="Times New Roman" w:eastAsia="Times New Roman" w:hAnsi="Times New Roman"/>
                <w:color w:val="000000"/>
                <w:sz w:val="18"/>
                <w:lang w:val="es-ES"/>
              </w:rPr>
              <w:br/>
              <w:t>Dirección Técnica</w:t>
            </w:r>
          </w:p>
        </w:tc>
      </w:tr>
      <w:tr w:rsidR="001F3342" w:rsidRPr="000D5D8F" w:rsidTr="001F3342">
        <w:trPr>
          <w:trHeight w:val="291"/>
          <w:jc w:val="center"/>
        </w:trPr>
        <w:tc>
          <w:tcPr>
            <w:tcW w:w="1094" w:type="pct"/>
            <w:tcBorders>
              <w:top w:val="nil"/>
              <w:left w:val="single" w:sz="8" w:space="0" w:color="auto"/>
              <w:bottom w:val="single" w:sz="4" w:space="0" w:color="auto"/>
              <w:right w:val="single" w:sz="4" w:space="0" w:color="auto"/>
            </w:tcBorders>
            <w:shd w:val="clear" w:color="auto" w:fill="auto"/>
            <w:hideMark/>
          </w:tcPr>
          <w:p w:rsidR="001F3342" w:rsidRPr="008457EC" w:rsidRDefault="001F3342" w:rsidP="00FF11F7">
            <w:pPr>
              <w:spacing w:after="0" w:line="240" w:lineRule="auto"/>
              <w:rPr>
                <w:rFonts w:ascii="Times New Roman" w:eastAsia="Times New Roman" w:hAnsi="Times New Roman"/>
                <w:bCs/>
                <w:color w:val="000000"/>
                <w:lang w:val="es-ES"/>
              </w:rPr>
            </w:pPr>
            <w:r w:rsidRPr="008457EC">
              <w:rPr>
                <w:rFonts w:ascii="Times New Roman" w:eastAsia="Times New Roman" w:hAnsi="Times New Roman"/>
                <w:bCs/>
                <w:color w:val="000000"/>
                <w:lang w:val="es-ES"/>
              </w:rPr>
              <w:t>Fortalecer los servicios de investigación para la innovación tecnológica</w:t>
            </w: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3D5F15">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 xml:space="preserve">Número </w:t>
            </w:r>
            <w:r w:rsidR="003D5F15">
              <w:rPr>
                <w:rFonts w:ascii="Times New Roman" w:eastAsia="Times New Roman" w:hAnsi="Times New Roman"/>
                <w:color w:val="000000"/>
                <w:lang w:val="es-ES"/>
              </w:rPr>
              <w:t xml:space="preserve">informes sobre </w:t>
            </w:r>
            <w:r w:rsidRPr="008457EC">
              <w:rPr>
                <w:rFonts w:ascii="Times New Roman" w:eastAsia="Times New Roman" w:hAnsi="Times New Roman"/>
                <w:color w:val="000000"/>
                <w:lang w:val="es-ES"/>
              </w:rPr>
              <w:t xml:space="preserve"> investigaciones realizadas</w:t>
            </w:r>
            <w:r>
              <w:rPr>
                <w:rFonts w:ascii="Times New Roman" w:eastAsia="Times New Roman" w:hAnsi="Times New Roman"/>
                <w:color w:val="000000"/>
                <w:lang w:val="es-ES"/>
              </w:rPr>
              <w:t xml:space="preserve"> por año</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Pr>
                <w:rFonts w:ascii="Times New Roman" w:eastAsia="Times New Roman" w:hAnsi="Times New Roman"/>
                <w:color w:val="000000"/>
                <w:sz w:val="20"/>
                <w:szCs w:val="20"/>
                <w:lang w:val="es-ES"/>
              </w:rPr>
              <w:t>Informes</w:t>
            </w:r>
          </w:p>
        </w:tc>
        <w:tc>
          <w:tcPr>
            <w:tcW w:w="438" w:type="pct"/>
            <w:tcBorders>
              <w:top w:val="nil"/>
              <w:left w:val="nil"/>
              <w:bottom w:val="single" w:sz="4" w:space="0" w:color="auto"/>
              <w:right w:val="single" w:sz="4" w:space="0" w:color="auto"/>
            </w:tcBorders>
            <w:shd w:val="clear" w:color="auto" w:fill="auto"/>
            <w:hideMark/>
          </w:tcPr>
          <w:p w:rsidR="001F3342" w:rsidRPr="001F3342" w:rsidRDefault="001F3342" w:rsidP="000D5D8F">
            <w:pPr>
              <w:spacing w:after="0" w:line="240" w:lineRule="auto"/>
              <w:jc w:val="center"/>
              <w:rPr>
                <w:rFonts w:ascii="Times New Roman" w:eastAsia="Times New Roman" w:hAnsi="Times New Roman"/>
                <w:color w:val="FF0000"/>
                <w:lang w:val="es-ES"/>
              </w:rPr>
            </w:pPr>
            <w:r w:rsidRPr="003D5F15">
              <w:rPr>
                <w:rFonts w:ascii="Times New Roman" w:eastAsia="Times New Roman" w:hAnsi="Times New Roman"/>
                <w:color w:val="000000" w:themeColor="text1"/>
                <w:lang w:val="es-ES"/>
              </w:rPr>
              <w:t>8</w:t>
            </w:r>
          </w:p>
        </w:tc>
        <w:tc>
          <w:tcPr>
            <w:tcW w:w="1015" w:type="pct"/>
            <w:tcBorders>
              <w:top w:val="nil"/>
              <w:left w:val="nil"/>
              <w:bottom w:val="single" w:sz="4" w:space="0" w:color="auto"/>
              <w:right w:val="single" w:sz="8" w:space="0" w:color="auto"/>
            </w:tcBorders>
            <w:shd w:val="clear" w:color="auto" w:fill="auto"/>
            <w:hideMark/>
          </w:tcPr>
          <w:p w:rsidR="001F3342" w:rsidRPr="008457EC" w:rsidRDefault="001F3342" w:rsidP="00FF11F7">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Pr>
                <w:rFonts w:ascii="Times New Roman" w:eastAsia="Times New Roman" w:hAnsi="Times New Roman"/>
                <w:color w:val="000000"/>
                <w:sz w:val="18"/>
                <w:lang w:val="es-ES"/>
              </w:rPr>
              <w:t xml:space="preserve"> Dirección Técnica</w:t>
            </w:r>
            <w:r>
              <w:rPr>
                <w:rFonts w:ascii="Times New Roman" w:eastAsia="Times New Roman" w:hAnsi="Times New Roman"/>
                <w:color w:val="000000"/>
                <w:sz w:val="18"/>
                <w:lang w:val="es-ES"/>
              </w:rPr>
              <w:br/>
              <w:t>Depto.</w:t>
            </w:r>
            <w:r w:rsidRPr="008457EC">
              <w:rPr>
                <w:rFonts w:ascii="Times New Roman" w:eastAsia="Times New Roman" w:hAnsi="Times New Roman"/>
                <w:color w:val="000000"/>
                <w:sz w:val="18"/>
                <w:lang w:val="es-ES"/>
              </w:rPr>
              <w:t xml:space="preserve"> Mercadeo y </w:t>
            </w:r>
            <w:proofErr w:type="spellStart"/>
            <w:r w:rsidRPr="008457EC">
              <w:rPr>
                <w:rFonts w:ascii="Times New Roman" w:eastAsia="Times New Roman" w:hAnsi="Times New Roman"/>
                <w:color w:val="000000"/>
                <w:sz w:val="18"/>
                <w:lang w:val="es-ES"/>
              </w:rPr>
              <w:t>Cert</w:t>
            </w:r>
            <w:proofErr w:type="spellEnd"/>
            <w:r>
              <w:rPr>
                <w:rFonts w:ascii="Times New Roman" w:eastAsia="Times New Roman" w:hAnsi="Times New Roman"/>
                <w:color w:val="000000"/>
                <w:sz w:val="18"/>
                <w:lang w:val="es-ES"/>
              </w:rPr>
              <w:t>.</w:t>
            </w:r>
          </w:p>
        </w:tc>
      </w:tr>
      <w:tr w:rsidR="001F3342" w:rsidRPr="008457EC" w:rsidTr="001F3342">
        <w:trPr>
          <w:trHeight w:val="136"/>
          <w:jc w:val="center"/>
        </w:trPr>
        <w:tc>
          <w:tcPr>
            <w:tcW w:w="1094" w:type="pct"/>
            <w:vMerge w:val="restart"/>
            <w:tcBorders>
              <w:top w:val="nil"/>
              <w:left w:val="single" w:sz="8" w:space="0" w:color="auto"/>
              <w:bottom w:val="single" w:sz="8" w:space="0" w:color="000000"/>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bCs/>
                <w:color w:val="000000"/>
                <w:lang w:val="es-ES"/>
              </w:rPr>
            </w:pPr>
            <w:r w:rsidRPr="008457EC">
              <w:rPr>
                <w:rFonts w:ascii="Times New Roman" w:eastAsia="Times New Roman" w:hAnsi="Times New Roman"/>
                <w:bCs/>
                <w:color w:val="000000"/>
                <w:lang w:val="es-ES"/>
              </w:rPr>
              <w:t>Incrementar la oferta  de café dominicano en mercados nacionales e internacionales</w:t>
            </w:r>
          </w:p>
        </w:tc>
        <w:tc>
          <w:tcPr>
            <w:tcW w:w="1774" w:type="pct"/>
            <w:tcBorders>
              <w:top w:val="nil"/>
              <w:left w:val="nil"/>
              <w:bottom w:val="single" w:sz="4" w:space="0" w:color="auto"/>
              <w:right w:val="single" w:sz="4" w:space="0" w:color="auto"/>
            </w:tcBorders>
            <w:shd w:val="clear" w:color="000000" w:fill="FFFFFF"/>
            <w:hideMark/>
          </w:tcPr>
          <w:p w:rsidR="001F3342" w:rsidRPr="008457EC" w:rsidRDefault="001F3342" w:rsidP="000D5D8F">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Variación de la producción de café</w:t>
            </w:r>
          </w:p>
        </w:tc>
        <w:tc>
          <w:tcPr>
            <w:tcW w:w="679" w:type="pct"/>
            <w:tcBorders>
              <w:top w:val="nil"/>
              <w:left w:val="nil"/>
              <w:bottom w:val="single" w:sz="4" w:space="0" w:color="auto"/>
              <w:right w:val="single" w:sz="4" w:space="0" w:color="auto"/>
            </w:tcBorders>
            <w:shd w:val="clear" w:color="000000" w:fill="FFFFFF"/>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 xml:space="preserve">Miles de </w:t>
            </w:r>
            <w:proofErr w:type="spellStart"/>
            <w:r w:rsidRPr="008457EC">
              <w:rPr>
                <w:rFonts w:ascii="Times New Roman" w:eastAsia="Times New Roman" w:hAnsi="Times New Roman"/>
                <w:color w:val="000000"/>
                <w:sz w:val="20"/>
                <w:szCs w:val="20"/>
                <w:lang w:val="es-ES"/>
              </w:rPr>
              <w:t>qq</w:t>
            </w:r>
            <w:proofErr w:type="spellEnd"/>
          </w:p>
        </w:tc>
        <w:tc>
          <w:tcPr>
            <w:tcW w:w="438" w:type="pct"/>
            <w:tcBorders>
              <w:top w:val="nil"/>
              <w:left w:val="nil"/>
              <w:bottom w:val="single" w:sz="4" w:space="0" w:color="auto"/>
              <w:right w:val="single" w:sz="4" w:space="0" w:color="auto"/>
            </w:tcBorders>
            <w:shd w:val="clear" w:color="auto" w:fill="auto"/>
            <w:hideMark/>
          </w:tcPr>
          <w:p w:rsidR="001F3342" w:rsidRPr="001F3342" w:rsidRDefault="003D5F15" w:rsidP="003D5F15">
            <w:pPr>
              <w:spacing w:after="0" w:line="240" w:lineRule="auto"/>
              <w:jc w:val="center"/>
              <w:rPr>
                <w:rFonts w:ascii="Times New Roman" w:eastAsia="Times New Roman" w:hAnsi="Times New Roman"/>
                <w:color w:val="FF0000"/>
                <w:lang w:val="es-ES"/>
              </w:rPr>
            </w:pPr>
            <w:r w:rsidRPr="00747742">
              <w:rPr>
                <w:rFonts w:ascii="Times New Roman" w:eastAsia="Times New Roman" w:hAnsi="Times New Roman"/>
                <w:lang w:val="es-ES"/>
              </w:rPr>
              <w:t>406</w:t>
            </w:r>
          </w:p>
        </w:tc>
        <w:tc>
          <w:tcPr>
            <w:tcW w:w="1015" w:type="pct"/>
            <w:tcBorders>
              <w:top w:val="nil"/>
              <w:left w:val="nil"/>
              <w:bottom w:val="single" w:sz="4" w:space="0" w:color="auto"/>
              <w:right w:val="single" w:sz="8"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p>
        </w:tc>
      </w:tr>
      <w:tr w:rsidR="001F3342" w:rsidRPr="008457EC" w:rsidTr="001F3342">
        <w:trPr>
          <w:trHeight w:val="430"/>
          <w:jc w:val="center"/>
        </w:trPr>
        <w:tc>
          <w:tcPr>
            <w:tcW w:w="1094" w:type="pct"/>
            <w:vMerge/>
            <w:tcBorders>
              <w:top w:val="nil"/>
              <w:left w:val="single" w:sz="8" w:space="0" w:color="auto"/>
              <w:bottom w:val="single" w:sz="8" w:space="0" w:color="000000"/>
              <w:right w:val="single" w:sz="4" w:space="0" w:color="auto"/>
            </w:tcBorders>
            <w:hideMark/>
          </w:tcPr>
          <w:p w:rsidR="001F3342" w:rsidRPr="008457EC" w:rsidRDefault="001F3342" w:rsidP="000D5D8F">
            <w:pPr>
              <w:spacing w:after="0" w:line="240" w:lineRule="auto"/>
              <w:rPr>
                <w:rFonts w:ascii="Times New Roman" w:eastAsia="Times New Roman" w:hAnsi="Times New Roman"/>
                <w:b/>
                <w:bCs/>
                <w:color w:val="000000"/>
                <w:sz w:val="24"/>
                <w:szCs w:val="24"/>
                <w:lang w:val="es-ES"/>
              </w:rPr>
            </w:pPr>
          </w:p>
        </w:tc>
        <w:tc>
          <w:tcPr>
            <w:tcW w:w="1774" w:type="pct"/>
            <w:tcBorders>
              <w:top w:val="nil"/>
              <w:left w:val="nil"/>
              <w:bottom w:val="single" w:sz="8" w:space="0" w:color="auto"/>
              <w:right w:val="single" w:sz="4" w:space="0" w:color="auto"/>
            </w:tcBorders>
            <w:shd w:val="clear" w:color="auto" w:fill="auto"/>
            <w:hideMark/>
          </w:tcPr>
          <w:p w:rsidR="001F3342" w:rsidRPr="008457EC" w:rsidRDefault="001F3342" w:rsidP="00655A6A">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 xml:space="preserve">Variación </w:t>
            </w:r>
            <w:r>
              <w:rPr>
                <w:rFonts w:ascii="Times New Roman" w:eastAsia="Times New Roman" w:hAnsi="Times New Roman"/>
                <w:color w:val="000000"/>
                <w:lang w:val="es-ES"/>
              </w:rPr>
              <w:t>porcentual</w:t>
            </w:r>
            <w:r w:rsidRPr="008457EC">
              <w:rPr>
                <w:rFonts w:ascii="Times New Roman" w:eastAsia="Times New Roman" w:hAnsi="Times New Roman"/>
                <w:color w:val="000000"/>
                <w:lang w:val="es-ES"/>
              </w:rPr>
              <w:t xml:space="preserve"> de las exportaciones de café dominicano</w:t>
            </w:r>
            <w:r>
              <w:rPr>
                <w:rFonts w:ascii="Times New Roman" w:eastAsia="Times New Roman" w:hAnsi="Times New Roman"/>
                <w:color w:val="000000"/>
                <w:lang w:val="es-ES"/>
              </w:rPr>
              <w:t xml:space="preserve"> por año</w:t>
            </w:r>
          </w:p>
        </w:tc>
        <w:tc>
          <w:tcPr>
            <w:tcW w:w="679" w:type="pct"/>
            <w:tcBorders>
              <w:top w:val="nil"/>
              <w:left w:val="nil"/>
              <w:bottom w:val="single" w:sz="8"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szCs w:val="20"/>
                <w:lang w:val="es-ES"/>
              </w:rPr>
            </w:pPr>
            <w:r w:rsidRPr="008457EC">
              <w:rPr>
                <w:rFonts w:ascii="Times New Roman" w:eastAsia="Times New Roman" w:hAnsi="Times New Roman"/>
                <w:color w:val="000000"/>
                <w:sz w:val="20"/>
                <w:szCs w:val="20"/>
                <w:lang w:val="es-ES"/>
              </w:rPr>
              <w:t>Porciento (%)</w:t>
            </w:r>
          </w:p>
        </w:tc>
        <w:tc>
          <w:tcPr>
            <w:tcW w:w="438" w:type="pct"/>
            <w:tcBorders>
              <w:top w:val="nil"/>
              <w:left w:val="nil"/>
              <w:bottom w:val="single" w:sz="8" w:space="0" w:color="auto"/>
              <w:right w:val="single" w:sz="4" w:space="0" w:color="auto"/>
            </w:tcBorders>
            <w:shd w:val="clear" w:color="auto" w:fill="auto"/>
            <w:hideMark/>
          </w:tcPr>
          <w:p w:rsidR="001F3342" w:rsidRPr="001F3342" w:rsidRDefault="003D5F15" w:rsidP="000D5D8F">
            <w:pPr>
              <w:spacing w:after="0" w:line="240" w:lineRule="auto"/>
              <w:jc w:val="center"/>
              <w:rPr>
                <w:rFonts w:ascii="Times New Roman" w:eastAsia="Times New Roman" w:hAnsi="Times New Roman"/>
                <w:color w:val="FF0000"/>
                <w:lang w:val="es-ES"/>
              </w:rPr>
            </w:pPr>
            <w:r w:rsidRPr="003D5F15">
              <w:rPr>
                <w:rFonts w:ascii="Times New Roman" w:eastAsia="Times New Roman" w:hAnsi="Times New Roman"/>
                <w:color w:val="000000" w:themeColor="text1"/>
                <w:lang w:val="es-ES"/>
              </w:rPr>
              <w:t>20</w:t>
            </w:r>
          </w:p>
        </w:tc>
        <w:tc>
          <w:tcPr>
            <w:tcW w:w="1015" w:type="pct"/>
            <w:tcBorders>
              <w:top w:val="nil"/>
              <w:left w:val="nil"/>
              <w:bottom w:val="single" w:sz="8" w:space="0" w:color="auto"/>
              <w:right w:val="single" w:sz="8" w:space="0" w:color="auto"/>
            </w:tcBorders>
            <w:shd w:val="clear" w:color="auto" w:fill="auto"/>
            <w:hideMark/>
          </w:tcPr>
          <w:p w:rsidR="001F3342" w:rsidRPr="008457EC" w:rsidRDefault="001F3342" w:rsidP="00FF11F7">
            <w:pPr>
              <w:spacing w:after="0" w:line="240" w:lineRule="auto"/>
              <w:rPr>
                <w:rFonts w:ascii="Times New Roman" w:eastAsia="Times New Roman" w:hAnsi="Times New Roman"/>
                <w:color w:val="000000"/>
                <w:sz w:val="18"/>
                <w:lang w:val="es-ES"/>
              </w:rPr>
            </w:pPr>
            <w:r w:rsidRPr="008457EC">
              <w:rPr>
                <w:rFonts w:ascii="Times New Roman" w:eastAsia="Times New Roman" w:hAnsi="Times New Roman"/>
                <w:color w:val="000000"/>
                <w:sz w:val="18"/>
                <w:lang w:val="es-ES"/>
              </w:rPr>
              <w:t>Dirección Ejecutiva</w:t>
            </w:r>
            <w:r w:rsidRPr="008457EC">
              <w:rPr>
                <w:rFonts w:ascii="Times New Roman" w:eastAsia="Times New Roman" w:hAnsi="Times New Roman"/>
                <w:color w:val="000000"/>
                <w:sz w:val="18"/>
                <w:lang w:val="es-ES"/>
              </w:rPr>
              <w:br/>
              <w:t>Dirección Técnica</w:t>
            </w:r>
            <w:r w:rsidRPr="008457EC">
              <w:rPr>
                <w:rFonts w:ascii="Times New Roman" w:eastAsia="Times New Roman" w:hAnsi="Times New Roman"/>
                <w:color w:val="000000"/>
                <w:sz w:val="18"/>
                <w:lang w:val="es-ES"/>
              </w:rPr>
              <w:br/>
              <w:t xml:space="preserve">Depto. Mercadeo y </w:t>
            </w:r>
            <w:proofErr w:type="spellStart"/>
            <w:r w:rsidRPr="008457EC">
              <w:rPr>
                <w:rFonts w:ascii="Times New Roman" w:eastAsia="Times New Roman" w:hAnsi="Times New Roman"/>
                <w:color w:val="000000"/>
                <w:sz w:val="18"/>
                <w:lang w:val="es-ES"/>
              </w:rPr>
              <w:t>Cert</w:t>
            </w:r>
            <w:proofErr w:type="spellEnd"/>
            <w:r>
              <w:rPr>
                <w:rFonts w:ascii="Times New Roman" w:eastAsia="Times New Roman" w:hAnsi="Times New Roman"/>
                <w:color w:val="000000"/>
                <w:sz w:val="18"/>
                <w:lang w:val="es-ES"/>
              </w:rPr>
              <w:t>.</w:t>
            </w:r>
          </w:p>
        </w:tc>
      </w:tr>
      <w:tr w:rsidR="001F3342" w:rsidRPr="008457EC" w:rsidTr="00786FC2">
        <w:trPr>
          <w:trHeight w:val="33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auto" w:fill="833C0B" w:themeFill="accent2" w:themeFillShade="80"/>
            <w:hideMark/>
          </w:tcPr>
          <w:p w:rsidR="001F3342" w:rsidRPr="008457EC" w:rsidRDefault="001F3342" w:rsidP="00933D63">
            <w:pPr>
              <w:spacing w:after="0" w:line="240" w:lineRule="auto"/>
              <w:rPr>
                <w:rFonts w:ascii="Times New Roman" w:eastAsia="Times New Roman" w:hAnsi="Times New Roman"/>
                <w:b/>
                <w:bCs/>
                <w:color w:val="FFFFFF" w:themeColor="background1"/>
                <w:sz w:val="24"/>
                <w:szCs w:val="24"/>
                <w:lang w:val="es-ES"/>
              </w:rPr>
            </w:pPr>
            <w:r w:rsidRPr="008457EC">
              <w:rPr>
                <w:rFonts w:ascii="Times New Roman" w:eastAsia="Times New Roman" w:hAnsi="Times New Roman"/>
                <w:b/>
                <w:bCs/>
                <w:color w:val="FFFFFF" w:themeColor="background1"/>
                <w:sz w:val="24"/>
                <w:szCs w:val="24"/>
                <w:lang w:val="es-ES"/>
              </w:rPr>
              <w:t>Eje 3: La Caficultura como Fuente de Reducción de Pobreza</w:t>
            </w:r>
          </w:p>
        </w:tc>
      </w:tr>
      <w:tr w:rsidR="001F3342" w:rsidRPr="008457EC" w:rsidTr="001F3342">
        <w:trPr>
          <w:trHeight w:val="67"/>
          <w:jc w:val="center"/>
        </w:trPr>
        <w:tc>
          <w:tcPr>
            <w:tcW w:w="1094" w:type="pct"/>
            <w:vMerge w:val="restart"/>
            <w:tcBorders>
              <w:top w:val="nil"/>
              <w:left w:val="single" w:sz="4" w:space="0" w:color="auto"/>
              <w:bottom w:val="single" w:sz="4" w:space="0" w:color="000000"/>
              <w:right w:val="single" w:sz="4" w:space="0" w:color="auto"/>
            </w:tcBorders>
            <w:shd w:val="clear" w:color="000000" w:fill="FFFFFF"/>
            <w:hideMark/>
          </w:tcPr>
          <w:p w:rsidR="001F3342" w:rsidRPr="008457EC" w:rsidRDefault="001F3342" w:rsidP="00933D63">
            <w:pPr>
              <w:spacing w:after="0" w:line="240" w:lineRule="auto"/>
              <w:rPr>
                <w:rFonts w:ascii="Times New Roman" w:eastAsia="Times New Roman" w:hAnsi="Times New Roman"/>
                <w:color w:val="000000"/>
                <w:lang w:val="es-ES"/>
              </w:rPr>
            </w:pPr>
            <w:r w:rsidRPr="008457EC">
              <w:rPr>
                <w:rFonts w:ascii="Times New Roman" w:eastAsia="Times New Roman" w:hAnsi="Times New Roman"/>
                <w:color w:val="000000"/>
                <w:lang w:val="es-ES"/>
              </w:rPr>
              <w:t>Generar empleos e ingresos en zonas cafetaleras</w:t>
            </w:r>
          </w:p>
        </w:tc>
        <w:tc>
          <w:tcPr>
            <w:tcW w:w="1774" w:type="pct"/>
            <w:tcBorders>
              <w:top w:val="single" w:sz="4" w:space="0" w:color="auto"/>
              <w:left w:val="nil"/>
              <w:bottom w:val="single" w:sz="4" w:space="0" w:color="auto"/>
              <w:right w:val="single" w:sz="4" w:space="0" w:color="auto"/>
            </w:tcBorders>
            <w:shd w:val="clear" w:color="000000" w:fill="FFFFFF"/>
            <w:hideMark/>
          </w:tcPr>
          <w:p w:rsidR="001F3342" w:rsidRPr="00933D63" w:rsidRDefault="001F3342" w:rsidP="008457EC">
            <w:pPr>
              <w:spacing w:after="0" w:line="240" w:lineRule="auto"/>
              <w:jc w:val="both"/>
              <w:rPr>
                <w:rFonts w:ascii="Times New Roman" w:eastAsia="Times New Roman" w:hAnsi="Times New Roman"/>
                <w:color w:val="000000"/>
                <w:lang w:val="es-ES"/>
              </w:rPr>
            </w:pPr>
            <w:r w:rsidRPr="00933D63">
              <w:rPr>
                <w:rFonts w:ascii="Times New Roman" w:eastAsia="Times New Roman" w:hAnsi="Times New Roman"/>
                <w:color w:val="000000"/>
                <w:lang w:val="es-ES"/>
              </w:rPr>
              <w:t>Cantidad de jornales generados en el subsector cafetalero respecto a la meta</w:t>
            </w:r>
          </w:p>
        </w:tc>
        <w:tc>
          <w:tcPr>
            <w:tcW w:w="679" w:type="pct"/>
            <w:tcBorders>
              <w:top w:val="single" w:sz="4" w:space="0" w:color="auto"/>
              <w:left w:val="nil"/>
              <w:bottom w:val="single" w:sz="4" w:space="0" w:color="auto"/>
              <w:right w:val="single" w:sz="4" w:space="0" w:color="auto"/>
            </w:tcBorders>
            <w:shd w:val="clear" w:color="000000" w:fill="FFFFFF"/>
            <w:hideMark/>
          </w:tcPr>
          <w:p w:rsidR="001F3342" w:rsidRPr="008457EC" w:rsidRDefault="001F3342"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Miles de jornales</w:t>
            </w:r>
          </w:p>
        </w:tc>
        <w:tc>
          <w:tcPr>
            <w:tcW w:w="438" w:type="pct"/>
            <w:tcBorders>
              <w:top w:val="single" w:sz="4" w:space="0" w:color="auto"/>
              <w:left w:val="nil"/>
              <w:bottom w:val="single" w:sz="4" w:space="0" w:color="auto"/>
              <w:right w:val="single" w:sz="4" w:space="0" w:color="auto"/>
            </w:tcBorders>
            <w:shd w:val="clear" w:color="auto" w:fill="auto"/>
            <w:hideMark/>
          </w:tcPr>
          <w:p w:rsidR="001F3342" w:rsidRPr="001F3342" w:rsidRDefault="001F3342" w:rsidP="00583944">
            <w:pPr>
              <w:spacing w:after="0" w:line="240" w:lineRule="auto"/>
              <w:jc w:val="center"/>
              <w:rPr>
                <w:rFonts w:ascii="Times New Roman" w:eastAsia="Times New Roman" w:hAnsi="Times New Roman"/>
                <w:color w:val="FF0000"/>
                <w:lang w:val="es-ES"/>
              </w:rPr>
            </w:pPr>
            <w:r w:rsidRPr="003D5F15">
              <w:rPr>
                <w:rFonts w:ascii="Times New Roman" w:eastAsia="Times New Roman" w:hAnsi="Times New Roman"/>
                <w:color w:val="000000" w:themeColor="text1"/>
                <w:lang w:val="es-ES"/>
              </w:rPr>
              <w:t>5,510</w:t>
            </w:r>
          </w:p>
        </w:tc>
        <w:tc>
          <w:tcPr>
            <w:tcW w:w="1015" w:type="pct"/>
            <w:tcBorders>
              <w:top w:val="single" w:sz="4" w:space="0" w:color="auto"/>
              <w:left w:val="nil"/>
              <w:bottom w:val="single" w:sz="4" w:space="0" w:color="auto"/>
              <w:right w:val="single" w:sz="4" w:space="0" w:color="auto"/>
            </w:tcBorders>
            <w:shd w:val="clear" w:color="auto" w:fill="auto"/>
            <w:hideMark/>
          </w:tcPr>
          <w:p w:rsidR="001F3342" w:rsidRPr="000D5D8F" w:rsidRDefault="001F3342" w:rsidP="00933D63">
            <w:pPr>
              <w:spacing w:after="0" w:line="240" w:lineRule="auto"/>
              <w:rPr>
                <w:rFonts w:ascii="Times New Roman" w:eastAsia="Times New Roman" w:hAnsi="Times New Roman"/>
                <w:color w:val="000000"/>
                <w:sz w:val="18"/>
                <w:szCs w:val="18"/>
                <w:lang w:val="es-ES"/>
              </w:rPr>
            </w:pPr>
            <w:r w:rsidRPr="000D5D8F">
              <w:rPr>
                <w:rFonts w:ascii="Times New Roman" w:eastAsia="Times New Roman" w:hAnsi="Times New Roman"/>
                <w:color w:val="000000"/>
                <w:sz w:val="18"/>
                <w:szCs w:val="18"/>
                <w:lang w:val="es-ES"/>
              </w:rPr>
              <w:t>Dirección Técnica</w:t>
            </w:r>
            <w:r w:rsidRPr="000D5D8F">
              <w:rPr>
                <w:rFonts w:ascii="Times New Roman" w:eastAsia="Times New Roman" w:hAnsi="Times New Roman"/>
                <w:color w:val="000000"/>
                <w:sz w:val="18"/>
                <w:szCs w:val="18"/>
                <w:lang w:val="es-ES"/>
              </w:rPr>
              <w:br/>
            </w:r>
            <w:r>
              <w:rPr>
                <w:rFonts w:ascii="Times New Roman" w:eastAsia="Times New Roman" w:hAnsi="Times New Roman"/>
                <w:color w:val="000000"/>
                <w:sz w:val="18"/>
                <w:lang w:val="es-ES"/>
              </w:rPr>
              <w:t>Dpto. Administrativo</w:t>
            </w:r>
            <w:r w:rsidRPr="000D5D8F">
              <w:rPr>
                <w:rFonts w:ascii="Times New Roman" w:eastAsia="Times New Roman" w:hAnsi="Times New Roman"/>
                <w:color w:val="000000"/>
                <w:sz w:val="18"/>
                <w:szCs w:val="18"/>
                <w:lang w:val="es-ES"/>
              </w:rPr>
              <w:br/>
              <w:t>Recursos Humanos</w:t>
            </w:r>
            <w:r w:rsidRPr="000D5D8F">
              <w:rPr>
                <w:rFonts w:ascii="Times New Roman" w:eastAsia="Times New Roman" w:hAnsi="Times New Roman"/>
                <w:color w:val="000000"/>
                <w:sz w:val="18"/>
                <w:szCs w:val="18"/>
                <w:lang w:val="es-ES"/>
              </w:rPr>
              <w:br/>
              <w:t>Dpto. Planificación</w:t>
            </w:r>
          </w:p>
        </w:tc>
      </w:tr>
      <w:tr w:rsidR="001F3342" w:rsidRPr="008457EC" w:rsidTr="001F3342">
        <w:trPr>
          <w:trHeight w:val="77"/>
          <w:jc w:val="center"/>
        </w:trPr>
        <w:tc>
          <w:tcPr>
            <w:tcW w:w="1094" w:type="pct"/>
            <w:vMerge/>
            <w:tcBorders>
              <w:top w:val="nil"/>
              <w:left w:val="single" w:sz="4" w:space="0" w:color="auto"/>
              <w:bottom w:val="single" w:sz="4" w:space="0" w:color="auto"/>
              <w:right w:val="single" w:sz="4" w:space="0" w:color="auto"/>
            </w:tcBorders>
            <w:hideMark/>
          </w:tcPr>
          <w:p w:rsidR="001F3342" w:rsidRPr="008457EC" w:rsidRDefault="001F3342" w:rsidP="00933D63">
            <w:pPr>
              <w:spacing w:after="0" w:line="240" w:lineRule="auto"/>
              <w:rPr>
                <w:rFonts w:ascii="Times New Roman" w:eastAsia="Times New Roman" w:hAnsi="Times New Roman"/>
                <w:color w:val="000000"/>
                <w:lang w:val="es-ES"/>
              </w:rPr>
            </w:pPr>
          </w:p>
        </w:tc>
        <w:tc>
          <w:tcPr>
            <w:tcW w:w="1774" w:type="pct"/>
            <w:tcBorders>
              <w:top w:val="nil"/>
              <w:left w:val="nil"/>
              <w:bottom w:val="single" w:sz="4" w:space="0" w:color="auto"/>
              <w:right w:val="single" w:sz="4" w:space="0" w:color="auto"/>
            </w:tcBorders>
            <w:shd w:val="clear" w:color="000000" w:fill="FFFFFF"/>
            <w:hideMark/>
          </w:tcPr>
          <w:p w:rsidR="001F3342" w:rsidRPr="00933D63" w:rsidRDefault="001F3342" w:rsidP="00933D63">
            <w:pPr>
              <w:spacing w:after="0" w:line="240" w:lineRule="auto"/>
              <w:jc w:val="both"/>
              <w:rPr>
                <w:rFonts w:ascii="Times New Roman" w:eastAsia="Times New Roman" w:hAnsi="Times New Roman"/>
                <w:color w:val="000000"/>
                <w:lang w:val="es-ES"/>
              </w:rPr>
            </w:pPr>
            <w:r w:rsidRPr="00933D63">
              <w:rPr>
                <w:rFonts w:ascii="Times New Roman" w:eastAsia="Times New Roman" w:hAnsi="Times New Roman"/>
                <w:color w:val="000000"/>
                <w:lang w:val="es-ES"/>
              </w:rPr>
              <w:t>Variación del ingreso generado por comercialización de café y productos asociados, respecto al total</w:t>
            </w:r>
          </w:p>
        </w:tc>
        <w:tc>
          <w:tcPr>
            <w:tcW w:w="679" w:type="pct"/>
            <w:tcBorders>
              <w:top w:val="nil"/>
              <w:left w:val="nil"/>
              <w:bottom w:val="single" w:sz="4" w:space="0" w:color="auto"/>
              <w:right w:val="single" w:sz="4" w:space="0" w:color="auto"/>
            </w:tcBorders>
            <w:shd w:val="clear" w:color="000000" w:fill="FFFFFF"/>
            <w:hideMark/>
          </w:tcPr>
          <w:p w:rsidR="001F3342" w:rsidRPr="008457EC" w:rsidRDefault="001F3342"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En millones de RD$</w:t>
            </w:r>
          </w:p>
        </w:tc>
        <w:tc>
          <w:tcPr>
            <w:tcW w:w="438" w:type="pct"/>
            <w:tcBorders>
              <w:top w:val="nil"/>
              <w:left w:val="nil"/>
              <w:bottom w:val="single" w:sz="4" w:space="0" w:color="auto"/>
              <w:right w:val="single" w:sz="4" w:space="0" w:color="auto"/>
            </w:tcBorders>
            <w:shd w:val="clear" w:color="auto" w:fill="auto"/>
            <w:hideMark/>
          </w:tcPr>
          <w:p w:rsidR="001F3342" w:rsidRPr="001F3342" w:rsidRDefault="003D5F15" w:rsidP="00583944">
            <w:pPr>
              <w:spacing w:after="0" w:line="240" w:lineRule="auto"/>
              <w:jc w:val="center"/>
              <w:rPr>
                <w:rFonts w:ascii="Times New Roman" w:eastAsia="Times New Roman" w:hAnsi="Times New Roman"/>
                <w:color w:val="FF0000"/>
                <w:lang w:val="es-ES"/>
              </w:rPr>
            </w:pPr>
            <w:r w:rsidRPr="003D5F15">
              <w:rPr>
                <w:rFonts w:ascii="Times New Roman" w:eastAsia="Times New Roman" w:hAnsi="Times New Roman"/>
                <w:color w:val="000000" w:themeColor="text1"/>
                <w:lang w:val="es-ES"/>
              </w:rPr>
              <w:t>2,500</w:t>
            </w:r>
          </w:p>
        </w:tc>
        <w:tc>
          <w:tcPr>
            <w:tcW w:w="1015" w:type="pct"/>
            <w:tcBorders>
              <w:top w:val="nil"/>
              <w:left w:val="nil"/>
              <w:bottom w:val="single" w:sz="4" w:space="0" w:color="auto"/>
              <w:right w:val="single" w:sz="4" w:space="0" w:color="auto"/>
            </w:tcBorders>
            <w:shd w:val="clear" w:color="auto" w:fill="auto"/>
            <w:hideMark/>
          </w:tcPr>
          <w:p w:rsidR="001F3342" w:rsidRPr="000D5D8F" w:rsidRDefault="001F3342" w:rsidP="00933D63">
            <w:pPr>
              <w:spacing w:after="0" w:line="240" w:lineRule="auto"/>
              <w:rPr>
                <w:rFonts w:ascii="Times New Roman" w:eastAsia="Times New Roman" w:hAnsi="Times New Roman"/>
                <w:color w:val="000000"/>
                <w:sz w:val="18"/>
                <w:szCs w:val="18"/>
                <w:lang w:val="es-ES"/>
              </w:rPr>
            </w:pPr>
            <w:r w:rsidRPr="000D5D8F">
              <w:rPr>
                <w:rFonts w:ascii="Times New Roman" w:eastAsia="Times New Roman" w:hAnsi="Times New Roman"/>
                <w:color w:val="000000"/>
                <w:sz w:val="18"/>
                <w:szCs w:val="18"/>
                <w:lang w:val="es-ES"/>
              </w:rPr>
              <w:t>Dirección Técnica</w:t>
            </w:r>
            <w:r w:rsidRPr="000D5D8F">
              <w:rPr>
                <w:rFonts w:ascii="Times New Roman" w:eastAsia="Times New Roman" w:hAnsi="Times New Roman"/>
                <w:color w:val="000000"/>
                <w:sz w:val="18"/>
                <w:szCs w:val="18"/>
                <w:lang w:val="es-ES"/>
              </w:rPr>
              <w:br/>
            </w:r>
            <w:r>
              <w:rPr>
                <w:rFonts w:ascii="Times New Roman" w:eastAsia="Times New Roman" w:hAnsi="Times New Roman"/>
                <w:color w:val="000000"/>
                <w:sz w:val="18"/>
                <w:lang w:val="es-ES"/>
              </w:rPr>
              <w:t>Dpto. Administrativo</w:t>
            </w:r>
            <w:r w:rsidRPr="000D5D8F">
              <w:rPr>
                <w:rFonts w:ascii="Times New Roman" w:eastAsia="Times New Roman" w:hAnsi="Times New Roman"/>
                <w:color w:val="000000"/>
                <w:sz w:val="18"/>
                <w:szCs w:val="18"/>
                <w:lang w:val="es-ES"/>
              </w:rPr>
              <w:br/>
              <w:t>Recursos Humanos</w:t>
            </w:r>
            <w:r w:rsidRPr="000D5D8F">
              <w:rPr>
                <w:rFonts w:ascii="Times New Roman" w:eastAsia="Times New Roman" w:hAnsi="Times New Roman"/>
                <w:color w:val="000000"/>
                <w:sz w:val="18"/>
                <w:szCs w:val="18"/>
                <w:lang w:val="es-ES"/>
              </w:rPr>
              <w:br/>
              <w:t>Dpto. Planificación</w:t>
            </w:r>
          </w:p>
        </w:tc>
      </w:tr>
      <w:tr w:rsidR="001F3342" w:rsidRPr="008457EC" w:rsidTr="001F3342">
        <w:trPr>
          <w:trHeight w:val="70"/>
          <w:jc w:val="center"/>
        </w:trPr>
        <w:tc>
          <w:tcPr>
            <w:tcW w:w="10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F3342" w:rsidRPr="008457EC" w:rsidRDefault="001F3342" w:rsidP="00933D63">
            <w:pPr>
              <w:spacing w:after="0" w:line="240" w:lineRule="auto"/>
              <w:rPr>
                <w:rFonts w:ascii="Times New Roman" w:eastAsia="Times New Roman" w:hAnsi="Times New Roman"/>
                <w:color w:val="000000"/>
                <w:lang w:val="es-ES"/>
              </w:rPr>
            </w:pPr>
            <w:r w:rsidRPr="008457EC">
              <w:rPr>
                <w:rFonts w:ascii="Times New Roman" w:eastAsia="Times New Roman" w:hAnsi="Times New Roman"/>
                <w:color w:val="000000"/>
                <w:lang w:val="es-ES"/>
              </w:rPr>
              <w:t>Apoyar programas de construcción y rehabilitación de infraestructura rural</w:t>
            </w:r>
          </w:p>
        </w:tc>
        <w:tc>
          <w:tcPr>
            <w:tcW w:w="1774" w:type="pct"/>
            <w:tcBorders>
              <w:top w:val="single" w:sz="4" w:space="0" w:color="auto"/>
              <w:left w:val="nil"/>
              <w:bottom w:val="single" w:sz="4" w:space="0" w:color="auto"/>
              <w:right w:val="single" w:sz="4" w:space="0" w:color="auto"/>
            </w:tcBorders>
            <w:shd w:val="clear" w:color="auto" w:fill="auto"/>
            <w:hideMark/>
          </w:tcPr>
          <w:p w:rsidR="001F3342" w:rsidRPr="00933D63" w:rsidRDefault="001F3342" w:rsidP="008457EC">
            <w:pPr>
              <w:spacing w:after="0" w:line="240" w:lineRule="auto"/>
              <w:jc w:val="both"/>
              <w:rPr>
                <w:rFonts w:ascii="Times New Roman" w:eastAsia="Times New Roman" w:hAnsi="Times New Roman"/>
                <w:color w:val="000000"/>
                <w:lang w:val="es-ES"/>
              </w:rPr>
            </w:pPr>
            <w:r w:rsidRPr="00933D63">
              <w:rPr>
                <w:rFonts w:ascii="Times New Roman" w:eastAsia="Times New Roman" w:hAnsi="Times New Roman"/>
                <w:color w:val="000000"/>
                <w:lang w:val="es-ES"/>
              </w:rPr>
              <w:t>Cantidad de viveros construidos y</w:t>
            </w:r>
            <w:r>
              <w:rPr>
                <w:rFonts w:ascii="Times New Roman" w:eastAsia="Times New Roman" w:hAnsi="Times New Roman"/>
                <w:color w:val="000000"/>
                <w:lang w:val="es-ES"/>
              </w:rPr>
              <w:t>/o</w:t>
            </w:r>
            <w:r w:rsidRPr="00933D63">
              <w:rPr>
                <w:rFonts w:ascii="Times New Roman" w:eastAsia="Times New Roman" w:hAnsi="Times New Roman"/>
                <w:color w:val="000000"/>
                <w:lang w:val="es-ES"/>
              </w:rPr>
              <w:t xml:space="preserve"> rehabilitados</w:t>
            </w:r>
          </w:p>
        </w:tc>
        <w:tc>
          <w:tcPr>
            <w:tcW w:w="679"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Metros cuadrados</w:t>
            </w:r>
          </w:p>
        </w:tc>
        <w:tc>
          <w:tcPr>
            <w:tcW w:w="438" w:type="pct"/>
            <w:tcBorders>
              <w:top w:val="single" w:sz="4" w:space="0" w:color="auto"/>
              <w:left w:val="nil"/>
              <w:bottom w:val="single" w:sz="4" w:space="0" w:color="auto"/>
              <w:right w:val="single" w:sz="4" w:space="0" w:color="auto"/>
            </w:tcBorders>
            <w:shd w:val="clear" w:color="auto" w:fill="auto"/>
            <w:hideMark/>
          </w:tcPr>
          <w:p w:rsidR="001F3342" w:rsidRPr="00747742" w:rsidRDefault="00747742" w:rsidP="00583944">
            <w:pPr>
              <w:spacing w:after="0" w:line="240" w:lineRule="auto"/>
              <w:jc w:val="center"/>
              <w:rPr>
                <w:rFonts w:ascii="Times New Roman" w:eastAsia="Times New Roman" w:hAnsi="Times New Roman"/>
                <w:color w:val="000000" w:themeColor="text1"/>
                <w:lang w:val="es-ES"/>
              </w:rPr>
            </w:pPr>
            <w:r w:rsidRPr="00747742">
              <w:rPr>
                <w:rFonts w:ascii="Times New Roman" w:eastAsia="Times New Roman" w:hAnsi="Times New Roman"/>
                <w:color w:val="000000" w:themeColor="text1"/>
                <w:lang w:val="es-ES"/>
              </w:rPr>
              <w:t>250,000</w:t>
            </w:r>
          </w:p>
        </w:tc>
        <w:tc>
          <w:tcPr>
            <w:tcW w:w="1015" w:type="pct"/>
            <w:tcBorders>
              <w:top w:val="single" w:sz="4" w:space="0" w:color="auto"/>
              <w:left w:val="nil"/>
              <w:bottom w:val="single" w:sz="4" w:space="0" w:color="auto"/>
              <w:right w:val="single" w:sz="4" w:space="0" w:color="auto"/>
            </w:tcBorders>
            <w:shd w:val="clear" w:color="auto" w:fill="auto"/>
            <w:hideMark/>
          </w:tcPr>
          <w:p w:rsidR="001F3342" w:rsidRPr="000D5D8F" w:rsidRDefault="001F3342" w:rsidP="00933D63">
            <w:pPr>
              <w:spacing w:after="0" w:line="240" w:lineRule="auto"/>
              <w:rPr>
                <w:rFonts w:ascii="Times New Roman" w:eastAsia="Times New Roman" w:hAnsi="Times New Roman"/>
                <w:color w:val="000000"/>
                <w:sz w:val="18"/>
                <w:szCs w:val="18"/>
                <w:lang w:val="es-ES"/>
              </w:rPr>
            </w:pPr>
            <w:r w:rsidRPr="000D5D8F">
              <w:rPr>
                <w:rFonts w:ascii="Times New Roman" w:eastAsia="Times New Roman" w:hAnsi="Times New Roman"/>
                <w:color w:val="000000"/>
                <w:sz w:val="18"/>
                <w:szCs w:val="18"/>
                <w:lang w:val="es-ES"/>
              </w:rPr>
              <w:t>Dirección Técnica</w:t>
            </w:r>
            <w:r w:rsidRPr="000D5D8F">
              <w:rPr>
                <w:rFonts w:ascii="Times New Roman" w:eastAsia="Times New Roman" w:hAnsi="Times New Roman"/>
                <w:color w:val="000000"/>
                <w:sz w:val="18"/>
                <w:szCs w:val="18"/>
                <w:lang w:val="es-ES"/>
              </w:rPr>
              <w:br/>
            </w:r>
            <w:r>
              <w:rPr>
                <w:rFonts w:ascii="Times New Roman" w:eastAsia="Times New Roman" w:hAnsi="Times New Roman"/>
                <w:color w:val="000000"/>
                <w:sz w:val="18"/>
                <w:lang w:val="es-ES"/>
              </w:rPr>
              <w:t>Dpto. Administrativo</w:t>
            </w:r>
            <w:r w:rsidRPr="000D5D8F">
              <w:rPr>
                <w:rFonts w:ascii="Times New Roman" w:eastAsia="Times New Roman" w:hAnsi="Times New Roman"/>
                <w:color w:val="000000"/>
                <w:sz w:val="18"/>
                <w:szCs w:val="18"/>
                <w:lang w:val="es-ES"/>
              </w:rPr>
              <w:br/>
              <w:t>Recursos Humanos</w:t>
            </w:r>
            <w:r w:rsidRPr="000D5D8F">
              <w:rPr>
                <w:rFonts w:ascii="Times New Roman" w:eastAsia="Times New Roman" w:hAnsi="Times New Roman"/>
                <w:color w:val="000000"/>
                <w:sz w:val="18"/>
                <w:szCs w:val="18"/>
                <w:lang w:val="es-ES"/>
              </w:rPr>
              <w:br/>
              <w:t>Dpto. Planificación</w:t>
            </w:r>
          </w:p>
        </w:tc>
      </w:tr>
      <w:tr w:rsidR="001F3342" w:rsidRPr="008457EC" w:rsidTr="001F3342">
        <w:trPr>
          <w:trHeight w:val="363"/>
          <w:jc w:val="center"/>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1F3342" w:rsidRPr="008457EC" w:rsidRDefault="001F3342" w:rsidP="00760344">
            <w:pPr>
              <w:spacing w:after="0" w:line="240" w:lineRule="auto"/>
              <w:rPr>
                <w:rFonts w:ascii="Times New Roman" w:eastAsia="Times New Roman" w:hAnsi="Times New Roman"/>
                <w:b/>
                <w:bCs/>
                <w:color w:val="000000"/>
                <w:lang w:val="es-ES"/>
              </w:rPr>
            </w:pPr>
          </w:p>
        </w:tc>
        <w:tc>
          <w:tcPr>
            <w:tcW w:w="1774" w:type="pct"/>
            <w:tcBorders>
              <w:top w:val="single" w:sz="4" w:space="0" w:color="auto"/>
              <w:left w:val="nil"/>
              <w:bottom w:val="single" w:sz="4" w:space="0" w:color="auto"/>
              <w:right w:val="single" w:sz="4" w:space="0" w:color="auto"/>
            </w:tcBorders>
            <w:shd w:val="clear" w:color="auto" w:fill="auto"/>
            <w:hideMark/>
          </w:tcPr>
          <w:p w:rsidR="001F3342" w:rsidRPr="00933D63" w:rsidRDefault="001F3342" w:rsidP="008457EC">
            <w:pPr>
              <w:spacing w:after="0" w:line="240" w:lineRule="auto"/>
              <w:jc w:val="both"/>
              <w:rPr>
                <w:rFonts w:ascii="Times New Roman" w:eastAsia="Times New Roman" w:hAnsi="Times New Roman"/>
                <w:color w:val="000000"/>
                <w:lang w:val="es-ES"/>
              </w:rPr>
            </w:pPr>
            <w:r w:rsidRPr="00933D63">
              <w:rPr>
                <w:rFonts w:ascii="Times New Roman" w:eastAsia="Times New Roman" w:hAnsi="Times New Roman"/>
                <w:color w:val="000000"/>
                <w:lang w:val="es-ES"/>
              </w:rPr>
              <w:t>Cantidad de kilómetros de vías de accesos a predios construidos y/o rehabilitados respecto a la meta</w:t>
            </w:r>
          </w:p>
        </w:tc>
        <w:tc>
          <w:tcPr>
            <w:tcW w:w="679" w:type="pct"/>
            <w:tcBorders>
              <w:top w:val="single" w:sz="4" w:space="0" w:color="auto"/>
              <w:left w:val="nil"/>
              <w:bottom w:val="single" w:sz="4" w:space="0" w:color="auto"/>
              <w:right w:val="single" w:sz="4" w:space="0" w:color="auto"/>
            </w:tcBorders>
            <w:shd w:val="clear" w:color="auto" w:fill="auto"/>
            <w:hideMark/>
          </w:tcPr>
          <w:p w:rsidR="001F3342" w:rsidRPr="008457EC" w:rsidRDefault="001F3342" w:rsidP="000D5D8F">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Kilómetros</w:t>
            </w:r>
          </w:p>
        </w:tc>
        <w:tc>
          <w:tcPr>
            <w:tcW w:w="438" w:type="pct"/>
            <w:tcBorders>
              <w:top w:val="single" w:sz="4" w:space="0" w:color="auto"/>
              <w:left w:val="nil"/>
              <w:bottom w:val="single" w:sz="4" w:space="0" w:color="auto"/>
              <w:right w:val="single" w:sz="4" w:space="0" w:color="auto"/>
            </w:tcBorders>
            <w:shd w:val="clear" w:color="auto" w:fill="auto"/>
            <w:hideMark/>
          </w:tcPr>
          <w:p w:rsidR="001F3342" w:rsidRPr="001F3342" w:rsidRDefault="00747742" w:rsidP="00583944">
            <w:pPr>
              <w:spacing w:after="0" w:line="240" w:lineRule="auto"/>
              <w:jc w:val="center"/>
              <w:rPr>
                <w:rFonts w:ascii="Times New Roman" w:eastAsia="Times New Roman" w:hAnsi="Times New Roman"/>
                <w:color w:val="FF0000"/>
                <w:lang w:val="es-ES"/>
              </w:rPr>
            </w:pPr>
            <w:r>
              <w:rPr>
                <w:rFonts w:ascii="Times New Roman" w:eastAsia="Times New Roman" w:hAnsi="Times New Roman"/>
                <w:color w:val="000000" w:themeColor="text1"/>
                <w:lang w:val="es-ES"/>
              </w:rPr>
              <w:t>1,774</w:t>
            </w:r>
          </w:p>
        </w:tc>
        <w:tc>
          <w:tcPr>
            <w:tcW w:w="1015" w:type="pct"/>
            <w:tcBorders>
              <w:top w:val="single" w:sz="4" w:space="0" w:color="auto"/>
              <w:left w:val="nil"/>
              <w:bottom w:val="single" w:sz="4" w:space="0" w:color="auto"/>
              <w:right w:val="single" w:sz="4" w:space="0" w:color="auto"/>
            </w:tcBorders>
            <w:shd w:val="clear" w:color="auto" w:fill="auto"/>
            <w:hideMark/>
          </w:tcPr>
          <w:p w:rsidR="001F3342" w:rsidRPr="000D5D8F" w:rsidRDefault="001F3342" w:rsidP="00933D63">
            <w:pPr>
              <w:spacing w:after="0" w:line="240" w:lineRule="auto"/>
              <w:rPr>
                <w:rFonts w:ascii="Times New Roman" w:eastAsia="Times New Roman" w:hAnsi="Times New Roman"/>
                <w:color w:val="000000"/>
                <w:sz w:val="18"/>
                <w:szCs w:val="18"/>
                <w:lang w:val="es-ES"/>
              </w:rPr>
            </w:pPr>
            <w:r w:rsidRPr="000D5D8F">
              <w:rPr>
                <w:rFonts w:ascii="Times New Roman" w:eastAsia="Times New Roman" w:hAnsi="Times New Roman"/>
                <w:color w:val="000000"/>
                <w:sz w:val="18"/>
                <w:szCs w:val="18"/>
                <w:lang w:val="es-ES"/>
              </w:rPr>
              <w:t>Dirección Técnica</w:t>
            </w:r>
            <w:r w:rsidRPr="000D5D8F">
              <w:rPr>
                <w:rFonts w:ascii="Times New Roman" w:eastAsia="Times New Roman" w:hAnsi="Times New Roman"/>
                <w:color w:val="000000"/>
                <w:sz w:val="18"/>
                <w:szCs w:val="18"/>
                <w:lang w:val="es-ES"/>
              </w:rPr>
              <w:br/>
            </w:r>
            <w:r>
              <w:rPr>
                <w:rFonts w:ascii="Times New Roman" w:eastAsia="Times New Roman" w:hAnsi="Times New Roman"/>
                <w:color w:val="000000"/>
                <w:sz w:val="18"/>
                <w:szCs w:val="18"/>
                <w:lang w:val="es-ES"/>
              </w:rPr>
              <w:t xml:space="preserve">Financiera </w:t>
            </w:r>
            <w:r w:rsidRPr="000D5D8F">
              <w:rPr>
                <w:rFonts w:ascii="Times New Roman" w:eastAsia="Times New Roman" w:hAnsi="Times New Roman"/>
                <w:color w:val="000000"/>
                <w:sz w:val="18"/>
                <w:szCs w:val="18"/>
                <w:lang w:val="es-ES"/>
              </w:rPr>
              <w:br/>
              <w:t>Recursos Humanos</w:t>
            </w:r>
            <w:r w:rsidRPr="000D5D8F">
              <w:rPr>
                <w:rFonts w:ascii="Times New Roman" w:eastAsia="Times New Roman" w:hAnsi="Times New Roman"/>
                <w:color w:val="000000"/>
                <w:sz w:val="18"/>
                <w:szCs w:val="18"/>
                <w:lang w:val="es-ES"/>
              </w:rPr>
              <w:br/>
              <w:t>Dpto. Planificación</w:t>
            </w:r>
          </w:p>
        </w:tc>
      </w:tr>
      <w:tr w:rsidR="001F3342" w:rsidRPr="008457EC" w:rsidTr="001F3342">
        <w:trPr>
          <w:trHeight w:val="77"/>
          <w:jc w:val="center"/>
        </w:trPr>
        <w:tc>
          <w:tcPr>
            <w:tcW w:w="1094" w:type="pct"/>
            <w:vMerge/>
            <w:tcBorders>
              <w:top w:val="nil"/>
              <w:left w:val="single" w:sz="4" w:space="0" w:color="auto"/>
              <w:bottom w:val="single" w:sz="4" w:space="0" w:color="000000"/>
              <w:right w:val="single" w:sz="4" w:space="0" w:color="auto"/>
            </w:tcBorders>
            <w:vAlign w:val="center"/>
            <w:hideMark/>
          </w:tcPr>
          <w:p w:rsidR="001F3342" w:rsidRPr="008457EC" w:rsidRDefault="001F3342" w:rsidP="00760344">
            <w:pPr>
              <w:spacing w:after="0" w:line="240" w:lineRule="auto"/>
              <w:rPr>
                <w:rFonts w:ascii="Times New Roman" w:eastAsia="Times New Roman" w:hAnsi="Times New Roman"/>
                <w:b/>
                <w:bCs/>
                <w:color w:val="000000"/>
                <w:lang w:val="es-ES"/>
              </w:rPr>
            </w:pPr>
          </w:p>
        </w:tc>
        <w:tc>
          <w:tcPr>
            <w:tcW w:w="1774" w:type="pct"/>
            <w:tcBorders>
              <w:top w:val="nil"/>
              <w:left w:val="nil"/>
              <w:bottom w:val="single" w:sz="4" w:space="0" w:color="auto"/>
              <w:right w:val="single" w:sz="4" w:space="0" w:color="auto"/>
            </w:tcBorders>
            <w:shd w:val="clear" w:color="auto" w:fill="auto"/>
            <w:hideMark/>
          </w:tcPr>
          <w:p w:rsidR="001F3342" w:rsidRPr="00933D63" w:rsidRDefault="001F3342" w:rsidP="00963E13">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Cantidad de benefici</w:t>
            </w:r>
            <w:r w:rsidRPr="00933D63">
              <w:rPr>
                <w:rFonts w:ascii="Times New Roman" w:eastAsia="Times New Roman" w:hAnsi="Times New Roman"/>
                <w:color w:val="000000"/>
                <w:lang w:val="es-ES"/>
              </w:rPr>
              <w:t>os de café construidos y/o rehabilitados</w:t>
            </w:r>
          </w:p>
        </w:tc>
        <w:tc>
          <w:tcPr>
            <w:tcW w:w="679" w:type="pct"/>
            <w:tcBorders>
              <w:top w:val="nil"/>
              <w:left w:val="nil"/>
              <w:bottom w:val="single" w:sz="4" w:space="0" w:color="auto"/>
              <w:right w:val="single" w:sz="4" w:space="0" w:color="auto"/>
            </w:tcBorders>
            <w:shd w:val="clear" w:color="auto" w:fill="auto"/>
            <w:hideMark/>
          </w:tcPr>
          <w:p w:rsidR="001F3342" w:rsidRPr="008457EC" w:rsidRDefault="001F3342" w:rsidP="00963E13">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Benefici</w:t>
            </w:r>
            <w:r>
              <w:rPr>
                <w:rFonts w:ascii="Times New Roman" w:eastAsia="Times New Roman" w:hAnsi="Times New Roman"/>
                <w:color w:val="000000"/>
                <w:sz w:val="20"/>
                <w:lang w:val="es-ES"/>
              </w:rPr>
              <w:t>o</w:t>
            </w:r>
          </w:p>
        </w:tc>
        <w:tc>
          <w:tcPr>
            <w:tcW w:w="438" w:type="pct"/>
            <w:tcBorders>
              <w:top w:val="nil"/>
              <w:left w:val="nil"/>
              <w:bottom w:val="single" w:sz="4" w:space="0" w:color="auto"/>
              <w:right w:val="single" w:sz="4" w:space="0" w:color="auto"/>
            </w:tcBorders>
            <w:shd w:val="clear" w:color="auto" w:fill="auto"/>
            <w:hideMark/>
          </w:tcPr>
          <w:p w:rsidR="001F3342" w:rsidRPr="00747742" w:rsidRDefault="00747742" w:rsidP="00583944">
            <w:pPr>
              <w:spacing w:after="0" w:line="240" w:lineRule="auto"/>
              <w:jc w:val="center"/>
              <w:rPr>
                <w:rFonts w:ascii="Times New Roman" w:eastAsia="Times New Roman" w:hAnsi="Times New Roman"/>
                <w:color w:val="000000" w:themeColor="text1"/>
                <w:lang w:val="es-ES"/>
              </w:rPr>
            </w:pPr>
            <w:r w:rsidRPr="00747742">
              <w:rPr>
                <w:rFonts w:ascii="Times New Roman" w:eastAsia="Times New Roman" w:hAnsi="Times New Roman"/>
                <w:color w:val="000000" w:themeColor="text1"/>
                <w:lang w:val="es-ES"/>
              </w:rPr>
              <w:t>20</w:t>
            </w:r>
          </w:p>
        </w:tc>
        <w:tc>
          <w:tcPr>
            <w:tcW w:w="1015" w:type="pct"/>
            <w:tcBorders>
              <w:top w:val="nil"/>
              <w:left w:val="nil"/>
              <w:bottom w:val="single" w:sz="4" w:space="0" w:color="auto"/>
              <w:right w:val="single" w:sz="4" w:space="0" w:color="auto"/>
            </w:tcBorders>
            <w:shd w:val="clear" w:color="auto" w:fill="auto"/>
            <w:hideMark/>
          </w:tcPr>
          <w:p w:rsidR="001F3342" w:rsidRPr="000D5D8F" w:rsidRDefault="001F3342" w:rsidP="00933D63">
            <w:pPr>
              <w:spacing w:after="0" w:line="240" w:lineRule="auto"/>
              <w:rPr>
                <w:rFonts w:ascii="Times New Roman" w:eastAsia="Times New Roman" w:hAnsi="Times New Roman"/>
                <w:color w:val="000000"/>
                <w:sz w:val="18"/>
                <w:szCs w:val="18"/>
                <w:lang w:val="es-ES"/>
              </w:rPr>
            </w:pPr>
            <w:r w:rsidRPr="000D5D8F">
              <w:rPr>
                <w:rFonts w:ascii="Times New Roman" w:eastAsia="Times New Roman" w:hAnsi="Times New Roman"/>
                <w:color w:val="000000"/>
                <w:sz w:val="18"/>
                <w:szCs w:val="18"/>
                <w:lang w:val="es-ES"/>
              </w:rPr>
              <w:t>Dirección Técnica</w:t>
            </w:r>
            <w:r w:rsidRPr="000D5D8F">
              <w:rPr>
                <w:rFonts w:ascii="Times New Roman" w:eastAsia="Times New Roman" w:hAnsi="Times New Roman"/>
                <w:color w:val="000000"/>
                <w:sz w:val="18"/>
                <w:szCs w:val="18"/>
                <w:lang w:val="es-ES"/>
              </w:rPr>
              <w:br/>
            </w:r>
            <w:r>
              <w:rPr>
                <w:rFonts w:ascii="Times New Roman" w:eastAsia="Times New Roman" w:hAnsi="Times New Roman"/>
                <w:color w:val="000000"/>
                <w:sz w:val="18"/>
                <w:szCs w:val="18"/>
                <w:lang w:val="es-ES"/>
              </w:rPr>
              <w:t>Financiera</w:t>
            </w:r>
            <w:r w:rsidRPr="000D5D8F">
              <w:rPr>
                <w:rFonts w:ascii="Times New Roman" w:eastAsia="Times New Roman" w:hAnsi="Times New Roman"/>
                <w:color w:val="000000"/>
                <w:sz w:val="18"/>
                <w:szCs w:val="18"/>
                <w:lang w:val="es-ES"/>
              </w:rPr>
              <w:br/>
              <w:t>Recursos Humanos</w:t>
            </w:r>
            <w:r w:rsidRPr="000D5D8F">
              <w:rPr>
                <w:rFonts w:ascii="Times New Roman" w:eastAsia="Times New Roman" w:hAnsi="Times New Roman"/>
                <w:color w:val="000000"/>
                <w:sz w:val="18"/>
                <w:szCs w:val="18"/>
                <w:lang w:val="es-ES"/>
              </w:rPr>
              <w:br/>
            </w:r>
            <w:r w:rsidRPr="000D5D8F">
              <w:rPr>
                <w:rFonts w:ascii="Times New Roman" w:eastAsia="Times New Roman" w:hAnsi="Times New Roman"/>
                <w:color w:val="000000"/>
                <w:sz w:val="18"/>
                <w:szCs w:val="18"/>
                <w:lang w:val="es-ES"/>
              </w:rPr>
              <w:lastRenderedPageBreak/>
              <w:t>Dpto. Planificación</w:t>
            </w:r>
          </w:p>
        </w:tc>
      </w:tr>
      <w:tr w:rsidR="001F3342" w:rsidRPr="008457EC" w:rsidTr="00786FC2">
        <w:trPr>
          <w:trHeight w:val="33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auto" w:fill="833C0B" w:themeFill="accent2" w:themeFillShade="80"/>
            <w:vAlign w:val="bottom"/>
            <w:hideMark/>
          </w:tcPr>
          <w:p w:rsidR="001F3342" w:rsidRPr="008457EC" w:rsidRDefault="001F3342" w:rsidP="008457EC">
            <w:pPr>
              <w:spacing w:after="0" w:line="240" w:lineRule="auto"/>
              <w:jc w:val="both"/>
              <w:rPr>
                <w:rFonts w:ascii="Times New Roman" w:eastAsia="Times New Roman" w:hAnsi="Times New Roman"/>
                <w:b/>
                <w:bCs/>
                <w:color w:val="FFFFFF" w:themeColor="background1"/>
                <w:sz w:val="24"/>
                <w:szCs w:val="24"/>
                <w:lang w:val="es-ES"/>
              </w:rPr>
            </w:pPr>
            <w:r w:rsidRPr="008457EC">
              <w:rPr>
                <w:rFonts w:ascii="Times New Roman" w:eastAsia="Times New Roman" w:hAnsi="Times New Roman"/>
                <w:b/>
                <w:bCs/>
                <w:color w:val="FFFFFF" w:themeColor="background1"/>
                <w:sz w:val="24"/>
                <w:szCs w:val="24"/>
                <w:lang w:val="es-ES"/>
              </w:rPr>
              <w:lastRenderedPageBreak/>
              <w:t>Eje 4: Sostenibilidad Ambiental</w:t>
            </w:r>
          </w:p>
        </w:tc>
      </w:tr>
      <w:tr w:rsidR="001F3342" w:rsidRPr="008457EC" w:rsidTr="001F3342">
        <w:trPr>
          <w:trHeight w:val="67"/>
          <w:jc w:val="center"/>
        </w:trPr>
        <w:tc>
          <w:tcPr>
            <w:tcW w:w="109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F3342" w:rsidRPr="008457EC" w:rsidRDefault="001F3342" w:rsidP="00933D63">
            <w:pPr>
              <w:spacing w:after="0" w:line="240" w:lineRule="auto"/>
              <w:rPr>
                <w:rFonts w:ascii="Times New Roman" w:eastAsia="Times New Roman" w:hAnsi="Times New Roman"/>
                <w:color w:val="000000"/>
                <w:lang w:val="es-ES"/>
              </w:rPr>
            </w:pPr>
            <w:r w:rsidRPr="008457EC">
              <w:rPr>
                <w:rFonts w:ascii="Times New Roman" w:eastAsia="Times New Roman" w:hAnsi="Times New Roman"/>
                <w:color w:val="000000"/>
                <w:lang w:val="es-ES"/>
              </w:rPr>
              <w:t>Propiciar programas de sostenibilidad ambiental</w:t>
            </w:r>
          </w:p>
        </w:tc>
        <w:tc>
          <w:tcPr>
            <w:tcW w:w="1774" w:type="pct"/>
            <w:tcBorders>
              <w:top w:val="single" w:sz="4" w:space="0" w:color="auto"/>
              <w:left w:val="nil"/>
              <w:bottom w:val="single" w:sz="4" w:space="0" w:color="auto"/>
              <w:right w:val="single" w:sz="4" w:space="0" w:color="auto"/>
            </w:tcBorders>
            <w:shd w:val="clear" w:color="000000" w:fill="FFFFFF"/>
            <w:hideMark/>
          </w:tcPr>
          <w:p w:rsidR="001F3342" w:rsidRPr="008457EC" w:rsidRDefault="00747742" w:rsidP="00747742">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Cantidad de</w:t>
            </w:r>
            <w:r w:rsidR="001F3342" w:rsidRPr="008457EC">
              <w:rPr>
                <w:rFonts w:ascii="Times New Roman" w:eastAsia="Times New Roman" w:hAnsi="Times New Roman"/>
                <w:color w:val="000000"/>
                <w:lang w:val="es-ES"/>
              </w:rPr>
              <w:t xml:space="preserve"> área renovada y/o fomentada con plantas de café respecto a la meta</w:t>
            </w:r>
          </w:p>
        </w:tc>
        <w:tc>
          <w:tcPr>
            <w:tcW w:w="679" w:type="pct"/>
            <w:tcBorders>
              <w:top w:val="single" w:sz="4" w:space="0" w:color="auto"/>
              <w:left w:val="nil"/>
              <w:bottom w:val="single" w:sz="4" w:space="0" w:color="auto"/>
              <w:right w:val="single" w:sz="4" w:space="0" w:color="auto"/>
            </w:tcBorders>
            <w:shd w:val="clear" w:color="000000" w:fill="FFFFFF"/>
            <w:vAlign w:val="center"/>
            <w:hideMark/>
          </w:tcPr>
          <w:p w:rsidR="001F3342" w:rsidRPr="008457EC" w:rsidRDefault="00747742" w:rsidP="00760344">
            <w:pPr>
              <w:spacing w:after="0" w:line="240" w:lineRule="auto"/>
              <w:rPr>
                <w:rFonts w:ascii="Times New Roman" w:eastAsia="Times New Roman" w:hAnsi="Times New Roman"/>
                <w:color w:val="000000"/>
                <w:sz w:val="20"/>
                <w:lang w:val="es-ES"/>
              </w:rPr>
            </w:pPr>
            <w:r>
              <w:rPr>
                <w:rFonts w:ascii="Times New Roman" w:eastAsia="Times New Roman" w:hAnsi="Times New Roman"/>
                <w:color w:val="000000"/>
                <w:sz w:val="20"/>
                <w:lang w:val="es-ES"/>
              </w:rPr>
              <w:t>T</w:t>
            </w:r>
            <w:r w:rsidR="001F3342" w:rsidRPr="008457EC">
              <w:rPr>
                <w:rFonts w:ascii="Times New Roman" w:eastAsia="Times New Roman" w:hAnsi="Times New Roman"/>
                <w:color w:val="000000"/>
                <w:sz w:val="20"/>
                <w:lang w:val="es-ES"/>
              </w:rPr>
              <w:t>areas</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1F3342" w:rsidRPr="00747742" w:rsidRDefault="00747742" w:rsidP="00747742">
            <w:pPr>
              <w:spacing w:after="0" w:line="240" w:lineRule="auto"/>
              <w:jc w:val="center"/>
              <w:rPr>
                <w:rFonts w:ascii="Times New Roman" w:eastAsia="Times New Roman" w:hAnsi="Times New Roman"/>
                <w:color w:val="000000" w:themeColor="text1"/>
                <w:lang w:val="es-ES"/>
              </w:rPr>
            </w:pPr>
            <w:r w:rsidRPr="00747742">
              <w:rPr>
                <w:rFonts w:ascii="Times New Roman" w:eastAsia="Times New Roman" w:hAnsi="Times New Roman"/>
                <w:color w:val="000000" w:themeColor="text1"/>
                <w:lang w:val="es-ES"/>
              </w:rPr>
              <w:t>93</w:t>
            </w:r>
            <w:r>
              <w:rPr>
                <w:rFonts w:ascii="Times New Roman" w:eastAsia="Times New Roman" w:hAnsi="Times New Roman"/>
                <w:color w:val="000000" w:themeColor="text1"/>
                <w:lang w:val="es-ES"/>
              </w:rPr>
              <w:t>,900</w:t>
            </w:r>
          </w:p>
        </w:tc>
        <w:tc>
          <w:tcPr>
            <w:tcW w:w="1015" w:type="pct"/>
            <w:tcBorders>
              <w:top w:val="single" w:sz="4" w:space="0" w:color="auto"/>
              <w:left w:val="nil"/>
              <w:bottom w:val="single" w:sz="4" w:space="0" w:color="auto"/>
              <w:right w:val="single" w:sz="4" w:space="0" w:color="auto"/>
            </w:tcBorders>
            <w:shd w:val="clear" w:color="auto" w:fill="auto"/>
            <w:hideMark/>
          </w:tcPr>
          <w:p w:rsidR="001F3342" w:rsidRPr="000D5D8F" w:rsidRDefault="001F3342" w:rsidP="00FF11F7">
            <w:pPr>
              <w:spacing w:after="0" w:line="240" w:lineRule="auto"/>
              <w:rPr>
                <w:rFonts w:ascii="Times New Roman" w:eastAsia="Times New Roman" w:hAnsi="Times New Roman"/>
                <w:color w:val="000000"/>
                <w:sz w:val="18"/>
                <w:lang w:val="es-ES"/>
              </w:rPr>
            </w:pPr>
            <w:r w:rsidRPr="000D5D8F">
              <w:rPr>
                <w:rFonts w:ascii="Times New Roman" w:eastAsia="Times New Roman" w:hAnsi="Times New Roman"/>
                <w:color w:val="000000"/>
                <w:sz w:val="18"/>
                <w:lang w:val="es-ES"/>
              </w:rPr>
              <w:t>Dirección Ejecutiva</w:t>
            </w:r>
            <w:r w:rsidRPr="000D5D8F">
              <w:rPr>
                <w:rFonts w:ascii="Times New Roman" w:eastAsia="Times New Roman" w:hAnsi="Times New Roman"/>
                <w:color w:val="000000"/>
                <w:sz w:val="18"/>
                <w:lang w:val="es-ES"/>
              </w:rPr>
              <w:br/>
              <w:t>Dirección Técnica</w:t>
            </w:r>
          </w:p>
        </w:tc>
      </w:tr>
      <w:tr w:rsidR="001F3342" w:rsidRPr="008457EC" w:rsidTr="00747742">
        <w:trPr>
          <w:trHeight w:val="77"/>
          <w:jc w:val="center"/>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1F3342" w:rsidRPr="008457EC" w:rsidRDefault="001F3342" w:rsidP="00760344">
            <w:pPr>
              <w:spacing w:after="0" w:line="240" w:lineRule="auto"/>
              <w:rPr>
                <w:rFonts w:ascii="Times New Roman" w:eastAsia="Times New Roman" w:hAnsi="Times New Roman"/>
                <w:color w:val="000000"/>
                <w:lang w:val="es-ES"/>
              </w:rPr>
            </w:pPr>
          </w:p>
        </w:tc>
        <w:tc>
          <w:tcPr>
            <w:tcW w:w="1774" w:type="pct"/>
            <w:tcBorders>
              <w:top w:val="nil"/>
              <w:left w:val="nil"/>
              <w:bottom w:val="single" w:sz="4" w:space="0" w:color="auto"/>
              <w:right w:val="single" w:sz="4" w:space="0" w:color="auto"/>
            </w:tcBorders>
            <w:shd w:val="clear" w:color="000000" w:fill="FFFFFF"/>
            <w:hideMark/>
          </w:tcPr>
          <w:p w:rsidR="001F3342" w:rsidRPr="008457EC" w:rsidRDefault="001F3342" w:rsidP="008457EC">
            <w:pPr>
              <w:spacing w:after="0" w:line="240" w:lineRule="auto"/>
              <w:jc w:val="both"/>
              <w:rPr>
                <w:rFonts w:ascii="Times New Roman" w:eastAsia="Times New Roman" w:hAnsi="Times New Roman"/>
                <w:color w:val="000000"/>
                <w:lang w:val="es-ES"/>
              </w:rPr>
            </w:pPr>
            <w:r>
              <w:rPr>
                <w:rFonts w:ascii="Times New Roman" w:eastAsia="Times New Roman" w:hAnsi="Times New Roman"/>
                <w:color w:val="000000"/>
                <w:lang w:val="es-ES"/>
              </w:rPr>
              <w:t>Cantidad de</w:t>
            </w:r>
            <w:r w:rsidRPr="008457EC">
              <w:rPr>
                <w:rFonts w:ascii="Times New Roman" w:eastAsia="Times New Roman" w:hAnsi="Times New Roman"/>
                <w:color w:val="000000"/>
                <w:lang w:val="es-ES"/>
              </w:rPr>
              <w:t xml:space="preserve"> ben</w:t>
            </w:r>
            <w:r>
              <w:rPr>
                <w:rFonts w:ascii="Times New Roman" w:eastAsia="Times New Roman" w:hAnsi="Times New Roman"/>
                <w:color w:val="000000"/>
                <w:lang w:val="es-ES"/>
              </w:rPr>
              <w:t>efici</w:t>
            </w:r>
            <w:r w:rsidRPr="008457EC">
              <w:rPr>
                <w:rFonts w:ascii="Times New Roman" w:eastAsia="Times New Roman" w:hAnsi="Times New Roman"/>
                <w:color w:val="000000"/>
                <w:lang w:val="es-ES"/>
              </w:rPr>
              <w:t>os ecológicos rehabilitados</w:t>
            </w:r>
          </w:p>
        </w:tc>
        <w:tc>
          <w:tcPr>
            <w:tcW w:w="679" w:type="pct"/>
            <w:tcBorders>
              <w:top w:val="nil"/>
              <w:left w:val="nil"/>
              <w:bottom w:val="single" w:sz="4" w:space="0" w:color="auto"/>
              <w:right w:val="single" w:sz="4" w:space="0" w:color="auto"/>
            </w:tcBorders>
            <w:shd w:val="clear" w:color="000000" w:fill="FFFFFF"/>
            <w:vAlign w:val="center"/>
            <w:hideMark/>
          </w:tcPr>
          <w:p w:rsidR="001F3342" w:rsidRPr="008457EC" w:rsidRDefault="001F3342" w:rsidP="00963E13">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Benefici</w:t>
            </w:r>
            <w:r>
              <w:rPr>
                <w:rFonts w:ascii="Times New Roman" w:eastAsia="Times New Roman" w:hAnsi="Times New Roman"/>
                <w:color w:val="000000"/>
                <w:sz w:val="20"/>
                <w:lang w:val="es-ES"/>
              </w:rPr>
              <w:t>o</w:t>
            </w:r>
          </w:p>
        </w:tc>
        <w:tc>
          <w:tcPr>
            <w:tcW w:w="438" w:type="pct"/>
            <w:tcBorders>
              <w:top w:val="nil"/>
              <w:left w:val="nil"/>
              <w:bottom w:val="single" w:sz="4" w:space="0" w:color="auto"/>
              <w:right w:val="single" w:sz="4" w:space="0" w:color="auto"/>
            </w:tcBorders>
            <w:shd w:val="clear" w:color="000000" w:fill="FFFFFF"/>
            <w:vAlign w:val="center"/>
            <w:hideMark/>
          </w:tcPr>
          <w:p w:rsidR="001F3342" w:rsidRPr="00747742" w:rsidRDefault="00747742" w:rsidP="00747742">
            <w:pPr>
              <w:spacing w:after="0" w:line="240" w:lineRule="auto"/>
              <w:jc w:val="center"/>
              <w:rPr>
                <w:rFonts w:ascii="Times New Roman" w:eastAsia="Times New Roman" w:hAnsi="Times New Roman"/>
                <w:color w:val="000000" w:themeColor="text1"/>
                <w:lang w:val="es-ES"/>
              </w:rPr>
            </w:pPr>
            <w:r w:rsidRPr="00747742">
              <w:rPr>
                <w:rFonts w:ascii="Times New Roman" w:eastAsia="Times New Roman" w:hAnsi="Times New Roman"/>
                <w:color w:val="000000" w:themeColor="text1"/>
                <w:lang w:val="es-ES"/>
              </w:rPr>
              <w:t>8</w:t>
            </w:r>
          </w:p>
        </w:tc>
        <w:tc>
          <w:tcPr>
            <w:tcW w:w="1015" w:type="pct"/>
            <w:tcBorders>
              <w:top w:val="nil"/>
              <w:left w:val="nil"/>
              <w:bottom w:val="single" w:sz="4" w:space="0" w:color="auto"/>
              <w:right w:val="single" w:sz="4" w:space="0" w:color="auto"/>
            </w:tcBorders>
            <w:shd w:val="clear" w:color="auto" w:fill="auto"/>
            <w:hideMark/>
          </w:tcPr>
          <w:p w:rsidR="001F3342" w:rsidRPr="000D5D8F" w:rsidRDefault="001F3342" w:rsidP="00FF11F7">
            <w:pPr>
              <w:spacing w:after="0" w:line="240" w:lineRule="auto"/>
              <w:rPr>
                <w:rFonts w:ascii="Times New Roman" w:eastAsia="Times New Roman" w:hAnsi="Times New Roman"/>
                <w:color w:val="000000"/>
                <w:sz w:val="18"/>
                <w:lang w:val="es-ES"/>
              </w:rPr>
            </w:pPr>
            <w:r w:rsidRPr="000D5D8F">
              <w:rPr>
                <w:rFonts w:ascii="Times New Roman" w:eastAsia="Times New Roman" w:hAnsi="Times New Roman"/>
                <w:color w:val="000000"/>
                <w:sz w:val="18"/>
                <w:lang w:val="es-ES"/>
              </w:rPr>
              <w:t>Dirección Ejecutiva</w:t>
            </w:r>
            <w:r w:rsidRPr="000D5D8F">
              <w:rPr>
                <w:rFonts w:ascii="Times New Roman" w:eastAsia="Times New Roman" w:hAnsi="Times New Roman"/>
                <w:color w:val="000000"/>
                <w:sz w:val="18"/>
                <w:lang w:val="es-ES"/>
              </w:rPr>
              <w:br/>
              <w:t>Dirección Técnica</w:t>
            </w:r>
          </w:p>
        </w:tc>
      </w:tr>
      <w:tr w:rsidR="001F3342" w:rsidRPr="008457EC" w:rsidTr="001F3342">
        <w:trPr>
          <w:trHeight w:val="77"/>
          <w:jc w:val="center"/>
        </w:trPr>
        <w:tc>
          <w:tcPr>
            <w:tcW w:w="1094" w:type="pct"/>
            <w:vMerge/>
            <w:tcBorders>
              <w:top w:val="single" w:sz="4" w:space="0" w:color="auto"/>
              <w:left w:val="single" w:sz="4" w:space="0" w:color="auto"/>
              <w:bottom w:val="single" w:sz="4" w:space="0" w:color="000000"/>
              <w:right w:val="single" w:sz="4" w:space="0" w:color="auto"/>
            </w:tcBorders>
            <w:vAlign w:val="center"/>
            <w:hideMark/>
          </w:tcPr>
          <w:p w:rsidR="001F3342" w:rsidRPr="008457EC" w:rsidRDefault="001F3342" w:rsidP="00760344">
            <w:pPr>
              <w:spacing w:after="0" w:line="240" w:lineRule="auto"/>
              <w:rPr>
                <w:rFonts w:ascii="Times New Roman" w:eastAsia="Times New Roman" w:hAnsi="Times New Roman"/>
                <w:color w:val="000000"/>
                <w:lang w:val="es-ES"/>
              </w:rPr>
            </w:pPr>
          </w:p>
        </w:tc>
        <w:tc>
          <w:tcPr>
            <w:tcW w:w="1774" w:type="pct"/>
            <w:tcBorders>
              <w:top w:val="nil"/>
              <w:left w:val="nil"/>
              <w:bottom w:val="single" w:sz="4" w:space="0" w:color="auto"/>
              <w:right w:val="single" w:sz="4" w:space="0" w:color="auto"/>
            </w:tcBorders>
            <w:shd w:val="clear" w:color="auto" w:fill="auto"/>
            <w:hideMark/>
          </w:tcPr>
          <w:p w:rsidR="001F3342" w:rsidRPr="008457EC" w:rsidRDefault="001F3342" w:rsidP="008457EC">
            <w:pPr>
              <w:spacing w:after="0" w:line="240" w:lineRule="auto"/>
              <w:jc w:val="both"/>
              <w:rPr>
                <w:rFonts w:ascii="Times New Roman" w:eastAsia="Times New Roman" w:hAnsi="Times New Roman"/>
                <w:color w:val="000000"/>
                <w:lang w:val="es-ES"/>
              </w:rPr>
            </w:pPr>
            <w:r w:rsidRPr="008457EC">
              <w:rPr>
                <w:rFonts w:ascii="Times New Roman" w:eastAsia="Times New Roman" w:hAnsi="Times New Roman"/>
                <w:color w:val="000000"/>
                <w:lang w:val="es-ES"/>
              </w:rPr>
              <w:t>Cantidad de área renovada con plantas de café con enfoque  de adaptación al cambio climático</w:t>
            </w:r>
          </w:p>
        </w:tc>
        <w:tc>
          <w:tcPr>
            <w:tcW w:w="679" w:type="pct"/>
            <w:tcBorders>
              <w:top w:val="nil"/>
              <w:left w:val="nil"/>
              <w:bottom w:val="single" w:sz="4" w:space="0" w:color="auto"/>
              <w:right w:val="single" w:sz="4" w:space="0" w:color="auto"/>
            </w:tcBorders>
            <w:shd w:val="clear" w:color="auto" w:fill="auto"/>
            <w:vAlign w:val="center"/>
            <w:hideMark/>
          </w:tcPr>
          <w:p w:rsidR="001F3342" w:rsidRPr="008457EC" w:rsidRDefault="001F3342" w:rsidP="00760344">
            <w:pPr>
              <w:spacing w:after="0" w:line="240" w:lineRule="auto"/>
              <w:rPr>
                <w:rFonts w:ascii="Times New Roman" w:eastAsia="Times New Roman" w:hAnsi="Times New Roman"/>
                <w:color w:val="000000"/>
                <w:sz w:val="20"/>
                <w:lang w:val="es-ES"/>
              </w:rPr>
            </w:pPr>
            <w:r w:rsidRPr="008457EC">
              <w:rPr>
                <w:rFonts w:ascii="Times New Roman" w:eastAsia="Times New Roman" w:hAnsi="Times New Roman"/>
                <w:color w:val="000000"/>
                <w:sz w:val="20"/>
                <w:lang w:val="es-ES"/>
              </w:rPr>
              <w:t>Tareas</w:t>
            </w:r>
          </w:p>
        </w:tc>
        <w:tc>
          <w:tcPr>
            <w:tcW w:w="438" w:type="pct"/>
            <w:tcBorders>
              <w:top w:val="nil"/>
              <w:left w:val="nil"/>
              <w:bottom w:val="single" w:sz="4" w:space="0" w:color="auto"/>
              <w:right w:val="single" w:sz="4" w:space="0" w:color="auto"/>
            </w:tcBorders>
            <w:shd w:val="clear" w:color="000000" w:fill="FFFFFF"/>
            <w:vAlign w:val="center"/>
            <w:hideMark/>
          </w:tcPr>
          <w:p w:rsidR="001F3342" w:rsidRPr="00747742" w:rsidRDefault="00D11331" w:rsidP="00D11331">
            <w:pPr>
              <w:spacing w:after="0" w:line="240" w:lineRule="auto"/>
              <w:jc w:val="center"/>
              <w:rPr>
                <w:rFonts w:ascii="Times New Roman" w:eastAsia="Times New Roman" w:hAnsi="Times New Roman"/>
                <w:color w:val="000000" w:themeColor="text1"/>
                <w:lang w:val="es-ES"/>
              </w:rPr>
            </w:pPr>
            <w:r>
              <w:rPr>
                <w:rFonts w:ascii="Times New Roman" w:eastAsia="Times New Roman" w:hAnsi="Times New Roman"/>
                <w:color w:val="000000" w:themeColor="text1"/>
                <w:lang w:val="es-ES"/>
              </w:rPr>
              <w:t>93,90</w:t>
            </w:r>
            <w:r w:rsidR="00747742" w:rsidRPr="00747742">
              <w:rPr>
                <w:rFonts w:ascii="Times New Roman" w:eastAsia="Times New Roman" w:hAnsi="Times New Roman"/>
                <w:color w:val="000000" w:themeColor="text1"/>
                <w:lang w:val="es-ES"/>
              </w:rPr>
              <w:t>0</w:t>
            </w:r>
          </w:p>
        </w:tc>
        <w:tc>
          <w:tcPr>
            <w:tcW w:w="1015" w:type="pct"/>
            <w:tcBorders>
              <w:top w:val="nil"/>
              <w:left w:val="nil"/>
              <w:bottom w:val="single" w:sz="4" w:space="0" w:color="auto"/>
              <w:right w:val="single" w:sz="4" w:space="0" w:color="auto"/>
            </w:tcBorders>
            <w:shd w:val="clear" w:color="auto" w:fill="auto"/>
            <w:hideMark/>
          </w:tcPr>
          <w:p w:rsidR="001F3342" w:rsidRPr="000D5D8F" w:rsidRDefault="001F3342" w:rsidP="00FF11F7">
            <w:pPr>
              <w:spacing w:after="0" w:line="240" w:lineRule="auto"/>
              <w:rPr>
                <w:rFonts w:ascii="Times New Roman" w:eastAsia="Times New Roman" w:hAnsi="Times New Roman"/>
                <w:color w:val="000000"/>
                <w:sz w:val="18"/>
                <w:lang w:val="es-ES"/>
              </w:rPr>
            </w:pPr>
            <w:r w:rsidRPr="000D5D8F">
              <w:rPr>
                <w:rFonts w:ascii="Times New Roman" w:eastAsia="Times New Roman" w:hAnsi="Times New Roman"/>
                <w:color w:val="000000"/>
                <w:sz w:val="18"/>
                <w:lang w:val="es-ES"/>
              </w:rPr>
              <w:t>Dirección Ejecutiva</w:t>
            </w:r>
            <w:r w:rsidRPr="000D5D8F">
              <w:rPr>
                <w:rFonts w:ascii="Times New Roman" w:eastAsia="Times New Roman" w:hAnsi="Times New Roman"/>
                <w:color w:val="000000"/>
                <w:sz w:val="18"/>
                <w:lang w:val="es-ES"/>
              </w:rPr>
              <w:br/>
              <w:t>Dirección Técnica</w:t>
            </w:r>
          </w:p>
        </w:tc>
      </w:tr>
    </w:tbl>
    <w:p w:rsidR="00E6523B" w:rsidRDefault="007872A2" w:rsidP="00E6523B">
      <w:pPr>
        <w:pStyle w:val="Ttulo2"/>
        <w:numPr>
          <w:ilvl w:val="1"/>
          <w:numId w:val="6"/>
        </w:numPr>
        <w:spacing w:after="240" w:line="480" w:lineRule="auto"/>
        <w:ind w:left="450" w:hanging="450"/>
        <w:rPr>
          <w:rFonts w:ascii="Times New Roman" w:hAnsi="Times New Roman"/>
          <w:color w:val="auto"/>
          <w:sz w:val="28"/>
          <w:szCs w:val="24"/>
        </w:rPr>
      </w:pPr>
      <w:bookmarkStart w:id="59" w:name="_Toc499752556"/>
      <w:bookmarkStart w:id="60" w:name="_Toc440009137"/>
      <w:r w:rsidRPr="00E6523B">
        <w:rPr>
          <w:rFonts w:ascii="Times New Roman" w:hAnsi="Times New Roman"/>
          <w:color w:val="auto"/>
          <w:sz w:val="28"/>
          <w:szCs w:val="24"/>
        </w:rPr>
        <w:t>Principales actividades a ejecutarse</w:t>
      </w:r>
      <w:bookmarkEnd w:id="59"/>
    </w:p>
    <w:tbl>
      <w:tblPr>
        <w:tblStyle w:val="Tablaconcuadrcula"/>
        <w:tblW w:w="11048" w:type="dxa"/>
        <w:jc w:val="center"/>
        <w:tblInd w:w="-13" w:type="dxa"/>
        <w:tblLayout w:type="fixed"/>
        <w:tblLook w:val="04A0" w:firstRow="1" w:lastRow="0" w:firstColumn="1" w:lastColumn="0" w:noHBand="0" w:noVBand="1"/>
      </w:tblPr>
      <w:tblGrid>
        <w:gridCol w:w="2680"/>
        <w:gridCol w:w="1748"/>
        <w:gridCol w:w="667"/>
        <w:gridCol w:w="990"/>
        <w:gridCol w:w="21"/>
        <w:gridCol w:w="794"/>
        <w:gridCol w:w="490"/>
        <w:gridCol w:w="275"/>
        <w:gridCol w:w="24"/>
        <w:gridCol w:w="643"/>
        <w:gridCol w:w="475"/>
        <w:gridCol w:w="501"/>
        <w:gridCol w:w="41"/>
        <w:gridCol w:w="284"/>
        <w:gridCol w:w="1391"/>
        <w:gridCol w:w="24"/>
      </w:tblGrid>
      <w:tr w:rsidR="00747742" w:rsidRPr="00692D2F" w:rsidTr="00E50B40">
        <w:trPr>
          <w:gridAfter w:val="1"/>
          <w:wAfter w:w="24" w:type="dxa"/>
          <w:jc w:val="center"/>
        </w:trPr>
        <w:tc>
          <w:tcPr>
            <w:tcW w:w="2680" w:type="dxa"/>
            <w:shd w:val="clear" w:color="auto" w:fill="385623" w:themeFill="accent6" w:themeFillShade="80"/>
            <w:vAlign w:val="center"/>
          </w:tcPr>
          <w:p w:rsidR="00747742" w:rsidRPr="00692D2F" w:rsidRDefault="00747742" w:rsidP="00E73ACA">
            <w:pPr>
              <w:spacing w:after="0" w:line="240" w:lineRule="auto"/>
              <w:rPr>
                <w:rFonts w:ascii="Times New Roman" w:hAnsi="Times New Roman"/>
                <w:color w:val="FFFFFF" w:themeColor="background1"/>
                <w:sz w:val="24"/>
                <w:szCs w:val="24"/>
              </w:rPr>
            </w:pPr>
            <w:r w:rsidRPr="00692D2F">
              <w:rPr>
                <w:rFonts w:ascii="Times New Roman" w:hAnsi="Times New Roman"/>
                <w:b/>
                <w:color w:val="FFFFFF" w:themeColor="background1"/>
                <w:sz w:val="24"/>
                <w:szCs w:val="24"/>
              </w:rPr>
              <w:t>Dirección Ejecutiva</w:t>
            </w:r>
          </w:p>
        </w:tc>
        <w:tc>
          <w:tcPr>
            <w:tcW w:w="8344" w:type="dxa"/>
            <w:gridSpan w:val="14"/>
            <w:vAlign w:val="center"/>
          </w:tcPr>
          <w:p w:rsidR="00747742" w:rsidRPr="00692D2F" w:rsidRDefault="00747742" w:rsidP="00E73ACA">
            <w:pPr>
              <w:pStyle w:val="Textoindependiente"/>
              <w:ind w:left="54" w:right="82"/>
              <w:jc w:val="both"/>
              <w:rPr>
                <w:b w:val="0"/>
                <w:sz w:val="24"/>
              </w:rPr>
            </w:pPr>
            <w:r w:rsidRPr="00692D2F">
              <w:rPr>
                <w:sz w:val="24"/>
                <w:lang w:val="es-DO"/>
              </w:rPr>
              <w:t>Objetivo general:</w:t>
            </w:r>
            <w:r w:rsidRPr="00692D2F">
              <w:rPr>
                <w:b w:val="0"/>
                <w:sz w:val="24"/>
                <w:lang w:val="es-DO"/>
              </w:rPr>
              <w:t xml:space="preserve"> Diseñar y planificar los lineamientos de políticas que propicien el funcionamiento adecuado del CODOCAFE y de las actividades que se ejecutan a nivel nacional, así como dirigir su accionar y supervigilar su marcha.</w:t>
            </w:r>
          </w:p>
        </w:tc>
      </w:tr>
      <w:tr w:rsidR="00747742" w:rsidRPr="00692D2F" w:rsidTr="00E50B40">
        <w:trPr>
          <w:gridAfter w:val="1"/>
          <w:wAfter w:w="24" w:type="dxa"/>
          <w:jc w:val="center"/>
        </w:trPr>
        <w:tc>
          <w:tcPr>
            <w:tcW w:w="2680" w:type="dxa"/>
            <w:vMerge w:val="restart"/>
            <w:vAlign w:val="center"/>
          </w:tcPr>
          <w:p w:rsidR="00747742" w:rsidRPr="00692D2F" w:rsidRDefault="00747742" w:rsidP="00E73ACA">
            <w:pPr>
              <w:spacing w:after="0" w:line="240" w:lineRule="auto"/>
              <w:rPr>
                <w:rFonts w:ascii="Times New Roman" w:hAnsi="Times New Roman"/>
                <w:sz w:val="24"/>
                <w:szCs w:val="24"/>
              </w:rPr>
            </w:pPr>
            <w:r w:rsidRPr="00692D2F">
              <w:rPr>
                <w:rFonts w:ascii="Times New Roman" w:hAnsi="Times New Roman"/>
                <w:b/>
                <w:sz w:val="24"/>
                <w:szCs w:val="24"/>
              </w:rPr>
              <w:t>Principales Actividades</w:t>
            </w:r>
          </w:p>
        </w:tc>
        <w:tc>
          <w:tcPr>
            <w:tcW w:w="6127" w:type="dxa"/>
            <w:gridSpan w:val="10"/>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2217" w:type="dxa"/>
            <w:gridSpan w:val="4"/>
            <w:vMerge w:val="restart"/>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Total RD$</w:t>
            </w:r>
          </w:p>
        </w:tc>
      </w:tr>
      <w:tr w:rsidR="00747742" w:rsidRPr="00692D2F" w:rsidTr="00E50B40">
        <w:trPr>
          <w:gridAfter w:val="1"/>
          <w:wAfter w:w="24" w:type="dxa"/>
          <w:trHeight w:val="87"/>
          <w:jc w:val="center"/>
        </w:trPr>
        <w:tc>
          <w:tcPr>
            <w:tcW w:w="2680" w:type="dxa"/>
            <w:vMerge/>
            <w:vAlign w:val="center"/>
          </w:tcPr>
          <w:p w:rsidR="00747742" w:rsidRPr="00692D2F" w:rsidRDefault="00747742" w:rsidP="00E73ACA">
            <w:pPr>
              <w:spacing w:after="0" w:line="240" w:lineRule="auto"/>
              <w:rPr>
                <w:rFonts w:ascii="Times New Roman" w:hAnsi="Times New Roman"/>
                <w:sz w:val="24"/>
                <w:szCs w:val="24"/>
              </w:rPr>
            </w:pPr>
          </w:p>
        </w:tc>
        <w:tc>
          <w:tcPr>
            <w:tcW w:w="1748" w:type="dxa"/>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657" w:type="dxa"/>
            <w:gridSpan w:val="2"/>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305"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417"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2217" w:type="dxa"/>
            <w:gridSpan w:val="4"/>
            <w:vMerge/>
            <w:vAlign w:val="center"/>
          </w:tcPr>
          <w:p w:rsidR="00747742" w:rsidRPr="00692D2F" w:rsidRDefault="00747742" w:rsidP="00E73ACA">
            <w:pPr>
              <w:spacing w:after="0" w:line="240" w:lineRule="auto"/>
              <w:jc w:val="center"/>
              <w:rPr>
                <w:rFonts w:ascii="Times New Roman" w:hAnsi="Times New Roman"/>
                <w:sz w:val="24"/>
                <w:szCs w:val="24"/>
              </w:rPr>
            </w:pPr>
          </w:p>
        </w:tc>
      </w:tr>
      <w:tr w:rsidR="00747742" w:rsidRPr="00692D2F" w:rsidTr="00E50B40">
        <w:trPr>
          <w:gridAfter w:val="1"/>
          <w:wAfter w:w="24" w:type="dxa"/>
          <w:trHeight w:val="87"/>
          <w:jc w:val="center"/>
        </w:trPr>
        <w:tc>
          <w:tcPr>
            <w:tcW w:w="2680" w:type="dxa"/>
            <w:vMerge/>
            <w:vAlign w:val="center"/>
          </w:tcPr>
          <w:p w:rsidR="00747742" w:rsidRPr="00692D2F" w:rsidRDefault="00747742" w:rsidP="00E73ACA">
            <w:pPr>
              <w:spacing w:after="0" w:line="240" w:lineRule="auto"/>
              <w:rPr>
                <w:rFonts w:ascii="Times New Roman" w:hAnsi="Times New Roman"/>
                <w:sz w:val="24"/>
                <w:szCs w:val="24"/>
              </w:rPr>
            </w:pPr>
          </w:p>
        </w:tc>
        <w:tc>
          <w:tcPr>
            <w:tcW w:w="1748" w:type="dxa"/>
            <w:vAlign w:val="center"/>
          </w:tcPr>
          <w:p w:rsidR="00747742" w:rsidRPr="00747742" w:rsidRDefault="00E50B40" w:rsidP="00E73ACA">
            <w:pPr>
              <w:spacing w:after="0" w:line="240" w:lineRule="auto"/>
              <w:jc w:val="center"/>
              <w:rPr>
                <w:rFonts w:ascii="Times New Roman" w:hAnsi="Times New Roman"/>
                <w:color w:val="FF0000"/>
                <w:szCs w:val="24"/>
              </w:rPr>
            </w:pPr>
            <w:r>
              <w:rPr>
                <w:rFonts w:ascii="Times New Roman" w:hAnsi="Times New Roman"/>
                <w:szCs w:val="24"/>
              </w:rPr>
              <w:t>3,300,086.00</w:t>
            </w:r>
          </w:p>
        </w:tc>
        <w:tc>
          <w:tcPr>
            <w:tcW w:w="1657" w:type="dxa"/>
            <w:gridSpan w:val="2"/>
            <w:vAlign w:val="center"/>
          </w:tcPr>
          <w:p w:rsidR="00747742" w:rsidRPr="00C60FD7" w:rsidRDefault="00C60FD7" w:rsidP="00E73ACA">
            <w:pPr>
              <w:spacing w:after="0" w:line="240" w:lineRule="auto"/>
              <w:jc w:val="center"/>
              <w:rPr>
                <w:rFonts w:ascii="Times New Roman" w:hAnsi="Times New Roman"/>
                <w:szCs w:val="24"/>
              </w:rPr>
            </w:pPr>
            <w:r w:rsidRPr="00C60FD7">
              <w:rPr>
                <w:rFonts w:ascii="Times New Roman" w:hAnsi="Times New Roman"/>
                <w:szCs w:val="24"/>
              </w:rPr>
              <w:t>270,100</w:t>
            </w:r>
            <w:r w:rsidR="00E50B40">
              <w:rPr>
                <w:rFonts w:ascii="Times New Roman" w:hAnsi="Times New Roman"/>
                <w:szCs w:val="24"/>
              </w:rPr>
              <w:t>.00</w:t>
            </w:r>
          </w:p>
        </w:tc>
        <w:tc>
          <w:tcPr>
            <w:tcW w:w="1305" w:type="dxa"/>
            <w:gridSpan w:val="3"/>
            <w:vAlign w:val="center"/>
          </w:tcPr>
          <w:p w:rsidR="00747742" w:rsidRPr="00C60FD7" w:rsidRDefault="00C60FD7" w:rsidP="00E73ACA">
            <w:pPr>
              <w:spacing w:after="0" w:line="240" w:lineRule="auto"/>
              <w:jc w:val="center"/>
              <w:rPr>
                <w:rFonts w:ascii="Times New Roman" w:hAnsi="Times New Roman"/>
                <w:szCs w:val="24"/>
              </w:rPr>
            </w:pPr>
            <w:r w:rsidRPr="00C60FD7">
              <w:rPr>
                <w:rFonts w:ascii="Times New Roman" w:hAnsi="Times New Roman"/>
                <w:szCs w:val="24"/>
              </w:rPr>
              <w:t>295,100</w:t>
            </w:r>
            <w:r w:rsidR="00E50B40">
              <w:rPr>
                <w:rFonts w:ascii="Times New Roman" w:hAnsi="Times New Roman"/>
                <w:szCs w:val="24"/>
              </w:rPr>
              <w:t>.00</w:t>
            </w:r>
          </w:p>
        </w:tc>
        <w:tc>
          <w:tcPr>
            <w:tcW w:w="1417" w:type="dxa"/>
            <w:gridSpan w:val="4"/>
            <w:vAlign w:val="center"/>
          </w:tcPr>
          <w:p w:rsidR="00747742" w:rsidRPr="00C60FD7" w:rsidRDefault="00C60FD7" w:rsidP="00E73ACA">
            <w:pPr>
              <w:spacing w:after="0" w:line="240" w:lineRule="auto"/>
              <w:jc w:val="center"/>
              <w:rPr>
                <w:rFonts w:ascii="Times New Roman" w:hAnsi="Times New Roman"/>
                <w:szCs w:val="24"/>
              </w:rPr>
            </w:pPr>
            <w:r w:rsidRPr="00C60FD7">
              <w:rPr>
                <w:rFonts w:ascii="Times New Roman" w:hAnsi="Times New Roman"/>
                <w:szCs w:val="24"/>
              </w:rPr>
              <w:t>270,100</w:t>
            </w:r>
            <w:r w:rsidR="00E50B40">
              <w:rPr>
                <w:rFonts w:ascii="Times New Roman" w:hAnsi="Times New Roman"/>
                <w:szCs w:val="24"/>
              </w:rPr>
              <w:t>.00</w:t>
            </w:r>
          </w:p>
        </w:tc>
        <w:tc>
          <w:tcPr>
            <w:tcW w:w="2217" w:type="dxa"/>
            <w:gridSpan w:val="4"/>
            <w:vAlign w:val="center"/>
          </w:tcPr>
          <w:p w:rsidR="00747742" w:rsidRPr="00C60FD7" w:rsidRDefault="00E50B40" w:rsidP="00E73ACA">
            <w:pPr>
              <w:spacing w:after="0" w:line="240" w:lineRule="auto"/>
              <w:jc w:val="center"/>
              <w:rPr>
                <w:rFonts w:ascii="Times New Roman" w:hAnsi="Times New Roman"/>
                <w:b/>
                <w:szCs w:val="24"/>
              </w:rPr>
            </w:pPr>
            <w:r>
              <w:rPr>
                <w:rFonts w:ascii="Times New Roman" w:hAnsi="Times New Roman"/>
                <w:b/>
                <w:szCs w:val="24"/>
              </w:rPr>
              <w:t>4,004,986.00</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Dirigir las actividades,  programas, proyectos y operaciones del CODOCAFE.</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Instruir a los funcionarios, técnicos y demás empleados del CODOCAFE sobre sus funciones y deberes específicos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Administrar los recursos y fondos del Consejo Dominicano del Café para la realización de sus operaciones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Ejercer las funciones de seguimiento y control que garanticen el buen desenvolvimiento de la 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Dictar las normas necesarias para el funcionamiento administrativo del CODOCAFE, así como del procedimiento de ejecución de los proyectos, programas y procesos internos, cuando fuere necesario, haciéndolas del conocimiento de la Junta Directiva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Administrar las designaciones en los cargos del CODOCAFE de acuerdo con el organigrama y la plantilla de cargos aprobada, gestionando cuando fuere necesario la creación de nuevos cargos, departamentos u oficinas a cargo del Presupuesto de la 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Presentar a la Junta Directiva su memoria anual, así como el estado de ingresos y egresos, ejecución presupuestaria, el estado de los proyectos y programas cuando así le sea requerido o lo que crea conveniente</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Velar por el cumplimiento de las disposiciones legales que favorezcan a la agroindustria nacional del café</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Informar oportunamente a la Presidencia de la Rep</w:t>
            </w:r>
            <w:r>
              <w:rPr>
                <w:rFonts w:ascii="Times New Roman" w:hAnsi="Times New Roman"/>
                <w:sz w:val="24"/>
                <w:szCs w:val="24"/>
              </w:rPr>
              <w:t>ú</w:t>
            </w:r>
            <w:r w:rsidRPr="00692D2F">
              <w:rPr>
                <w:rFonts w:ascii="Times New Roman" w:hAnsi="Times New Roman"/>
                <w:sz w:val="24"/>
                <w:szCs w:val="24"/>
              </w:rPr>
              <w:t>blica y/o al Congreso Nacional de la situación financiera del CODOCAFE y el Fondo del Consejo Dominicano del Café</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Representar a la institución en todos los convenios o contratos que celebre el CODOCAFE conforme las leyes y normas vigentes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Informar al Poder Ejecutivo y a la Junta Directiva sobre los problemas principales y las políticas y soluciones que convendrían adopta, las perspectivas de la caficultura y demás temas que estime o considere pertinentes </w:t>
            </w:r>
            <w:r w:rsidRPr="00692D2F">
              <w:rPr>
                <w:rFonts w:ascii="Times New Roman" w:hAnsi="Times New Roman"/>
                <w:sz w:val="24"/>
                <w:szCs w:val="24"/>
              </w:rPr>
              <w:lastRenderedPageBreak/>
              <w:t>sobre el desarrollo de la economía cafetera en general</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lastRenderedPageBreak/>
              <w:t>Representar legalmente al CODOCAFE ante todas las autoridades de la República o de cualquier país y ante terceros conforme a las leyes, con facultad para delegar en otros ejecutivos o en apoderados especiales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Entregar al Poder Ejecutivo, de conformidad con las leyes dominicanas, un informe o memoria anual sobre las labores realizadas por el CODOCAFE</w:t>
            </w:r>
          </w:p>
        </w:tc>
      </w:tr>
      <w:tr w:rsidR="00747742" w:rsidRPr="00692D2F" w:rsidTr="00E73ACA">
        <w:trPr>
          <w:gridAfter w:val="1"/>
          <w:wAfter w:w="24" w:type="dxa"/>
          <w:jc w:val="center"/>
        </w:trPr>
        <w:tc>
          <w:tcPr>
            <w:tcW w:w="11024" w:type="dxa"/>
            <w:gridSpan w:val="15"/>
            <w:tcBorders>
              <w:bottom w:val="nil"/>
            </w:tcBorders>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Mantener relaciones de cooperación con organismos similares o afines y pertenecientes a otros países productores y consumidores de café</w:t>
            </w:r>
          </w:p>
        </w:tc>
      </w:tr>
      <w:tr w:rsidR="00747742" w:rsidRPr="00CB5430" w:rsidTr="00E73ACA">
        <w:trPr>
          <w:gridAfter w:val="1"/>
          <w:wAfter w:w="24" w:type="dxa"/>
          <w:jc w:val="center"/>
        </w:trPr>
        <w:tc>
          <w:tcPr>
            <w:tcW w:w="11024" w:type="dxa"/>
            <w:gridSpan w:val="15"/>
            <w:tcBorders>
              <w:top w:val="nil"/>
              <w:bottom w:val="single" w:sz="4" w:space="0" w:color="auto"/>
            </w:tcBorders>
            <w:vAlign w:val="center"/>
          </w:tcPr>
          <w:p w:rsidR="00747742" w:rsidRPr="00CB5430" w:rsidRDefault="00747742" w:rsidP="00E73ACA">
            <w:pPr>
              <w:spacing w:after="0" w:line="240" w:lineRule="auto"/>
              <w:jc w:val="both"/>
              <w:rPr>
                <w:rFonts w:ascii="Times New Roman" w:hAnsi="Times New Roman"/>
                <w:sz w:val="16"/>
                <w:szCs w:val="24"/>
              </w:rPr>
            </w:pPr>
          </w:p>
        </w:tc>
      </w:tr>
      <w:tr w:rsidR="00747742" w:rsidRPr="00692D2F" w:rsidTr="00E50B40">
        <w:trPr>
          <w:gridAfter w:val="1"/>
          <w:wAfter w:w="24" w:type="dxa"/>
          <w:jc w:val="center"/>
        </w:trPr>
        <w:tc>
          <w:tcPr>
            <w:tcW w:w="2680" w:type="dxa"/>
            <w:tcBorders>
              <w:top w:val="single" w:sz="4" w:space="0" w:color="auto"/>
            </w:tcBorders>
            <w:shd w:val="clear" w:color="auto" w:fill="538135" w:themeFill="accent6" w:themeFillShade="BF"/>
            <w:vAlign w:val="center"/>
          </w:tcPr>
          <w:p w:rsidR="00747742" w:rsidRPr="00FF11F7"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color w:val="FFFFFF" w:themeColor="background1"/>
                <w:sz w:val="24"/>
                <w:szCs w:val="24"/>
              </w:rPr>
              <w:t>Departamento de Planificación y Desarrollo</w:t>
            </w:r>
          </w:p>
        </w:tc>
        <w:tc>
          <w:tcPr>
            <w:tcW w:w="8344" w:type="dxa"/>
            <w:gridSpan w:val="14"/>
            <w:tcBorders>
              <w:top w:val="single" w:sz="4" w:space="0" w:color="auto"/>
            </w:tcBorders>
            <w:vAlign w:val="center"/>
          </w:tcPr>
          <w:p w:rsidR="00747742" w:rsidRPr="00692D2F" w:rsidRDefault="00747742" w:rsidP="00E73ACA">
            <w:pPr>
              <w:pStyle w:val="Textoindependiente"/>
              <w:ind w:left="54" w:right="82"/>
              <w:jc w:val="both"/>
              <w:rPr>
                <w:b w:val="0"/>
                <w:sz w:val="24"/>
                <w:lang w:val="es-DO"/>
              </w:rPr>
            </w:pPr>
            <w:r w:rsidRPr="00692D2F">
              <w:rPr>
                <w:sz w:val="24"/>
                <w:lang w:val="es-DO"/>
              </w:rPr>
              <w:t>Objetivo general:</w:t>
            </w:r>
            <w:r w:rsidRPr="00692D2F">
              <w:rPr>
                <w:b w:val="0"/>
                <w:sz w:val="24"/>
                <w:lang w:val="es-DO"/>
              </w:rPr>
              <w:t xml:space="preserve"> Dirigir y supervisar la planeación institucional de acuerdo con los objetivos establecidos en el plan estratégico, asegurando así el cumplimiento de la visión, misión, valores y los objetivos estratégicos e implementar y gestionar un sistema de control de gestión de la estrategia.</w:t>
            </w:r>
          </w:p>
        </w:tc>
      </w:tr>
      <w:tr w:rsidR="00747742" w:rsidRPr="00692D2F" w:rsidTr="00E50B40">
        <w:trPr>
          <w:gridAfter w:val="1"/>
          <w:wAfter w:w="24" w:type="dxa"/>
          <w:jc w:val="center"/>
        </w:trPr>
        <w:tc>
          <w:tcPr>
            <w:tcW w:w="2680" w:type="dxa"/>
            <w:vMerge w:val="restart"/>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953" w:type="dxa"/>
            <w:gridSpan w:val="13"/>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391" w:type="dxa"/>
            <w:vMerge w:val="restart"/>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747742" w:rsidRPr="00692D2F" w:rsidTr="00E50B40">
        <w:trPr>
          <w:gridAfter w:val="1"/>
          <w:wAfter w:w="24" w:type="dxa"/>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2415" w:type="dxa"/>
            <w:gridSpan w:val="2"/>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805"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432"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301"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1391" w:type="dxa"/>
            <w:vMerge/>
            <w:vAlign w:val="center"/>
          </w:tcPr>
          <w:p w:rsidR="00747742" w:rsidRPr="00692D2F" w:rsidRDefault="00747742" w:rsidP="00E73ACA">
            <w:pPr>
              <w:spacing w:after="0" w:line="240" w:lineRule="auto"/>
              <w:rPr>
                <w:rFonts w:ascii="Times New Roman" w:hAnsi="Times New Roman"/>
                <w:sz w:val="24"/>
                <w:szCs w:val="24"/>
              </w:rPr>
            </w:pPr>
          </w:p>
        </w:tc>
      </w:tr>
      <w:tr w:rsidR="00747742" w:rsidRPr="00692D2F" w:rsidTr="00E50B40">
        <w:trPr>
          <w:gridAfter w:val="1"/>
          <w:wAfter w:w="24" w:type="dxa"/>
          <w:jc w:val="center"/>
        </w:trPr>
        <w:tc>
          <w:tcPr>
            <w:tcW w:w="2680" w:type="dxa"/>
            <w:vMerge/>
            <w:vAlign w:val="center"/>
          </w:tcPr>
          <w:p w:rsidR="00747742" w:rsidRPr="00692D2F" w:rsidRDefault="00747742" w:rsidP="00E73ACA">
            <w:pPr>
              <w:pStyle w:val="Prrafodelista"/>
              <w:spacing w:after="0" w:line="240" w:lineRule="auto"/>
              <w:ind w:left="28"/>
              <w:jc w:val="both"/>
              <w:rPr>
                <w:rFonts w:ascii="Times New Roman" w:hAnsi="Times New Roman"/>
                <w:sz w:val="24"/>
                <w:szCs w:val="24"/>
              </w:rPr>
            </w:pPr>
          </w:p>
        </w:tc>
        <w:tc>
          <w:tcPr>
            <w:tcW w:w="8344" w:type="dxa"/>
            <w:gridSpan w:val="14"/>
          </w:tcPr>
          <w:p w:rsidR="00747742" w:rsidRPr="00692D2F" w:rsidRDefault="00747742" w:rsidP="00E73ACA">
            <w:pPr>
              <w:spacing w:after="0" w:line="240" w:lineRule="auto"/>
              <w:jc w:val="both"/>
              <w:rPr>
                <w:rFonts w:ascii="Times New Roman" w:hAnsi="Times New Roman"/>
                <w:b/>
                <w:sz w:val="24"/>
                <w:szCs w:val="24"/>
              </w:rPr>
            </w:pPr>
            <w:r w:rsidRPr="00692D2F">
              <w:rPr>
                <w:rFonts w:ascii="Times New Roman" w:hAnsi="Times New Roman"/>
                <w:sz w:val="24"/>
                <w:szCs w:val="24"/>
              </w:rPr>
              <w:t xml:space="preserve">Este </w:t>
            </w:r>
            <w:r>
              <w:rPr>
                <w:rFonts w:ascii="Times New Roman" w:hAnsi="Times New Roman"/>
                <w:sz w:val="24"/>
                <w:szCs w:val="24"/>
              </w:rPr>
              <w:t>departamento</w:t>
            </w:r>
            <w:r w:rsidRPr="00692D2F">
              <w:rPr>
                <w:rFonts w:ascii="Times New Roman" w:hAnsi="Times New Roman"/>
                <w:sz w:val="24"/>
                <w:szCs w:val="24"/>
              </w:rPr>
              <w:t xml:space="preserve"> está contemplado en el presupuesto </w:t>
            </w:r>
            <w:r>
              <w:rPr>
                <w:rFonts w:ascii="Times New Roman" w:hAnsi="Times New Roman"/>
                <w:sz w:val="24"/>
                <w:szCs w:val="24"/>
              </w:rPr>
              <w:t>del Departamento Administrativo</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Coordinar la elaboración de ejercicios prospectivos sobre los logros y metas que la institución debería alcanzar en el mediano y largo plazo.</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Planificar y diseñar metodologías e instrumentos para la elaboración de proyectos y análisis de sistemas y procedimientos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Coordinar con el órgano rector la implantación de un sistema de gestión de calidad para la 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Elabora</w:t>
            </w:r>
            <w:r>
              <w:rPr>
                <w:rFonts w:ascii="Times New Roman" w:hAnsi="Times New Roman"/>
                <w:sz w:val="24"/>
                <w:szCs w:val="24"/>
              </w:rPr>
              <w:t>r</w:t>
            </w:r>
            <w:r w:rsidRPr="00692D2F">
              <w:rPr>
                <w:rFonts w:ascii="Times New Roman" w:hAnsi="Times New Roman"/>
                <w:sz w:val="24"/>
                <w:szCs w:val="24"/>
              </w:rPr>
              <w:t>, actualiza</w:t>
            </w:r>
            <w:r>
              <w:rPr>
                <w:rFonts w:ascii="Times New Roman" w:hAnsi="Times New Roman"/>
                <w:sz w:val="24"/>
                <w:szCs w:val="24"/>
              </w:rPr>
              <w:t>r</w:t>
            </w:r>
            <w:r w:rsidRPr="00692D2F">
              <w:rPr>
                <w:rFonts w:ascii="Times New Roman" w:hAnsi="Times New Roman"/>
                <w:sz w:val="24"/>
                <w:szCs w:val="24"/>
              </w:rPr>
              <w:t xml:space="preserve"> y </w:t>
            </w:r>
            <w:r>
              <w:rPr>
                <w:rFonts w:ascii="Times New Roman" w:hAnsi="Times New Roman"/>
                <w:sz w:val="24"/>
                <w:szCs w:val="24"/>
              </w:rPr>
              <w:t xml:space="preserve">dar </w:t>
            </w:r>
            <w:r w:rsidRPr="00692D2F">
              <w:rPr>
                <w:rFonts w:ascii="Times New Roman" w:hAnsi="Times New Roman"/>
                <w:sz w:val="24"/>
                <w:szCs w:val="24"/>
              </w:rPr>
              <w:t xml:space="preserve">seguimiento </w:t>
            </w:r>
            <w:r>
              <w:rPr>
                <w:rFonts w:ascii="Times New Roman" w:hAnsi="Times New Roman"/>
                <w:sz w:val="24"/>
                <w:szCs w:val="24"/>
              </w:rPr>
              <w:t>a</w:t>
            </w:r>
            <w:r w:rsidRPr="00692D2F">
              <w:rPr>
                <w:rFonts w:ascii="Times New Roman" w:hAnsi="Times New Roman"/>
                <w:sz w:val="24"/>
                <w:szCs w:val="24"/>
              </w:rPr>
              <w:t xml:space="preserve"> los planes estratégicos y operacionales de la 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Elaborar el Plan Estratégico</w:t>
            </w:r>
            <w:r w:rsidRPr="00692D2F">
              <w:rPr>
                <w:rFonts w:ascii="Times New Roman" w:hAnsi="Times New Roman"/>
                <w:spacing w:val="-18"/>
                <w:sz w:val="24"/>
                <w:szCs w:val="24"/>
              </w:rPr>
              <w:t xml:space="preserve"> </w:t>
            </w:r>
            <w:r w:rsidRPr="00692D2F">
              <w:rPr>
                <w:rFonts w:ascii="Times New Roman" w:hAnsi="Times New Roman"/>
                <w:sz w:val="24"/>
                <w:szCs w:val="24"/>
              </w:rPr>
              <w:t>Institucional</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Asesorar a las demás unidades en la preparación de los planes, programas y proyectos a ser desarrollados </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Elaborar el presupuesto institucional, en los aspectos referidos a la instrumentación del plan estratégico</w:t>
            </w:r>
            <w:r w:rsidRPr="00692D2F">
              <w:rPr>
                <w:rFonts w:ascii="Times New Roman" w:hAnsi="Times New Roman"/>
                <w:spacing w:val="-13"/>
                <w:sz w:val="24"/>
                <w:szCs w:val="24"/>
              </w:rPr>
              <w:t xml:space="preserve"> </w:t>
            </w:r>
            <w:r w:rsidRPr="00692D2F">
              <w:rPr>
                <w:rFonts w:ascii="Times New Roman" w:hAnsi="Times New Roman"/>
                <w:sz w:val="24"/>
                <w:szCs w:val="24"/>
              </w:rPr>
              <w:t>institucional</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Elaborar planes, programas y proyectos tendentes al desarrollo de la</w:t>
            </w:r>
            <w:r w:rsidRPr="00692D2F">
              <w:rPr>
                <w:rFonts w:ascii="Times New Roman" w:hAnsi="Times New Roman"/>
                <w:spacing w:val="-30"/>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Velar por el seguimiento y evaluación en la ejecución de los programas y proyectos institucionales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Evaluar y programar diagnósticos, estudios y estrategias de las inversiones económicas para los proyectos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Supervisar la realización de estudios administrativos dirigidos a detectar problemas estructurales, operacionales o funcionales y proponer alternativas de</w:t>
            </w:r>
            <w:r w:rsidRPr="00692D2F">
              <w:rPr>
                <w:rFonts w:ascii="Times New Roman" w:hAnsi="Times New Roman"/>
                <w:spacing w:val="-31"/>
                <w:sz w:val="24"/>
                <w:szCs w:val="24"/>
              </w:rPr>
              <w:t xml:space="preserve"> </w:t>
            </w:r>
            <w:r w:rsidRPr="00692D2F">
              <w:rPr>
                <w:rFonts w:ascii="Times New Roman" w:hAnsi="Times New Roman"/>
                <w:sz w:val="24"/>
                <w:szCs w:val="24"/>
              </w:rPr>
              <w:t>solución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Revisar y actualizar las estructuras organizativas y la ingeniería de procesos relativos al desarrollo interno de la</w:t>
            </w:r>
            <w:r w:rsidRPr="00692D2F">
              <w:rPr>
                <w:rFonts w:ascii="Times New Roman" w:hAnsi="Times New Roman"/>
                <w:spacing w:val="-14"/>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Revisar y adecuar para la institución los instructivos e instrumentos metodológicos, que van a servir de guía para la elaboración, seguimiento y control de los planes estratégicos y operativos institucionales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Realizar jornadas, talleres y otros eventos, a fin de propiciar y promover los planes estratégicos y operativos</w:t>
            </w:r>
            <w:r w:rsidRPr="00692D2F">
              <w:rPr>
                <w:rFonts w:ascii="Times New Roman" w:hAnsi="Times New Roman"/>
                <w:spacing w:val="-11"/>
                <w:sz w:val="24"/>
                <w:szCs w:val="24"/>
              </w:rPr>
              <w:t xml:space="preserve"> </w:t>
            </w:r>
            <w:r w:rsidRPr="00692D2F">
              <w:rPr>
                <w:rFonts w:ascii="Times New Roman" w:hAnsi="Times New Roman"/>
                <w:sz w:val="24"/>
                <w:szCs w:val="24"/>
              </w:rPr>
              <w:t>institucionales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Mantener relaciones con la Dirección General de Inversión Pública y el Vice-Ministerio de Planificación del </w:t>
            </w:r>
            <w:r w:rsidRPr="00692D2F">
              <w:rPr>
                <w:rFonts w:ascii="Times New Roman" w:hAnsi="Times New Roman"/>
                <w:sz w:val="24"/>
                <w:szCs w:val="24"/>
              </w:rPr>
              <w:lastRenderedPageBreak/>
              <w:t>Ministerio de Economía, Planificación y Desarrollo, representando a la institución ante tales</w:t>
            </w:r>
            <w:r w:rsidRPr="00692D2F">
              <w:rPr>
                <w:rFonts w:ascii="Times New Roman" w:hAnsi="Times New Roman"/>
                <w:spacing w:val="-15"/>
                <w:sz w:val="24"/>
                <w:szCs w:val="24"/>
              </w:rPr>
              <w:t xml:space="preserve"> </w:t>
            </w:r>
            <w:r w:rsidRPr="00692D2F">
              <w:rPr>
                <w:rFonts w:ascii="Times New Roman" w:hAnsi="Times New Roman"/>
                <w:sz w:val="24"/>
                <w:szCs w:val="24"/>
              </w:rPr>
              <w:t>organismos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lastRenderedPageBreak/>
              <w:t>Velar por la compactibilidad entre el presupuesto y los planes a ser ejecutados, evaluando periódicamente la ejecución de los</w:t>
            </w:r>
            <w:r w:rsidRPr="00692D2F">
              <w:rPr>
                <w:rFonts w:ascii="Times New Roman" w:hAnsi="Times New Roman"/>
                <w:spacing w:val="-14"/>
                <w:sz w:val="24"/>
                <w:szCs w:val="24"/>
              </w:rPr>
              <w:t xml:space="preserve"> </w:t>
            </w:r>
            <w:r w:rsidRPr="00692D2F">
              <w:rPr>
                <w:rFonts w:ascii="Times New Roman" w:hAnsi="Times New Roman"/>
                <w:sz w:val="24"/>
                <w:szCs w:val="24"/>
              </w:rPr>
              <w:t>mismos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Identificar fuentes de financiamiento para la ejecución de los proyectos de cooperación y asistencia</w:t>
            </w:r>
            <w:r w:rsidRPr="00692D2F">
              <w:rPr>
                <w:rFonts w:ascii="Times New Roman" w:hAnsi="Times New Roman"/>
                <w:spacing w:val="-11"/>
                <w:sz w:val="24"/>
                <w:szCs w:val="24"/>
              </w:rPr>
              <w:t xml:space="preserve"> </w:t>
            </w:r>
            <w:r w:rsidRPr="00692D2F">
              <w:rPr>
                <w:rFonts w:ascii="Times New Roman" w:hAnsi="Times New Roman"/>
                <w:sz w:val="24"/>
                <w:szCs w:val="24"/>
              </w:rPr>
              <w:t>financiera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Elaborar la memoria anual y las estadísticas de la</w:t>
            </w:r>
            <w:r w:rsidRPr="00692D2F">
              <w:rPr>
                <w:rFonts w:ascii="Times New Roman" w:hAnsi="Times New Roman"/>
                <w:spacing w:val="-27"/>
                <w:sz w:val="24"/>
                <w:szCs w:val="24"/>
              </w:rPr>
              <w:t xml:space="preserve"> </w:t>
            </w:r>
            <w:r w:rsidRPr="00692D2F">
              <w:rPr>
                <w:rFonts w:ascii="Times New Roman" w:hAnsi="Times New Roman"/>
                <w:sz w:val="24"/>
                <w:szCs w:val="24"/>
              </w:rPr>
              <w:t>institución</w:t>
            </w:r>
          </w:p>
        </w:tc>
      </w:tr>
      <w:tr w:rsidR="00747742" w:rsidRPr="00692D2F" w:rsidTr="00E50B40">
        <w:trPr>
          <w:gridAfter w:val="1"/>
          <w:wAfter w:w="24" w:type="dxa"/>
          <w:jc w:val="center"/>
        </w:trPr>
        <w:tc>
          <w:tcPr>
            <w:tcW w:w="2680" w:type="dxa"/>
            <w:shd w:val="clear" w:color="auto" w:fill="538135" w:themeFill="accent6" w:themeFillShade="BF"/>
            <w:vAlign w:val="center"/>
          </w:tcPr>
          <w:p w:rsidR="00747742" w:rsidRPr="00692D2F" w:rsidRDefault="00747742" w:rsidP="00E73ACA">
            <w:pPr>
              <w:widowControl w:val="0"/>
              <w:tabs>
                <w:tab w:val="left" w:pos="1860"/>
              </w:tabs>
              <w:spacing w:before="67" w:after="0" w:line="240" w:lineRule="auto"/>
              <w:rPr>
                <w:rFonts w:ascii="Times New Roman" w:hAnsi="Times New Roman"/>
                <w:sz w:val="24"/>
                <w:szCs w:val="24"/>
              </w:rPr>
            </w:pPr>
            <w:r w:rsidRPr="00692D2F">
              <w:rPr>
                <w:rFonts w:ascii="Times New Roman" w:hAnsi="Times New Roman"/>
                <w:b/>
                <w:color w:val="FFFFFF" w:themeColor="background1"/>
                <w:sz w:val="24"/>
                <w:szCs w:val="24"/>
              </w:rPr>
              <w:t>Consultoría</w:t>
            </w:r>
            <w:r w:rsidRPr="00692D2F">
              <w:rPr>
                <w:rFonts w:ascii="Times New Roman" w:hAnsi="Times New Roman"/>
                <w:b/>
                <w:spacing w:val="-9"/>
                <w:sz w:val="24"/>
                <w:szCs w:val="24"/>
              </w:rPr>
              <w:t xml:space="preserve"> </w:t>
            </w:r>
            <w:r w:rsidRPr="00692D2F">
              <w:rPr>
                <w:rFonts w:ascii="Times New Roman" w:hAnsi="Times New Roman"/>
                <w:b/>
                <w:color w:val="FFFFFF" w:themeColor="background1"/>
                <w:sz w:val="24"/>
                <w:szCs w:val="24"/>
              </w:rPr>
              <w:t>Jurídica</w:t>
            </w:r>
          </w:p>
        </w:tc>
        <w:tc>
          <w:tcPr>
            <w:tcW w:w="8344" w:type="dxa"/>
            <w:gridSpan w:val="14"/>
            <w:vAlign w:val="center"/>
          </w:tcPr>
          <w:p w:rsidR="00747742" w:rsidRPr="00692D2F" w:rsidRDefault="00747742" w:rsidP="00E73ACA">
            <w:pPr>
              <w:pStyle w:val="Textoindependiente"/>
              <w:ind w:left="54" w:right="82"/>
              <w:jc w:val="both"/>
              <w:rPr>
                <w:b w:val="0"/>
                <w:sz w:val="24"/>
                <w:lang w:val="es-DO"/>
              </w:rPr>
            </w:pPr>
            <w:r w:rsidRPr="00692D2F">
              <w:rPr>
                <w:sz w:val="24"/>
                <w:lang w:val="es-DO"/>
              </w:rPr>
              <w:t>Objetivo general:</w:t>
            </w:r>
            <w:r w:rsidRPr="00692D2F">
              <w:rPr>
                <w:b w:val="0"/>
                <w:sz w:val="24"/>
                <w:lang w:val="es-DO"/>
              </w:rPr>
              <w:t xml:space="preserve"> Dirigir la elaboración, estudio e interpretación de leyes, decretos, reglamentos, contratos y otros, y asesorar en asuntos de su especialidad a funcionarios y empleados de la institución</w:t>
            </w:r>
          </w:p>
        </w:tc>
      </w:tr>
      <w:tr w:rsidR="00747742" w:rsidRPr="00692D2F" w:rsidTr="00E50B40">
        <w:trPr>
          <w:gridAfter w:val="1"/>
          <w:wAfter w:w="24" w:type="dxa"/>
          <w:jc w:val="center"/>
        </w:trPr>
        <w:tc>
          <w:tcPr>
            <w:tcW w:w="2680" w:type="dxa"/>
            <w:vMerge w:val="restart"/>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953" w:type="dxa"/>
            <w:gridSpan w:val="13"/>
            <w:vAlign w:val="center"/>
          </w:tcPr>
          <w:p w:rsidR="00747742" w:rsidRPr="00692D2F" w:rsidRDefault="00747742" w:rsidP="00E73ACA">
            <w:pPr>
              <w:spacing w:after="0" w:line="240" w:lineRule="auto"/>
              <w:jc w:val="center"/>
              <w:rPr>
                <w:rFonts w:ascii="Times New Roman" w:hAnsi="Times New Roman"/>
                <w:sz w:val="24"/>
                <w:szCs w:val="24"/>
              </w:rPr>
            </w:pPr>
            <w:r>
              <w:rPr>
                <w:rFonts w:ascii="Times New Roman" w:hAnsi="Times New Roman"/>
                <w:b/>
                <w:sz w:val="24"/>
                <w:szCs w:val="24"/>
              </w:rPr>
              <w:t>Presupuesto</w:t>
            </w:r>
            <w:r w:rsidRPr="00692D2F">
              <w:rPr>
                <w:rFonts w:ascii="Times New Roman" w:hAnsi="Times New Roman"/>
                <w:b/>
                <w:sz w:val="24"/>
                <w:szCs w:val="24"/>
              </w:rPr>
              <w:t xml:space="preserve"> por trimestre RD$</w:t>
            </w:r>
          </w:p>
        </w:tc>
        <w:tc>
          <w:tcPr>
            <w:tcW w:w="1391" w:type="dxa"/>
            <w:vMerge w:val="restart"/>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747742" w:rsidRPr="00692D2F" w:rsidTr="00E50B40">
        <w:trPr>
          <w:gridAfter w:val="1"/>
          <w:wAfter w:w="24" w:type="dxa"/>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2415" w:type="dxa"/>
            <w:gridSpan w:val="2"/>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805"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432"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301"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1391" w:type="dxa"/>
            <w:vMerge/>
            <w:vAlign w:val="center"/>
          </w:tcPr>
          <w:p w:rsidR="00747742" w:rsidRPr="00692D2F" w:rsidRDefault="00747742" w:rsidP="00E73ACA">
            <w:pPr>
              <w:spacing w:after="0" w:line="240" w:lineRule="auto"/>
              <w:rPr>
                <w:rFonts w:ascii="Times New Roman" w:hAnsi="Times New Roman"/>
                <w:sz w:val="24"/>
                <w:szCs w:val="24"/>
              </w:rPr>
            </w:pPr>
          </w:p>
        </w:tc>
      </w:tr>
      <w:tr w:rsidR="00747742" w:rsidRPr="00692D2F" w:rsidTr="00E50B40">
        <w:trPr>
          <w:gridAfter w:val="1"/>
          <w:wAfter w:w="24" w:type="dxa"/>
          <w:jc w:val="center"/>
        </w:trPr>
        <w:tc>
          <w:tcPr>
            <w:tcW w:w="2680" w:type="dxa"/>
            <w:vMerge/>
            <w:vAlign w:val="center"/>
          </w:tcPr>
          <w:p w:rsidR="00747742" w:rsidRPr="00692D2F" w:rsidRDefault="00747742" w:rsidP="00E73ACA">
            <w:pPr>
              <w:pStyle w:val="Prrafodelista"/>
              <w:spacing w:after="0" w:line="240" w:lineRule="auto"/>
              <w:ind w:left="28"/>
              <w:jc w:val="both"/>
              <w:rPr>
                <w:rFonts w:ascii="Times New Roman" w:hAnsi="Times New Roman"/>
                <w:sz w:val="24"/>
                <w:szCs w:val="24"/>
              </w:rPr>
            </w:pPr>
          </w:p>
        </w:tc>
        <w:tc>
          <w:tcPr>
            <w:tcW w:w="2415" w:type="dxa"/>
            <w:gridSpan w:val="2"/>
          </w:tcPr>
          <w:p w:rsidR="00747742" w:rsidRPr="00E50B40" w:rsidRDefault="00E50B40" w:rsidP="00E73ACA">
            <w:pPr>
              <w:spacing w:after="0" w:line="240" w:lineRule="auto"/>
              <w:jc w:val="center"/>
              <w:rPr>
                <w:rFonts w:ascii="Times New Roman" w:hAnsi="Times New Roman"/>
                <w:szCs w:val="24"/>
              </w:rPr>
            </w:pPr>
            <w:r w:rsidRPr="00E50B40">
              <w:rPr>
                <w:rFonts w:ascii="Times New Roman" w:hAnsi="Times New Roman"/>
                <w:szCs w:val="24"/>
              </w:rPr>
              <w:t>150,000.00</w:t>
            </w:r>
          </w:p>
        </w:tc>
        <w:tc>
          <w:tcPr>
            <w:tcW w:w="1805" w:type="dxa"/>
            <w:gridSpan w:val="3"/>
          </w:tcPr>
          <w:p w:rsidR="00747742" w:rsidRPr="00E50B40" w:rsidRDefault="00E50B40" w:rsidP="00E73ACA">
            <w:pPr>
              <w:spacing w:after="0" w:line="240" w:lineRule="auto"/>
              <w:jc w:val="center"/>
              <w:rPr>
                <w:rFonts w:ascii="Times New Roman" w:hAnsi="Times New Roman"/>
                <w:szCs w:val="24"/>
              </w:rPr>
            </w:pPr>
            <w:r w:rsidRPr="00E50B40">
              <w:rPr>
                <w:rFonts w:ascii="Times New Roman" w:hAnsi="Times New Roman"/>
                <w:szCs w:val="24"/>
              </w:rPr>
              <w:t>125,000.00</w:t>
            </w:r>
          </w:p>
        </w:tc>
        <w:tc>
          <w:tcPr>
            <w:tcW w:w="1432" w:type="dxa"/>
            <w:gridSpan w:val="4"/>
          </w:tcPr>
          <w:p w:rsidR="00747742" w:rsidRPr="00E50B40" w:rsidRDefault="00E50B40" w:rsidP="00E73ACA">
            <w:pPr>
              <w:spacing w:after="0" w:line="240" w:lineRule="auto"/>
              <w:jc w:val="center"/>
              <w:rPr>
                <w:rFonts w:ascii="Times New Roman" w:hAnsi="Times New Roman"/>
                <w:szCs w:val="24"/>
              </w:rPr>
            </w:pPr>
            <w:r w:rsidRPr="00E50B40">
              <w:rPr>
                <w:rFonts w:ascii="Times New Roman" w:hAnsi="Times New Roman"/>
                <w:szCs w:val="24"/>
              </w:rPr>
              <w:t>125,000.00</w:t>
            </w:r>
          </w:p>
        </w:tc>
        <w:tc>
          <w:tcPr>
            <w:tcW w:w="1301" w:type="dxa"/>
            <w:gridSpan w:val="4"/>
          </w:tcPr>
          <w:p w:rsidR="00747742" w:rsidRPr="00E50B40" w:rsidRDefault="00E50B40" w:rsidP="00E73ACA">
            <w:pPr>
              <w:spacing w:after="0" w:line="240" w:lineRule="auto"/>
              <w:jc w:val="center"/>
              <w:rPr>
                <w:rFonts w:ascii="Times New Roman" w:hAnsi="Times New Roman"/>
                <w:szCs w:val="24"/>
              </w:rPr>
            </w:pPr>
            <w:r w:rsidRPr="00E50B40">
              <w:rPr>
                <w:rFonts w:ascii="Times New Roman" w:hAnsi="Times New Roman"/>
                <w:szCs w:val="24"/>
              </w:rPr>
              <w:t>100,000.00</w:t>
            </w:r>
          </w:p>
        </w:tc>
        <w:tc>
          <w:tcPr>
            <w:tcW w:w="1391" w:type="dxa"/>
          </w:tcPr>
          <w:p w:rsidR="00747742" w:rsidRPr="00E50B40" w:rsidRDefault="00E50B40" w:rsidP="00E73ACA">
            <w:pPr>
              <w:spacing w:after="0" w:line="240" w:lineRule="auto"/>
              <w:jc w:val="center"/>
              <w:rPr>
                <w:rFonts w:ascii="Times New Roman" w:hAnsi="Times New Roman"/>
                <w:b/>
                <w:szCs w:val="24"/>
              </w:rPr>
            </w:pPr>
            <w:r w:rsidRPr="00E50B40">
              <w:rPr>
                <w:rFonts w:ascii="Times New Roman" w:hAnsi="Times New Roman"/>
                <w:b/>
                <w:szCs w:val="24"/>
              </w:rPr>
              <w:t>500,000.00</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b/>
                <w:sz w:val="24"/>
                <w:szCs w:val="24"/>
              </w:rPr>
            </w:pPr>
            <w:r w:rsidRPr="00692D2F">
              <w:rPr>
                <w:rFonts w:ascii="Times New Roman" w:hAnsi="Times New Roman"/>
                <w:sz w:val="24"/>
                <w:szCs w:val="24"/>
              </w:rPr>
              <w:t>Elaborar los documentos complementarios de los procesos de compras y contrataciones</w:t>
            </w:r>
          </w:p>
        </w:tc>
      </w:tr>
      <w:tr w:rsidR="00747742" w:rsidRPr="00692D2F" w:rsidTr="00E73ACA">
        <w:trPr>
          <w:gridAfter w:val="1"/>
          <w:wAfter w:w="24" w:type="dxa"/>
          <w:trHeight w:val="70"/>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Participar en los  procesos de compras y contrataciones de la 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Estructurar el expediente de todos los contratos que contienen obligaciones de pago para el debido registro de éstos en la Contraloría General de la República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Dar seguimiento a las solicitudes de </w:t>
            </w:r>
            <w:r>
              <w:rPr>
                <w:rFonts w:ascii="Times New Roman" w:hAnsi="Times New Roman"/>
                <w:sz w:val="24"/>
                <w:szCs w:val="24"/>
              </w:rPr>
              <w:t>r</w:t>
            </w:r>
            <w:r w:rsidRPr="00692D2F">
              <w:rPr>
                <w:rFonts w:ascii="Times New Roman" w:hAnsi="Times New Roman"/>
                <w:sz w:val="24"/>
                <w:szCs w:val="24"/>
              </w:rPr>
              <w:t>egistro de contratos</w:t>
            </w:r>
          </w:p>
        </w:tc>
      </w:tr>
      <w:tr w:rsidR="00747742" w:rsidRPr="00692D2F" w:rsidTr="00E73ACA">
        <w:trPr>
          <w:gridAfter w:val="1"/>
          <w:wAfter w:w="24" w:type="dxa"/>
          <w:trHeight w:val="131"/>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Elaborar </w:t>
            </w:r>
            <w:r>
              <w:rPr>
                <w:rFonts w:ascii="Times New Roman" w:hAnsi="Times New Roman"/>
                <w:sz w:val="24"/>
                <w:szCs w:val="24"/>
              </w:rPr>
              <w:t>o</w:t>
            </w:r>
            <w:r w:rsidRPr="00692D2F">
              <w:rPr>
                <w:rFonts w:ascii="Times New Roman" w:hAnsi="Times New Roman"/>
                <w:sz w:val="24"/>
                <w:szCs w:val="24"/>
              </w:rPr>
              <w:t>ficios tanto de solicitudes como de resultados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Registrar documentos legales en otras instituciones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line="360" w:lineRule="exact"/>
              <w:jc w:val="both"/>
              <w:rPr>
                <w:rFonts w:ascii="Times New Roman" w:hAnsi="Times New Roman"/>
                <w:sz w:val="24"/>
                <w:szCs w:val="24"/>
              </w:rPr>
            </w:pPr>
            <w:r w:rsidRPr="00692D2F">
              <w:rPr>
                <w:rFonts w:ascii="Times New Roman" w:hAnsi="Times New Roman"/>
                <w:sz w:val="24"/>
                <w:szCs w:val="24"/>
              </w:rPr>
              <w:t>Gestionar la notarización de documentos</w:t>
            </w:r>
          </w:p>
        </w:tc>
      </w:tr>
      <w:tr w:rsidR="00747742" w:rsidRPr="00692D2F" w:rsidTr="00E50B40">
        <w:trPr>
          <w:gridAfter w:val="1"/>
          <w:wAfter w:w="24" w:type="dxa"/>
          <w:jc w:val="center"/>
        </w:trPr>
        <w:tc>
          <w:tcPr>
            <w:tcW w:w="2680" w:type="dxa"/>
            <w:shd w:val="clear" w:color="auto" w:fill="538135" w:themeFill="accent6" w:themeFillShade="BF"/>
            <w:vAlign w:val="center"/>
          </w:tcPr>
          <w:p w:rsidR="00747742" w:rsidRPr="00692D2F" w:rsidRDefault="00747742" w:rsidP="00E73ACA">
            <w:pPr>
              <w:spacing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Departamento de Recursos Humanos</w:t>
            </w:r>
          </w:p>
          <w:p w:rsidR="00747742" w:rsidRPr="00692D2F" w:rsidRDefault="00747742" w:rsidP="00E73ACA">
            <w:pPr>
              <w:spacing w:after="0" w:line="240" w:lineRule="auto"/>
              <w:rPr>
                <w:rFonts w:ascii="Times New Roman" w:hAnsi="Times New Roman"/>
                <w:sz w:val="24"/>
                <w:szCs w:val="24"/>
              </w:rPr>
            </w:pPr>
          </w:p>
        </w:tc>
        <w:tc>
          <w:tcPr>
            <w:tcW w:w="8344" w:type="dxa"/>
            <w:gridSpan w:val="14"/>
            <w:vAlign w:val="center"/>
          </w:tcPr>
          <w:p w:rsidR="00747742" w:rsidRPr="00692D2F" w:rsidRDefault="00747742" w:rsidP="00E73ACA">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Coordinar las actividades relacionadas con el desarrollo de una adecuada gestión de recursos humanos, a través del manejo eficiente de las necesidades del personal, con la finalidad de cumplir con el logro de los objetivos institucionales y aplicando la Ley 41-08 sobre Función Pública y sus reglamentos</w:t>
            </w:r>
          </w:p>
        </w:tc>
      </w:tr>
      <w:tr w:rsidR="00747742" w:rsidRPr="00692D2F" w:rsidTr="00E50B40">
        <w:trPr>
          <w:gridAfter w:val="1"/>
          <w:wAfter w:w="24" w:type="dxa"/>
          <w:jc w:val="center"/>
        </w:trPr>
        <w:tc>
          <w:tcPr>
            <w:tcW w:w="2680" w:type="dxa"/>
            <w:vMerge w:val="restart"/>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669" w:type="dxa"/>
            <w:gridSpan w:val="12"/>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Monto por trimestre RD$</w:t>
            </w:r>
          </w:p>
        </w:tc>
        <w:tc>
          <w:tcPr>
            <w:tcW w:w="1675" w:type="dxa"/>
            <w:gridSpan w:val="2"/>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Monto Total RD$</w:t>
            </w:r>
          </w:p>
        </w:tc>
      </w:tr>
      <w:tr w:rsidR="00747742" w:rsidRPr="00692D2F" w:rsidTr="00E50B40">
        <w:trPr>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1748" w:type="dxa"/>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657" w:type="dxa"/>
            <w:gridSpan w:val="2"/>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604" w:type="dxa"/>
            <w:gridSpan w:val="5"/>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660"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1699" w:type="dxa"/>
            <w:gridSpan w:val="3"/>
            <w:vAlign w:val="center"/>
          </w:tcPr>
          <w:p w:rsidR="00747742" w:rsidRPr="00692D2F" w:rsidRDefault="00747742" w:rsidP="00E73ACA">
            <w:pPr>
              <w:spacing w:after="0" w:line="240" w:lineRule="auto"/>
              <w:rPr>
                <w:rFonts w:ascii="Times New Roman" w:hAnsi="Times New Roman"/>
                <w:sz w:val="24"/>
                <w:szCs w:val="24"/>
              </w:rPr>
            </w:pPr>
          </w:p>
        </w:tc>
      </w:tr>
      <w:tr w:rsidR="00747742" w:rsidRPr="00692D2F" w:rsidTr="00E50B40">
        <w:trPr>
          <w:jc w:val="center"/>
        </w:trPr>
        <w:tc>
          <w:tcPr>
            <w:tcW w:w="2680" w:type="dxa"/>
            <w:vMerge/>
            <w:vAlign w:val="center"/>
          </w:tcPr>
          <w:p w:rsidR="00747742" w:rsidRPr="00692D2F" w:rsidRDefault="00747742" w:rsidP="00E73ACA">
            <w:pPr>
              <w:spacing w:after="0" w:line="240" w:lineRule="auto"/>
              <w:rPr>
                <w:rFonts w:ascii="Times New Roman" w:hAnsi="Times New Roman"/>
                <w:sz w:val="24"/>
                <w:szCs w:val="24"/>
              </w:rPr>
            </w:pPr>
          </w:p>
        </w:tc>
        <w:tc>
          <w:tcPr>
            <w:tcW w:w="1748" w:type="dxa"/>
            <w:vAlign w:val="center"/>
          </w:tcPr>
          <w:p w:rsidR="00747742" w:rsidRPr="00472FD8" w:rsidRDefault="00E50B40" w:rsidP="00E73ACA">
            <w:pPr>
              <w:spacing w:after="0" w:line="240" w:lineRule="auto"/>
              <w:jc w:val="right"/>
              <w:rPr>
                <w:rFonts w:ascii="Times New Roman" w:hAnsi="Times New Roman"/>
                <w:szCs w:val="24"/>
              </w:rPr>
            </w:pPr>
            <w:r>
              <w:rPr>
                <w:rFonts w:ascii="Times New Roman" w:hAnsi="Times New Roman"/>
                <w:szCs w:val="24"/>
              </w:rPr>
              <w:t>50,334,966.50</w:t>
            </w:r>
          </w:p>
        </w:tc>
        <w:tc>
          <w:tcPr>
            <w:tcW w:w="1657" w:type="dxa"/>
            <w:gridSpan w:val="2"/>
            <w:vAlign w:val="center"/>
          </w:tcPr>
          <w:p w:rsidR="00747742" w:rsidRPr="00472FD8" w:rsidRDefault="00E50B40" w:rsidP="00E73ACA">
            <w:pPr>
              <w:spacing w:after="0" w:line="240" w:lineRule="auto"/>
              <w:jc w:val="right"/>
              <w:rPr>
                <w:rFonts w:ascii="Times New Roman" w:hAnsi="Times New Roman"/>
                <w:szCs w:val="24"/>
              </w:rPr>
            </w:pPr>
            <w:r>
              <w:rPr>
                <w:rFonts w:ascii="Times New Roman" w:hAnsi="Times New Roman"/>
                <w:szCs w:val="24"/>
              </w:rPr>
              <w:t>50,278,677.50</w:t>
            </w:r>
          </w:p>
        </w:tc>
        <w:tc>
          <w:tcPr>
            <w:tcW w:w="1604" w:type="dxa"/>
            <w:gridSpan w:val="5"/>
            <w:vAlign w:val="center"/>
          </w:tcPr>
          <w:p w:rsidR="00747742" w:rsidRPr="00472FD8" w:rsidRDefault="00E50B40" w:rsidP="00E73ACA">
            <w:pPr>
              <w:spacing w:after="0" w:line="240" w:lineRule="auto"/>
              <w:jc w:val="right"/>
              <w:rPr>
                <w:rFonts w:ascii="Times New Roman" w:hAnsi="Times New Roman"/>
                <w:szCs w:val="24"/>
              </w:rPr>
            </w:pPr>
            <w:r>
              <w:rPr>
                <w:rFonts w:ascii="Times New Roman" w:hAnsi="Times New Roman"/>
                <w:szCs w:val="24"/>
              </w:rPr>
              <w:t>52,228,677.50</w:t>
            </w:r>
          </w:p>
        </w:tc>
        <w:tc>
          <w:tcPr>
            <w:tcW w:w="1660" w:type="dxa"/>
            <w:gridSpan w:val="4"/>
            <w:vAlign w:val="center"/>
          </w:tcPr>
          <w:p w:rsidR="00747742" w:rsidRPr="00472FD8" w:rsidRDefault="00E50B40" w:rsidP="00E73ACA">
            <w:pPr>
              <w:spacing w:after="0" w:line="240" w:lineRule="auto"/>
              <w:jc w:val="right"/>
              <w:rPr>
                <w:rFonts w:ascii="Times New Roman" w:hAnsi="Times New Roman"/>
                <w:szCs w:val="24"/>
              </w:rPr>
            </w:pPr>
            <w:r>
              <w:rPr>
                <w:rFonts w:ascii="Times New Roman" w:hAnsi="Times New Roman"/>
                <w:szCs w:val="24"/>
              </w:rPr>
              <w:t>66,495,864.31</w:t>
            </w:r>
          </w:p>
        </w:tc>
        <w:tc>
          <w:tcPr>
            <w:tcW w:w="1699" w:type="dxa"/>
            <w:gridSpan w:val="3"/>
            <w:vAlign w:val="center"/>
          </w:tcPr>
          <w:p w:rsidR="00747742" w:rsidRPr="00472FD8" w:rsidRDefault="00E50B40" w:rsidP="00E73ACA">
            <w:pPr>
              <w:spacing w:after="0" w:line="240" w:lineRule="auto"/>
              <w:jc w:val="right"/>
              <w:rPr>
                <w:rFonts w:ascii="Times New Roman" w:hAnsi="Times New Roman"/>
                <w:b/>
                <w:sz w:val="24"/>
                <w:szCs w:val="24"/>
              </w:rPr>
            </w:pPr>
            <w:r>
              <w:rPr>
                <w:rFonts w:ascii="Times New Roman" w:hAnsi="Times New Roman"/>
                <w:b/>
                <w:sz w:val="20"/>
                <w:szCs w:val="24"/>
              </w:rPr>
              <w:t>219,338,185.81</w:t>
            </w:r>
            <w:r w:rsidR="00164A5B">
              <w:rPr>
                <w:rFonts w:ascii="Times New Roman" w:hAnsi="Times New Roman"/>
                <w:b/>
                <w:sz w:val="20"/>
                <w:szCs w:val="24"/>
              </w:rPr>
              <w:t xml:space="preserve"> </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Actuar como enlace entre el CODOCAFE y el Ministerio de Administración Pública a los fines de la aplicación de la ley de función</w:t>
            </w:r>
            <w:r w:rsidRPr="00692D2F">
              <w:rPr>
                <w:rFonts w:ascii="Times New Roman" w:hAnsi="Times New Roman"/>
                <w:spacing w:val="-15"/>
                <w:sz w:val="24"/>
                <w:szCs w:val="24"/>
              </w:rPr>
              <w:t xml:space="preserve"> </w:t>
            </w:r>
            <w:r w:rsidRPr="00692D2F">
              <w:rPr>
                <w:rFonts w:ascii="Times New Roman" w:hAnsi="Times New Roman"/>
                <w:sz w:val="24"/>
                <w:szCs w:val="24"/>
              </w:rPr>
              <w:t>pública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Ejecutar las decisiones que dicte la Dirección Ejecutiva y aplicar las normas y los  procedimientos que en materia de administración de recursos humanos señale la ley de función pública y sus reglamentos</w:t>
            </w:r>
            <w:r w:rsidRPr="00692D2F">
              <w:rPr>
                <w:rFonts w:ascii="Times New Roman" w:hAnsi="Times New Roman"/>
                <w:spacing w:val="-15"/>
                <w:sz w:val="24"/>
                <w:szCs w:val="24"/>
              </w:rPr>
              <w:t xml:space="preserve"> </w:t>
            </w:r>
            <w:r w:rsidRPr="00692D2F">
              <w:rPr>
                <w:rFonts w:ascii="Times New Roman" w:hAnsi="Times New Roman"/>
                <w:sz w:val="24"/>
                <w:szCs w:val="24"/>
              </w:rPr>
              <w:t>complementarios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Instruir los expedientes en caso de hechos que pudieren dar lugar a la aplicación de </w:t>
            </w:r>
            <w:r w:rsidRPr="00692D2F">
              <w:rPr>
                <w:rFonts w:ascii="Times New Roman" w:hAnsi="Times New Roman"/>
                <w:spacing w:val="-3"/>
                <w:sz w:val="24"/>
                <w:szCs w:val="24"/>
              </w:rPr>
              <w:t xml:space="preserve">las </w:t>
            </w:r>
            <w:r w:rsidRPr="00692D2F">
              <w:rPr>
                <w:rFonts w:ascii="Times New Roman" w:hAnsi="Times New Roman"/>
                <w:sz w:val="24"/>
                <w:szCs w:val="24"/>
              </w:rPr>
              <w:t>sanciones previstas en la ley de función</w:t>
            </w:r>
            <w:r w:rsidRPr="00692D2F">
              <w:rPr>
                <w:rFonts w:ascii="Times New Roman" w:hAnsi="Times New Roman"/>
                <w:spacing w:val="-17"/>
                <w:sz w:val="24"/>
                <w:szCs w:val="24"/>
              </w:rPr>
              <w:t xml:space="preserve"> </w:t>
            </w:r>
            <w:r w:rsidRPr="00692D2F">
              <w:rPr>
                <w:rFonts w:ascii="Times New Roman" w:hAnsi="Times New Roman"/>
                <w:sz w:val="24"/>
                <w:szCs w:val="24"/>
              </w:rPr>
              <w:t>pública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Ejecutar los programas de inducción, formación y capacitación del personal, de conformidad con las políticas que establezca el Ministerio de Administración Pública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Participar en los procesos para la evaluación del</w:t>
            </w:r>
            <w:r w:rsidRPr="00692D2F">
              <w:rPr>
                <w:rFonts w:ascii="Times New Roman" w:hAnsi="Times New Roman"/>
                <w:spacing w:val="-25"/>
                <w:sz w:val="24"/>
                <w:szCs w:val="24"/>
              </w:rPr>
              <w:t xml:space="preserve"> </w:t>
            </w:r>
            <w:r w:rsidRPr="00692D2F">
              <w:rPr>
                <w:rFonts w:ascii="Times New Roman" w:hAnsi="Times New Roman"/>
                <w:sz w:val="24"/>
                <w:szCs w:val="24"/>
              </w:rPr>
              <w:t>personal</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 xml:space="preserve">Colaborar con la organización y realización de los concursos de oposición que se requieran para el ingreso o </w:t>
            </w:r>
            <w:r w:rsidRPr="00692D2F">
              <w:rPr>
                <w:rFonts w:ascii="Times New Roman" w:hAnsi="Times New Roman"/>
                <w:sz w:val="24"/>
                <w:szCs w:val="24"/>
              </w:rPr>
              <w:lastRenderedPageBreak/>
              <w:t>ascenso de los funcionarios de</w:t>
            </w:r>
            <w:r w:rsidRPr="00692D2F">
              <w:rPr>
                <w:rFonts w:ascii="Times New Roman" w:hAnsi="Times New Roman"/>
                <w:spacing w:val="-20"/>
                <w:sz w:val="24"/>
                <w:szCs w:val="24"/>
              </w:rPr>
              <w:t xml:space="preserve"> </w:t>
            </w:r>
            <w:r w:rsidRPr="00692D2F">
              <w:rPr>
                <w:rFonts w:ascii="Times New Roman" w:hAnsi="Times New Roman"/>
                <w:sz w:val="24"/>
                <w:szCs w:val="24"/>
              </w:rPr>
              <w:t>carrera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lastRenderedPageBreak/>
              <w:t>Coordinar</w:t>
            </w:r>
            <w:r w:rsidRPr="00692D2F">
              <w:rPr>
                <w:rFonts w:ascii="Times New Roman" w:hAnsi="Times New Roman"/>
                <w:spacing w:val="-5"/>
                <w:sz w:val="24"/>
                <w:szCs w:val="24"/>
              </w:rPr>
              <w:t xml:space="preserve"> </w:t>
            </w:r>
            <w:r w:rsidRPr="00692D2F">
              <w:rPr>
                <w:rFonts w:ascii="Times New Roman" w:hAnsi="Times New Roman"/>
                <w:sz w:val="24"/>
                <w:szCs w:val="24"/>
              </w:rPr>
              <w:t>y</w:t>
            </w:r>
            <w:r w:rsidRPr="00692D2F">
              <w:rPr>
                <w:rFonts w:ascii="Times New Roman" w:hAnsi="Times New Roman"/>
                <w:spacing w:val="-4"/>
                <w:sz w:val="24"/>
                <w:szCs w:val="24"/>
              </w:rPr>
              <w:t xml:space="preserve"> </w:t>
            </w:r>
            <w:r w:rsidRPr="00692D2F">
              <w:rPr>
                <w:rFonts w:ascii="Times New Roman" w:hAnsi="Times New Roman"/>
                <w:sz w:val="24"/>
                <w:szCs w:val="24"/>
              </w:rPr>
              <w:t>controlar</w:t>
            </w:r>
            <w:r w:rsidRPr="00692D2F">
              <w:rPr>
                <w:rFonts w:ascii="Times New Roman" w:hAnsi="Times New Roman"/>
                <w:spacing w:val="-3"/>
                <w:sz w:val="24"/>
                <w:szCs w:val="24"/>
              </w:rPr>
              <w:t xml:space="preserve"> </w:t>
            </w:r>
            <w:r w:rsidRPr="00692D2F">
              <w:rPr>
                <w:rFonts w:ascii="Times New Roman" w:hAnsi="Times New Roman"/>
                <w:sz w:val="24"/>
                <w:szCs w:val="24"/>
              </w:rPr>
              <w:t>la</w:t>
            </w:r>
            <w:r w:rsidRPr="00692D2F">
              <w:rPr>
                <w:rFonts w:ascii="Times New Roman" w:hAnsi="Times New Roman"/>
                <w:spacing w:val="-6"/>
                <w:sz w:val="24"/>
                <w:szCs w:val="24"/>
              </w:rPr>
              <w:t xml:space="preserve"> </w:t>
            </w:r>
            <w:r w:rsidRPr="00692D2F">
              <w:rPr>
                <w:rFonts w:ascii="Times New Roman" w:hAnsi="Times New Roman"/>
                <w:sz w:val="24"/>
                <w:szCs w:val="24"/>
              </w:rPr>
              <w:t>asistencia,</w:t>
            </w:r>
            <w:r w:rsidRPr="00692D2F">
              <w:rPr>
                <w:rFonts w:ascii="Times New Roman" w:hAnsi="Times New Roman"/>
                <w:spacing w:val="-3"/>
                <w:sz w:val="24"/>
                <w:szCs w:val="24"/>
              </w:rPr>
              <w:t xml:space="preserve"> </w:t>
            </w:r>
            <w:r w:rsidRPr="00692D2F">
              <w:rPr>
                <w:rFonts w:ascii="Times New Roman" w:hAnsi="Times New Roman"/>
                <w:sz w:val="24"/>
                <w:szCs w:val="24"/>
              </w:rPr>
              <w:t>puntualidad</w:t>
            </w:r>
            <w:r w:rsidRPr="00692D2F">
              <w:rPr>
                <w:rFonts w:ascii="Times New Roman" w:hAnsi="Times New Roman"/>
                <w:spacing w:val="-6"/>
                <w:sz w:val="24"/>
                <w:szCs w:val="24"/>
              </w:rPr>
              <w:t xml:space="preserve"> </w:t>
            </w:r>
            <w:r w:rsidRPr="00692D2F">
              <w:rPr>
                <w:rFonts w:ascii="Times New Roman" w:hAnsi="Times New Roman"/>
                <w:sz w:val="24"/>
                <w:szCs w:val="24"/>
              </w:rPr>
              <w:t>y</w:t>
            </w:r>
            <w:r w:rsidRPr="00692D2F">
              <w:rPr>
                <w:rFonts w:ascii="Times New Roman" w:hAnsi="Times New Roman"/>
                <w:spacing w:val="-2"/>
                <w:sz w:val="24"/>
                <w:szCs w:val="24"/>
              </w:rPr>
              <w:t xml:space="preserve"> </w:t>
            </w:r>
            <w:r w:rsidRPr="00692D2F">
              <w:rPr>
                <w:rFonts w:ascii="Times New Roman" w:hAnsi="Times New Roman"/>
                <w:sz w:val="24"/>
                <w:szCs w:val="24"/>
              </w:rPr>
              <w:t>dedicación</w:t>
            </w:r>
            <w:r w:rsidRPr="00692D2F">
              <w:rPr>
                <w:rFonts w:ascii="Times New Roman" w:hAnsi="Times New Roman"/>
                <w:spacing w:val="-3"/>
                <w:sz w:val="24"/>
                <w:szCs w:val="24"/>
              </w:rPr>
              <w:t xml:space="preserve"> </w:t>
            </w:r>
            <w:r w:rsidRPr="00692D2F">
              <w:rPr>
                <w:rFonts w:ascii="Times New Roman" w:hAnsi="Times New Roman"/>
                <w:sz w:val="24"/>
                <w:szCs w:val="24"/>
              </w:rPr>
              <w:t>del</w:t>
            </w:r>
            <w:r w:rsidRPr="00692D2F">
              <w:rPr>
                <w:rFonts w:ascii="Times New Roman" w:hAnsi="Times New Roman"/>
                <w:spacing w:val="-3"/>
                <w:sz w:val="24"/>
                <w:szCs w:val="24"/>
              </w:rPr>
              <w:t xml:space="preserve"> </w:t>
            </w:r>
            <w:r w:rsidRPr="00692D2F">
              <w:rPr>
                <w:rFonts w:ascii="Times New Roman" w:hAnsi="Times New Roman"/>
                <w:sz w:val="24"/>
                <w:szCs w:val="24"/>
              </w:rPr>
              <w:t>personal</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2"/>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ind w:right="1075"/>
              <w:jc w:val="both"/>
              <w:rPr>
                <w:rFonts w:ascii="Times New Roman" w:hAnsi="Times New Roman"/>
                <w:sz w:val="24"/>
                <w:szCs w:val="24"/>
              </w:rPr>
            </w:pPr>
            <w:r w:rsidRPr="00692D2F">
              <w:rPr>
                <w:rFonts w:ascii="Times New Roman" w:hAnsi="Times New Roman"/>
                <w:sz w:val="24"/>
                <w:szCs w:val="24"/>
              </w:rPr>
              <w:t>Coordinar y ejecutar con el Ministerio de Administración Pública (MAP), la aplicación de los procedimientos en materia de Registro y Control de</w:t>
            </w:r>
            <w:r w:rsidRPr="00692D2F">
              <w:rPr>
                <w:rFonts w:ascii="Times New Roman" w:hAnsi="Times New Roman"/>
                <w:spacing w:val="-21"/>
                <w:sz w:val="24"/>
                <w:szCs w:val="24"/>
              </w:rPr>
              <w:t xml:space="preserve"> </w:t>
            </w:r>
            <w:r w:rsidRPr="00692D2F">
              <w:rPr>
                <w:rFonts w:ascii="Times New Roman" w:hAnsi="Times New Roman"/>
                <w:sz w:val="24"/>
                <w:szCs w:val="24"/>
              </w:rPr>
              <w:t>Personal</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Mantener actualizado el Manual de Cargos, el sistema de sueldos y otros factores necesarios para la elaboración de la tabla de</w:t>
            </w:r>
            <w:r w:rsidRPr="00692D2F">
              <w:rPr>
                <w:rFonts w:ascii="Times New Roman" w:hAnsi="Times New Roman"/>
                <w:spacing w:val="-17"/>
                <w:sz w:val="24"/>
                <w:szCs w:val="24"/>
              </w:rPr>
              <w:t xml:space="preserve"> </w:t>
            </w:r>
            <w:r w:rsidRPr="00692D2F">
              <w:rPr>
                <w:rFonts w:ascii="Times New Roman" w:hAnsi="Times New Roman"/>
                <w:sz w:val="24"/>
                <w:szCs w:val="24"/>
              </w:rPr>
              <w:t>sueldos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Determinar y analizar necesidades de inducción y coordinar los programas de</w:t>
            </w:r>
            <w:r w:rsidRPr="00692D2F">
              <w:rPr>
                <w:rFonts w:ascii="Times New Roman" w:hAnsi="Times New Roman"/>
                <w:spacing w:val="-33"/>
                <w:sz w:val="24"/>
                <w:szCs w:val="24"/>
              </w:rPr>
              <w:t xml:space="preserve"> </w:t>
            </w:r>
            <w:r w:rsidRPr="00692D2F">
              <w:rPr>
                <w:rFonts w:ascii="Times New Roman" w:hAnsi="Times New Roman"/>
                <w:sz w:val="24"/>
                <w:szCs w:val="24"/>
              </w:rPr>
              <w:t>adiestramiento</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Coordinar la aplicación de la evaluación de desempeño de personal en toda la</w:t>
            </w:r>
            <w:r w:rsidRPr="00692D2F">
              <w:rPr>
                <w:rFonts w:ascii="Times New Roman" w:hAnsi="Times New Roman"/>
                <w:spacing w:val="-32"/>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line="360" w:lineRule="exact"/>
              <w:jc w:val="both"/>
              <w:rPr>
                <w:rFonts w:ascii="Times New Roman" w:hAnsi="Times New Roman"/>
                <w:sz w:val="24"/>
                <w:szCs w:val="24"/>
              </w:rPr>
            </w:pPr>
            <w:r w:rsidRPr="00692D2F">
              <w:rPr>
                <w:rFonts w:ascii="Times New Roman" w:hAnsi="Times New Roman"/>
                <w:sz w:val="24"/>
                <w:szCs w:val="24"/>
              </w:rPr>
              <w:t>Coordinar con la MAP los cargos que conforman la carrera administrativa y los cargos de carreras</w:t>
            </w:r>
            <w:r w:rsidRPr="00692D2F">
              <w:rPr>
                <w:rFonts w:ascii="Times New Roman" w:hAnsi="Times New Roman"/>
                <w:spacing w:val="-9"/>
                <w:sz w:val="24"/>
                <w:szCs w:val="24"/>
              </w:rPr>
              <w:t xml:space="preserve"> </w:t>
            </w:r>
            <w:r w:rsidRPr="00692D2F">
              <w:rPr>
                <w:rFonts w:ascii="Times New Roman" w:hAnsi="Times New Roman"/>
                <w:sz w:val="24"/>
                <w:szCs w:val="24"/>
              </w:rPr>
              <w:t>especiales</w:t>
            </w:r>
          </w:p>
        </w:tc>
      </w:tr>
      <w:tr w:rsidR="00747742" w:rsidRPr="00692D2F" w:rsidTr="00E50B40">
        <w:trPr>
          <w:gridAfter w:val="1"/>
          <w:wAfter w:w="24" w:type="dxa"/>
          <w:jc w:val="center"/>
        </w:trPr>
        <w:tc>
          <w:tcPr>
            <w:tcW w:w="2680" w:type="dxa"/>
            <w:shd w:val="clear" w:color="auto" w:fill="538135" w:themeFill="accent6" w:themeFillShade="BF"/>
            <w:vAlign w:val="center"/>
          </w:tcPr>
          <w:p w:rsidR="00747742" w:rsidRPr="00692D2F" w:rsidRDefault="00747742" w:rsidP="00E73ACA">
            <w:pPr>
              <w:spacing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Departamento de Comunicaciones</w:t>
            </w:r>
          </w:p>
        </w:tc>
        <w:tc>
          <w:tcPr>
            <w:tcW w:w="8344" w:type="dxa"/>
            <w:gridSpan w:val="14"/>
            <w:vAlign w:val="center"/>
          </w:tcPr>
          <w:p w:rsidR="00747742" w:rsidRPr="00692D2F" w:rsidRDefault="00747742" w:rsidP="00E73ACA">
            <w:pPr>
              <w:pStyle w:val="Textoindependiente"/>
              <w:ind w:right="19"/>
              <w:jc w:val="both"/>
              <w:rPr>
                <w:sz w:val="24"/>
              </w:rPr>
            </w:pPr>
            <w:r w:rsidRPr="00692D2F">
              <w:rPr>
                <w:sz w:val="24"/>
              </w:rPr>
              <w:t>Objetivo general:</w:t>
            </w:r>
            <w:r w:rsidRPr="00692D2F">
              <w:rPr>
                <w:b w:val="0"/>
                <w:sz w:val="24"/>
              </w:rPr>
              <w:t xml:space="preserve"> </w:t>
            </w:r>
            <w:r w:rsidRPr="00692D2F">
              <w:rPr>
                <w:rFonts w:eastAsia="Calibri"/>
                <w:b w:val="0"/>
                <w:bCs w:val="0"/>
                <w:sz w:val="24"/>
                <w:lang w:val="es-DO" w:eastAsia="en-US"/>
              </w:rPr>
              <w:t>Diseñar políticas de comunicación para el público a los fines de mantenerla informada, actualizada y orientada sobre las actuaciones y realizaciones de</w:t>
            </w:r>
            <w:r>
              <w:rPr>
                <w:rFonts w:eastAsia="Calibri"/>
                <w:b w:val="0"/>
                <w:bCs w:val="0"/>
                <w:sz w:val="24"/>
                <w:lang w:val="es-DO" w:eastAsia="en-US"/>
              </w:rPr>
              <w:t xml:space="preserve"> la entidad</w:t>
            </w:r>
            <w:r w:rsidRPr="00692D2F">
              <w:rPr>
                <w:rFonts w:eastAsia="Calibri"/>
                <w:b w:val="0"/>
                <w:bCs w:val="0"/>
                <w:sz w:val="24"/>
                <w:lang w:val="es-DO" w:eastAsia="en-US"/>
              </w:rPr>
              <w:t>; así como velar por la buena imagen de la institución e instauración  de una comunicación eficiente dentro y fuera de la entidad en lo referente a información, difusión y publicaciones de las actividades relacionadas con la institución</w:t>
            </w:r>
          </w:p>
        </w:tc>
      </w:tr>
      <w:tr w:rsidR="00747742" w:rsidRPr="00692D2F" w:rsidTr="00E50B40">
        <w:trPr>
          <w:gridAfter w:val="1"/>
          <w:wAfter w:w="24" w:type="dxa"/>
          <w:trHeight w:val="514"/>
          <w:jc w:val="center"/>
        </w:trPr>
        <w:tc>
          <w:tcPr>
            <w:tcW w:w="2680" w:type="dxa"/>
            <w:vMerge w:val="restart"/>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953" w:type="dxa"/>
            <w:gridSpan w:val="13"/>
            <w:vAlign w:val="center"/>
          </w:tcPr>
          <w:p w:rsidR="00747742" w:rsidRPr="00692D2F" w:rsidRDefault="00747742" w:rsidP="00E73ACA">
            <w:pPr>
              <w:spacing w:after="0" w:line="240" w:lineRule="auto"/>
              <w:jc w:val="center"/>
              <w:rPr>
                <w:rFonts w:ascii="Times New Roman" w:hAnsi="Times New Roman"/>
                <w:sz w:val="24"/>
                <w:szCs w:val="24"/>
              </w:rPr>
            </w:pPr>
            <w:r>
              <w:rPr>
                <w:rFonts w:ascii="Times New Roman" w:hAnsi="Times New Roman"/>
                <w:b/>
                <w:sz w:val="24"/>
                <w:szCs w:val="24"/>
              </w:rPr>
              <w:t>Presupuesto</w:t>
            </w:r>
            <w:r w:rsidRPr="00692D2F">
              <w:rPr>
                <w:rFonts w:ascii="Times New Roman" w:hAnsi="Times New Roman"/>
                <w:b/>
                <w:sz w:val="24"/>
                <w:szCs w:val="24"/>
              </w:rPr>
              <w:t xml:space="preserve"> por trimestre RD$</w:t>
            </w:r>
          </w:p>
        </w:tc>
        <w:tc>
          <w:tcPr>
            <w:tcW w:w="1391" w:type="dxa"/>
            <w:vMerge w:val="restart"/>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747742" w:rsidRPr="00692D2F" w:rsidTr="00E50B40">
        <w:trPr>
          <w:gridAfter w:val="1"/>
          <w:wAfter w:w="24" w:type="dxa"/>
          <w:trHeight w:val="56"/>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2415" w:type="dxa"/>
            <w:gridSpan w:val="2"/>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805"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432"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301"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1391" w:type="dxa"/>
            <w:vMerge/>
            <w:vAlign w:val="center"/>
          </w:tcPr>
          <w:p w:rsidR="00747742" w:rsidRPr="00692D2F" w:rsidRDefault="00747742" w:rsidP="00E73ACA">
            <w:pPr>
              <w:spacing w:after="0" w:line="240" w:lineRule="auto"/>
              <w:rPr>
                <w:rFonts w:ascii="Times New Roman" w:hAnsi="Times New Roman"/>
                <w:sz w:val="24"/>
                <w:szCs w:val="24"/>
              </w:rPr>
            </w:pPr>
          </w:p>
        </w:tc>
      </w:tr>
      <w:tr w:rsidR="00747742" w:rsidRPr="00692D2F" w:rsidTr="00E50B40">
        <w:trPr>
          <w:gridAfter w:val="1"/>
          <w:wAfter w:w="24" w:type="dxa"/>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8344" w:type="dxa"/>
            <w:gridSpan w:val="14"/>
          </w:tcPr>
          <w:p w:rsidR="00747742" w:rsidRPr="00692D2F" w:rsidRDefault="00747742" w:rsidP="00E73ACA">
            <w:pPr>
              <w:spacing w:after="0" w:line="240" w:lineRule="auto"/>
              <w:jc w:val="both"/>
              <w:rPr>
                <w:rFonts w:ascii="Times New Roman" w:hAnsi="Times New Roman"/>
                <w:sz w:val="24"/>
                <w:szCs w:val="24"/>
              </w:rPr>
            </w:pPr>
            <w:r w:rsidRPr="00692D2F">
              <w:rPr>
                <w:rFonts w:ascii="Times New Roman" w:hAnsi="Times New Roman"/>
                <w:sz w:val="24"/>
                <w:szCs w:val="24"/>
              </w:rPr>
              <w:t>Este monto está contemplado en el presupuesto del Dpto. Administrativo</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Atender los asuntos relacionados con los medios de comunicación y facilitar el trabajo de los periodistas que cubren la fuente noticiosa de</w:t>
            </w:r>
            <w:r w:rsidRPr="00692D2F">
              <w:rPr>
                <w:rFonts w:ascii="Times New Roman" w:hAnsi="Times New Roman"/>
                <w:spacing w:val="-23"/>
                <w:sz w:val="24"/>
                <w:szCs w:val="24"/>
              </w:rPr>
              <w:t xml:space="preserve"> </w:t>
            </w:r>
            <w:r w:rsidRPr="00692D2F">
              <w:rPr>
                <w:rFonts w:ascii="Times New Roman" w:hAnsi="Times New Roman"/>
                <w:sz w:val="24"/>
                <w:szCs w:val="24"/>
              </w:rPr>
              <w:t>CODOCAFE.</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Elaborar y desarrollar programas de publicación que incluyan la edición de libros, revistas, folletos, boletines y todo material bibliográfico y noticioso que interese al</w:t>
            </w:r>
            <w:r w:rsidRPr="00692D2F">
              <w:rPr>
                <w:rFonts w:ascii="Times New Roman" w:hAnsi="Times New Roman"/>
                <w:spacing w:val="-33"/>
                <w:sz w:val="24"/>
                <w:szCs w:val="24"/>
              </w:rPr>
              <w:t xml:space="preserve"> </w:t>
            </w:r>
            <w:r w:rsidRPr="00692D2F">
              <w:rPr>
                <w:rFonts w:ascii="Times New Roman" w:hAnsi="Times New Roman"/>
                <w:sz w:val="24"/>
                <w:szCs w:val="24"/>
              </w:rPr>
              <w:t>sector</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Coordinar y controlar el suministro de informaciones a ser difundidas por los medios de comunicación acerca de las actividades de la</w:t>
            </w:r>
            <w:r w:rsidRPr="00692D2F">
              <w:rPr>
                <w:rFonts w:ascii="Times New Roman" w:hAnsi="Times New Roman"/>
                <w:spacing w:val="-23"/>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rPr>
                <w:rFonts w:ascii="Times New Roman" w:hAnsi="Times New Roman"/>
                <w:sz w:val="24"/>
                <w:szCs w:val="24"/>
              </w:rPr>
            </w:pPr>
            <w:r w:rsidRPr="00692D2F">
              <w:rPr>
                <w:rFonts w:ascii="Times New Roman" w:hAnsi="Times New Roman"/>
                <w:sz w:val="24"/>
                <w:szCs w:val="24"/>
              </w:rPr>
              <w:t>Redactar y suministrar a los medios de comunicación notas de prensa y artículos de las actividades y eventos realizados por la</w:t>
            </w:r>
            <w:r w:rsidRPr="00692D2F">
              <w:rPr>
                <w:rFonts w:ascii="Times New Roman" w:hAnsi="Times New Roman"/>
                <w:spacing w:val="-20"/>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line="360" w:lineRule="exact"/>
              <w:rPr>
                <w:rFonts w:ascii="Times New Roman" w:hAnsi="Times New Roman"/>
                <w:sz w:val="24"/>
                <w:szCs w:val="24"/>
              </w:rPr>
            </w:pPr>
            <w:r w:rsidRPr="00692D2F">
              <w:rPr>
                <w:rFonts w:ascii="Times New Roman" w:hAnsi="Times New Roman"/>
                <w:sz w:val="24"/>
                <w:szCs w:val="24"/>
              </w:rPr>
              <w:t>Coordinar, supervisar y ejecutar la elaboración de publicaciones de tipo informativo de la institución</w:t>
            </w:r>
          </w:p>
        </w:tc>
      </w:tr>
      <w:tr w:rsidR="00747742" w:rsidRPr="00692D2F" w:rsidTr="00E50B40">
        <w:trPr>
          <w:gridAfter w:val="1"/>
          <w:wAfter w:w="24" w:type="dxa"/>
          <w:jc w:val="center"/>
        </w:trPr>
        <w:tc>
          <w:tcPr>
            <w:tcW w:w="2680" w:type="dxa"/>
            <w:shd w:val="clear" w:color="auto" w:fill="538135" w:themeFill="accent6" w:themeFillShade="BF"/>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color w:val="FFFFFF" w:themeColor="background1"/>
                <w:sz w:val="24"/>
                <w:szCs w:val="24"/>
              </w:rPr>
              <w:t xml:space="preserve">Departamento de </w:t>
            </w:r>
            <w:r w:rsidRPr="00692D2F">
              <w:rPr>
                <w:rFonts w:ascii="Times New Roman" w:hAnsi="Times New Roman"/>
                <w:b/>
                <w:color w:val="FFFFFF" w:themeColor="background1"/>
                <w:sz w:val="24"/>
                <w:szCs w:val="24"/>
                <w:shd w:val="clear" w:color="auto" w:fill="538135" w:themeFill="accent6" w:themeFillShade="BF"/>
              </w:rPr>
              <w:t>Tecnología de la Información y</w:t>
            </w:r>
            <w:r w:rsidRPr="00692D2F">
              <w:rPr>
                <w:rFonts w:ascii="Times New Roman" w:hAnsi="Times New Roman"/>
                <w:b/>
                <w:color w:val="FFFFFF" w:themeColor="background1"/>
                <w:sz w:val="24"/>
                <w:szCs w:val="24"/>
              </w:rPr>
              <w:t xml:space="preserve"> Comunicación</w:t>
            </w:r>
          </w:p>
        </w:tc>
        <w:tc>
          <w:tcPr>
            <w:tcW w:w="8344" w:type="dxa"/>
            <w:gridSpan w:val="14"/>
            <w:vAlign w:val="center"/>
          </w:tcPr>
          <w:p w:rsidR="00747742" w:rsidRPr="00692D2F" w:rsidRDefault="00747742" w:rsidP="00E73ACA">
            <w:pPr>
              <w:spacing w:after="0" w:line="240" w:lineRule="auto"/>
              <w:jc w:val="both"/>
              <w:rPr>
                <w:rFonts w:ascii="Times New Roman" w:hAnsi="Times New Roman"/>
                <w:b/>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Gestionar adecuadamente los recursos informáticos de la institución, con la finalidad de suministrar informaciones oportunas de calidad y poder soportar los planes de la institución y demás dependencias relacionadas con la institución</w:t>
            </w:r>
          </w:p>
        </w:tc>
      </w:tr>
      <w:tr w:rsidR="00747742" w:rsidRPr="00692D2F" w:rsidTr="00E50B40">
        <w:trPr>
          <w:gridAfter w:val="1"/>
          <w:wAfter w:w="24" w:type="dxa"/>
          <w:jc w:val="center"/>
        </w:trPr>
        <w:tc>
          <w:tcPr>
            <w:tcW w:w="2680" w:type="dxa"/>
            <w:vMerge w:val="restart"/>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953" w:type="dxa"/>
            <w:gridSpan w:val="13"/>
            <w:vAlign w:val="center"/>
          </w:tcPr>
          <w:p w:rsidR="00747742" w:rsidRPr="00692D2F" w:rsidRDefault="00747742" w:rsidP="00E73ACA">
            <w:pPr>
              <w:spacing w:after="0" w:line="240" w:lineRule="auto"/>
              <w:jc w:val="center"/>
              <w:rPr>
                <w:rFonts w:ascii="Times New Roman" w:hAnsi="Times New Roman"/>
                <w:sz w:val="24"/>
                <w:szCs w:val="24"/>
              </w:rPr>
            </w:pPr>
            <w:r>
              <w:rPr>
                <w:rFonts w:ascii="Times New Roman" w:hAnsi="Times New Roman"/>
                <w:b/>
                <w:sz w:val="24"/>
                <w:szCs w:val="24"/>
              </w:rPr>
              <w:t>Presupuesto</w:t>
            </w:r>
            <w:r w:rsidRPr="00692D2F">
              <w:rPr>
                <w:rFonts w:ascii="Times New Roman" w:hAnsi="Times New Roman"/>
                <w:b/>
                <w:sz w:val="24"/>
                <w:szCs w:val="24"/>
              </w:rPr>
              <w:t xml:space="preserve"> por trimestre RD$</w:t>
            </w:r>
          </w:p>
        </w:tc>
        <w:tc>
          <w:tcPr>
            <w:tcW w:w="1391" w:type="dxa"/>
            <w:vMerge w:val="restart"/>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747742" w:rsidRPr="00692D2F" w:rsidTr="00E50B40">
        <w:trPr>
          <w:gridAfter w:val="1"/>
          <w:wAfter w:w="24" w:type="dxa"/>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2415" w:type="dxa"/>
            <w:gridSpan w:val="2"/>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805"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432"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301"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1391" w:type="dxa"/>
            <w:vMerge/>
            <w:vAlign w:val="center"/>
          </w:tcPr>
          <w:p w:rsidR="00747742" w:rsidRPr="00692D2F" w:rsidRDefault="00747742" w:rsidP="00E73ACA">
            <w:pPr>
              <w:spacing w:after="0" w:line="240" w:lineRule="auto"/>
              <w:rPr>
                <w:rFonts w:ascii="Times New Roman" w:hAnsi="Times New Roman"/>
                <w:sz w:val="24"/>
                <w:szCs w:val="24"/>
              </w:rPr>
            </w:pPr>
          </w:p>
        </w:tc>
      </w:tr>
      <w:tr w:rsidR="00E90A22" w:rsidRPr="00692D2F" w:rsidTr="00E50B40">
        <w:trPr>
          <w:gridAfter w:val="1"/>
          <w:wAfter w:w="24" w:type="dxa"/>
          <w:jc w:val="center"/>
        </w:trPr>
        <w:tc>
          <w:tcPr>
            <w:tcW w:w="2680" w:type="dxa"/>
            <w:vMerge/>
            <w:vAlign w:val="center"/>
          </w:tcPr>
          <w:p w:rsidR="00E90A22" w:rsidRPr="00692D2F" w:rsidRDefault="00E90A22" w:rsidP="00E73ACA">
            <w:pPr>
              <w:widowControl w:val="0"/>
              <w:tabs>
                <w:tab w:val="left" w:pos="1860"/>
              </w:tabs>
              <w:spacing w:before="67" w:after="0" w:line="240" w:lineRule="auto"/>
              <w:rPr>
                <w:rFonts w:ascii="Times New Roman" w:hAnsi="Times New Roman"/>
                <w:b/>
                <w:sz w:val="24"/>
                <w:szCs w:val="24"/>
              </w:rPr>
            </w:pPr>
          </w:p>
        </w:tc>
        <w:tc>
          <w:tcPr>
            <w:tcW w:w="2415" w:type="dxa"/>
            <w:gridSpan w:val="2"/>
          </w:tcPr>
          <w:p w:rsidR="00E90A22" w:rsidRPr="00692D2F" w:rsidRDefault="00E90A22" w:rsidP="00E90A22">
            <w:pPr>
              <w:spacing w:after="0" w:line="240" w:lineRule="auto"/>
              <w:jc w:val="center"/>
              <w:rPr>
                <w:rFonts w:ascii="Times New Roman" w:hAnsi="Times New Roman"/>
                <w:sz w:val="24"/>
                <w:szCs w:val="24"/>
              </w:rPr>
            </w:pPr>
            <w:r>
              <w:rPr>
                <w:rFonts w:ascii="Times New Roman" w:hAnsi="Times New Roman"/>
                <w:sz w:val="24"/>
                <w:szCs w:val="24"/>
              </w:rPr>
              <w:t>150,000</w:t>
            </w:r>
          </w:p>
        </w:tc>
        <w:tc>
          <w:tcPr>
            <w:tcW w:w="1805" w:type="dxa"/>
            <w:gridSpan w:val="3"/>
          </w:tcPr>
          <w:p w:rsidR="00E90A22" w:rsidRPr="00692D2F" w:rsidRDefault="00E90A22" w:rsidP="00E90A22">
            <w:pPr>
              <w:spacing w:after="0" w:line="240" w:lineRule="auto"/>
              <w:jc w:val="center"/>
              <w:rPr>
                <w:rFonts w:ascii="Times New Roman" w:hAnsi="Times New Roman"/>
                <w:sz w:val="24"/>
                <w:szCs w:val="24"/>
              </w:rPr>
            </w:pPr>
            <w:r>
              <w:rPr>
                <w:rFonts w:ascii="Times New Roman" w:hAnsi="Times New Roman"/>
                <w:sz w:val="24"/>
                <w:szCs w:val="24"/>
              </w:rPr>
              <w:t>150,000</w:t>
            </w:r>
          </w:p>
        </w:tc>
        <w:tc>
          <w:tcPr>
            <w:tcW w:w="1432" w:type="dxa"/>
            <w:gridSpan w:val="4"/>
          </w:tcPr>
          <w:p w:rsidR="00E90A22" w:rsidRPr="00692D2F" w:rsidRDefault="00E90A22" w:rsidP="00E90A22">
            <w:pPr>
              <w:spacing w:after="0" w:line="240" w:lineRule="auto"/>
              <w:jc w:val="center"/>
              <w:rPr>
                <w:rFonts w:ascii="Times New Roman" w:hAnsi="Times New Roman"/>
                <w:sz w:val="24"/>
                <w:szCs w:val="24"/>
              </w:rPr>
            </w:pPr>
            <w:r>
              <w:rPr>
                <w:rFonts w:ascii="Times New Roman" w:hAnsi="Times New Roman"/>
                <w:sz w:val="24"/>
                <w:szCs w:val="24"/>
              </w:rPr>
              <w:t>0</w:t>
            </w:r>
          </w:p>
        </w:tc>
        <w:tc>
          <w:tcPr>
            <w:tcW w:w="1301" w:type="dxa"/>
            <w:gridSpan w:val="4"/>
          </w:tcPr>
          <w:p w:rsidR="00E90A22" w:rsidRPr="00692D2F" w:rsidRDefault="00E90A22" w:rsidP="00E90A22">
            <w:pPr>
              <w:spacing w:after="0" w:line="240" w:lineRule="auto"/>
              <w:jc w:val="center"/>
              <w:rPr>
                <w:rFonts w:ascii="Times New Roman" w:hAnsi="Times New Roman"/>
                <w:sz w:val="24"/>
                <w:szCs w:val="24"/>
              </w:rPr>
            </w:pPr>
            <w:r>
              <w:rPr>
                <w:rFonts w:ascii="Times New Roman" w:hAnsi="Times New Roman"/>
                <w:sz w:val="24"/>
                <w:szCs w:val="24"/>
              </w:rPr>
              <w:t>0</w:t>
            </w:r>
          </w:p>
        </w:tc>
        <w:tc>
          <w:tcPr>
            <w:tcW w:w="1391" w:type="dxa"/>
          </w:tcPr>
          <w:p w:rsidR="00E90A22" w:rsidRPr="00692D2F" w:rsidRDefault="00E90A22" w:rsidP="00E90A22">
            <w:pPr>
              <w:spacing w:after="0" w:line="240" w:lineRule="auto"/>
              <w:jc w:val="center"/>
              <w:rPr>
                <w:rFonts w:ascii="Times New Roman" w:hAnsi="Times New Roman"/>
                <w:sz w:val="24"/>
                <w:szCs w:val="24"/>
              </w:rPr>
            </w:pPr>
            <w:r>
              <w:rPr>
                <w:rFonts w:ascii="Times New Roman" w:hAnsi="Times New Roman"/>
                <w:sz w:val="24"/>
                <w:szCs w:val="24"/>
              </w:rPr>
              <w:t>300,000</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t>Asesorar e implantar nuevas tecnologías, con el fin de agilizar los procesos operacionales de la 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t>Estudiar, evaluar y proponer políticas y normas para el procesamiento de datos de la  institución y</w:t>
            </w:r>
            <w:r w:rsidRPr="00692D2F">
              <w:rPr>
                <w:rFonts w:ascii="Times New Roman" w:hAnsi="Times New Roman"/>
                <w:spacing w:val="-10"/>
                <w:sz w:val="24"/>
                <w:szCs w:val="24"/>
              </w:rPr>
              <w:t xml:space="preserve"> </w:t>
            </w:r>
            <w:r w:rsidRPr="00692D2F">
              <w:rPr>
                <w:rFonts w:ascii="Times New Roman" w:hAnsi="Times New Roman"/>
                <w:sz w:val="24"/>
                <w:szCs w:val="24"/>
              </w:rPr>
              <w:t>dependencias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t>Administrar los portales web de la institución, así como los</w:t>
            </w:r>
            <w:r w:rsidRPr="00692D2F">
              <w:rPr>
                <w:rFonts w:ascii="Times New Roman" w:hAnsi="Times New Roman"/>
                <w:spacing w:val="-29"/>
                <w:sz w:val="24"/>
                <w:szCs w:val="24"/>
              </w:rPr>
              <w:t xml:space="preserve"> </w:t>
            </w:r>
            <w:r w:rsidRPr="00692D2F">
              <w:rPr>
                <w:rFonts w:ascii="Times New Roman" w:hAnsi="Times New Roman"/>
                <w:sz w:val="24"/>
                <w:szCs w:val="24"/>
              </w:rPr>
              <w:t>servidores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lastRenderedPageBreak/>
              <w:t>Realizar investigaciones para detectar necesidades de automatización y diseño de nuevas aplicaciones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rPr>
                <w:rFonts w:ascii="Times New Roman" w:hAnsi="Times New Roman"/>
                <w:sz w:val="24"/>
                <w:szCs w:val="24"/>
              </w:rPr>
            </w:pPr>
            <w:r w:rsidRPr="00692D2F">
              <w:rPr>
                <w:rFonts w:ascii="Times New Roman" w:hAnsi="Times New Roman"/>
                <w:sz w:val="24"/>
                <w:szCs w:val="24"/>
              </w:rPr>
              <w:t>Elaborar presupuesto sobre los recursos necesarios para la implantación de los diferentes sistemas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Implantar y supervisar políticas, normas y procedimientos en materia de operación, programación y análisis de sistemas</w:t>
            </w:r>
            <w:r w:rsidRPr="00692D2F">
              <w:rPr>
                <w:rFonts w:ascii="Times New Roman" w:hAnsi="Times New Roman"/>
                <w:spacing w:val="-22"/>
                <w:sz w:val="24"/>
                <w:szCs w:val="24"/>
              </w:rPr>
              <w:t xml:space="preserve"> </w:t>
            </w:r>
            <w:r w:rsidRPr="00692D2F">
              <w:rPr>
                <w:rFonts w:ascii="Times New Roman" w:hAnsi="Times New Roman"/>
                <w:sz w:val="24"/>
                <w:szCs w:val="24"/>
              </w:rPr>
              <w:t>informáticos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2"/>
              </w:tabs>
              <w:spacing w:before="69" w:after="0" w:line="360" w:lineRule="exact"/>
              <w:jc w:val="both"/>
              <w:rPr>
                <w:rFonts w:ascii="Times New Roman" w:hAnsi="Times New Roman"/>
                <w:sz w:val="24"/>
                <w:szCs w:val="24"/>
              </w:rPr>
            </w:pPr>
            <w:r w:rsidRPr="00692D2F">
              <w:rPr>
                <w:rFonts w:ascii="Times New Roman" w:hAnsi="Times New Roman"/>
                <w:sz w:val="24"/>
                <w:szCs w:val="24"/>
              </w:rPr>
              <w:t xml:space="preserve">Disponer y mantener </w:t>
            </w:r>
            <w:r w:rsidRPr="00AA49EE">
              <w:rPr>
                <w:rFonts w:ascii="Times New Roman" w:hAnsi="Times New Roman"/>
                <w:sz w:val="24"/>
                <w:szCs w:val="24"/>
              </w:rPr>
              <w:t xml:space="preserve">bancos de datos </w:t>
            </w:r>
            <w:r w:rsidRPr="00692D2F">
              <w:rPr>
                <w:rFonts w:ascii="Times New Roman" w:hAnsi="Times New Roman"/>
                <w:sz w:val="24"/>
                <w:szCs w:val="24"/>
              </w:rPr>
              <w:t>que garanticen la seguridad de la</w:t>
            </w:r>
            <w:r w:rsidRPr="00692D2F">
              <w:rPr>
                <w:rFonts w:ascii="Times New Roman" w:hAnsi="Times New Roman"/>
                <w:spacing w:val="-31"/>
                <w:sz w:val="24"/>
                <w:szCs w:val="24"/>
              </w:rPr>
              <w:t xml:space="preserve"> </w:t>
            </w:r>
            <w:r w:rsidRPr="00692D2F">
              <w:rPr>
                <w:rFonts w:ascii="Times New Roman" w:hAnsi="Times New Roman"/>
                <w:sz w:val="24"/>
                <w:szCs w:val="24"/>
              </w:rPr>
              <w:t>información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2"/>
              </w:tabs>
              <w:spacing w:before="41" w:after="0" w:line="360" w:lineRule="exact"/>
              <w:jc w:val="both"/>
              <w:rPr>
                <w:rFonts w:ascii="Times New Roman" w:hAnsi="Times New Roman"/>
                <w:sz w:val="24"/>
                <w:szCs w:val="24"/>
              </w:rPr>
            </w:pPr>
            <w:r w:rsidRPr="00692D2F">
              <w:rPr>
                <w:rFonts w:ascii="Times New Roman" w:hAnsi="Times New Roman"/>
                <w:sz w:val="24"/>
                <w:szCs w:val="24"/>
              </w:rPr>
              <w:t>Establecer sistemas y procedimientos para la correcta ejecución del</w:t>
            </w:r>
            <w:r w:rsidRPr="00692D2F">
              <w:rPr>
                <w:rFonts w:ascii="Times New Roman" w:hAnsi="Times New Roman"/>
                <w:spacing w:val="-33"/>
                <w:sz w:val="24"/>
                <w:szCs w:val="24"/>
              </w:rPr>
              <w:t xml:space="preserve"> </w:t>
            </w:r>
            <w:r w:rsidRPr="00692D2F">
              <w:rPr>
                <w:rFonts w:ascii="Times New Roman" w:hAnsi="Times New Roman"/>
                <w:sz w:val="24"/>
                <w:szCs w:val="24"/>
              </w:rPr>
              <w:t>trabajo</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rPr>
                <w:rFonts w:ascii="Times New Roman" w:hAnsi="Times New Roman"/>
                <w:sz w:val="24"/>
                <w:szCs w:val="24"/>
              </w:rPr>
            </w:pPr>
            <w:r w:rsidRPr="00692D2F">
              <w:rPr>
                <w:rFonts w:ascii="Times New Roman" w:hAnsi="Times New Roman"/>
                <w:sz w:val="24"/>
                <w:szCs w:val="24"/>
              </w:rPr>
              <w:t>Asesorar</w:t>
            </w:r>
            <w:r w:rsidRPr="00692D2F">
              <w:rPr>
                <w:rFonts w:ascii="Times New Roman" w:hAnsi="Times New Roman"/>
                <w:spacing w:val="-5"/>
                <w:sz w:val="24"/>
                <w:szCs w:val="24"/>
              </w:rPr>
              <w:t xml:space="preserve"> </w:t>
            </w:r>
            <w:r w:rsidRPr="00692D2F">
              <w:rPr>
                <w:rFonts w:ascii="Times New Roman" w:hAnsi="Times New Roman"/>
                <w:sz w:val="24"/>
                <w:szCs w:val="24"/>
              </w:rPr>
              <w:t>en</w:t>
            </w:r>
            <w:r w:rsidRPr="00692D2F">
              <w:rPr>
                <w:rFonts w:ascii="Times New Roman" w:hAnsi="Times New Roman"/>
                <w:spacing w:val="-5"/>
                <w:sz w:val="24"/>
                <w:szCs w:val="24"/>
              </w:rPr>
              <w:t xml:space="preserve"> </w:t>
            </w:r>
            <w:r w:rsidRPr="00692D2F">
              <w:rPr>
                <w:rFonts w:ascii="Times New Roman" w:hAnsi="Times New Roman"/>
                <w:sz w:val="24"/>
                <w:szCs w:val="24"/>
              </w:rPr>
              <w:t>el</w:t>
            </w:r>
            <w:r w:rsidRPr="00692D2F">
              <w:rPr>
                <w:rFonts w:ascii="Times New Roman" w:hAnsi="Times New Roman"/>
                <w:spacing w:val="-2"/>
                <w:sz w:val="24"/>
                <w:szCs w:val="24"/>
              </w:rPr>
              <w:t xml:space="preserve"> </w:t>
            </w:r>
            <w:r w:rsidRPr="00692D2F">
              <w:rPr>
                <w:rFonts w:ascii="Times New Roman" w:hAnsi="Times New Roman"/>
                <w:sz w:val="24"/>
                <w:szCs w:val="24"/>
              </w:rPr>
              <w:t>área</w:t>
            </w:r>
            <w:r w:rsidRPr="00692D2F">
              <w:rPr>
                <w:rFonts w:ascii="Times New Roman" w:hAnsi="Times New Roman"/>
                <w:spacing w:val="-5"/>
                <w:sz w:val="24"/>
                <w:szCs w:val="24"/>
              </w:rPr>
              <w:t xml:space="preserve"> </w:t>
            </w:r>
            <w:r w:rsidRPr="00692D2F">
              <w:rPr>
                <w:rFonts w:ascii="Times New Roman" w:hAnsi="Times New Roman"/>
                <w:sz w:val="24"/>
                <w:szCs w:val="24"/>
              </w:rPr>
              <w:t>de</w:t>
            </w:r>
            <w:r w:rsidRPr="00692D2F">
              <w:rPr>
                <w:rFonts w:ascii="Times New Roman" w:hAnsi="Times New Roman"/>
                <w:spacing w:val="-1"/>
                <w:sz w:val="24"/>
                <w:szCs w:val="24"/>
              </w:rPr>
              <w:t xml:space="preserve"> </w:t>
            </w:r>
            <w:r w:rsidRPr="00692D2F">
              <w:rPr>
                <w:rFonts w:ascii="Times New Roman" w:hAnsi="Times New Roman"/>
                <w:sz w:val="24"/>
                <w:szCs w:val="24"/>
              </w:rPr>
              <w:t>su</w:t>
            </w:r>
            <w:r w:rsidRPr="00692D2F">
              <w:rPr>
                <w:rFonts w:ascii="Times New Roman" w:hAnsi="Times New Roman"/>
                <w:spacing w:val="-5"/>
                <w:sz w:val="24"/>
                <w:szCs w:val="24"/>
              </w:rPr>
              <w:t xml:space="preserve"> </w:t>
            </w:r>
            <w:r w:rsidRPr="00692D2F">
              <w:rPr>
                <w:rFonts w:ascii="Times New Roman" w:hAnsi="Times New Roman"/>
                <w:sz w:val="24"/>
                <w:szCs w:val="24"/>
              </w:rPr>
              <w:t>especialidad</w:t>
            </w:r>
            <w:r w:rsidRPr="00692D2F">
              <w:rPr>
                <w:rFonts w:ascii="Times New Roman" w:hAnsi="Times New Roman"/>
                <w:spacing w:val="-3"/>
                <w:sz w:val="24"/>
                <w:szCs w:val="24"/>
              </w:rPr>
              <w:t xml:space="preserve"> </w:t>
            </w:r>
            <w:r w:rsidRPr="00692D2F">
              <w:rPr>
                <w:rFonts w:ascii="Times New Roman" w:hAnsi="Times New Roman"/>
                <w:sz w:val="24"/>
                <w:szCs w:val="24"/>
              </w:rPr>
              <w:t>a</w:t>
            </w:r>
            <w:r w:rsidRPr="00692D2F">
              <w:rPr>
                <w:rFonts w:ascii="Times New Roman" w:hAnsi="Times New Roman"/>
                <w:spacing w:val="-2"/>
                <w:sz w:val="24"/>
                <w:szCs w:val="24"/>
              </w:rPr>
              <w:t xml:space="preserve"> </w:t>
            </w:r>
            <w:r w:rsidRPr="00692D2F">
              <w:rPr>
                <w:rFonts w:ascii="Times New Roman" w:hAnsi="Times New Roman"/>
                <w:sz w:val="24"/>
                <w:szCs w:val="24"/>
              </w:rPr>
              <w:t>las</w:t>
            </w:r>
            <w:r w:rsidRPr="00692D2F">
              <w:rPr>
                <w:rFonts w:ascii="Times New Roman" w:hAnsi="Times New Roman"/>
                <w:spacing w:val="-1"/>
                <w:sz w:val="24"/>
                <w:szCs w:val="24"/>
              </w:rPr>
              <w:t xml:space="preserve"> </w:t>
            </w:r>
            <w:r w:rsidRPr="00692D2F">
              <w:rPr>
                <w:rFonts w:ascii="Times New Roman" w:hAnsi="Times New Roman"/>
                <w:sz w:val="24"/>
                <w:szCs w:val="24"/>
              </w:rPr>
              <w:t>demás</w:t>
            </w:r>
            <w:r w:rsidRPr="00692D2F">
              <w:rPr>
                <w:rFonts w:ascii="Times New Roman" w:hAnsi="Times New Roman"/>
                <w:spacing w:val="-2"/>
                <w:sz w:val="24"/>
                <w:szCs w:val="24"/>
              </w:rPr>
              <w:t xml:space="preserve"> </w:t>
            </w:r>
            <w:r w:rsidRPr="00692D2F">
              <w:rPr>
                <w:rFonts w:ascii="Times New Roman" w:hAnsi="Times New Roman"/>
                <w:sz w:val="24"/>
                <w:szCs w:val="24"/>
              </w:rPr>
              <w:t>áreas</w:t>
            </w:r>
            <w:r w:rsidRPr="00692D2F">
              <w:rPr>
                <w:rFonts w:ascii="Times New Roman" w:hAnsi="Times New Roman"/>
                <w:spacing w:val="-2"/>
                <w:sz w:val="24"/>
                <w:szCs w:val="24"/>
              </w:rPr>
              <w:t xml:space="preserve"> </w:t>
            </w:r>
            <w:r w:rsidRPr="00692D2F">
              <w:rPr>
                <w:rFonts w:ascii="Times New Roman" w:hAnsi="Times New Roman"/>
                <w:sz w:val="24"/>
                <w:szCs w:val="24"/>
              </w:rPr>
              <w:t>de</w:t>
            </w:r>
            <w:r w:rsidRPr="00692D2F">
              <w:rPr>
                <w:rFonts w:ascii="Times New Roman" w:hAnsi="Times New Roman"/>
                <w:spacing w:val="-1"/>
                <w:sz w:val="24"/>
                <w:szCs w:val="24"/>
              </w:rPr>
              <w:t xml:space="preserve"> </w:t>
            </w:r>
            <w:r w:rsidRPr="00692D2F">
              <w:rPr>
                <w:rFonts w:ascii="Times New Roman" w:hAnsi="Times New Roman"/>
                <w:sz w:val="24"/>
                <w:szCs w:val="24"/>
              </w:rPr>
              <w:t>la</w:t>
            </w:r>
            <w:r w:rsidRPr="00692D2F">
              <w:rPr>
                <w:rFonts w:ascii="Times New Roman" w:hAnsi="Times New Roman"/>
                <w:spacing w:val="-2"/>
                <w:sz w:val="24"/>
                <w:szCs w:val="24"/>
              </w:rPr>
              <w:t xml:space="preserve"> </w:t>
            </w:r>
            <w:r w:rsidRPr="00692D2F">
              <w:rPr>
                <w:rFonts w:ascii="Times New Roman" w:hAnsi="Times New Roman"/>
                <w:sz w:val="24"/>
                <w:szCs w:val="24"/>
              </w:rPr>
              <w:t>institución</w:t>
            </w:r>
            <w:r w:rsidRPr="00692D2F">
              <w:rPr>
                <w:rFonts w:ascii="Times New Roman" w:hAnsi="Times New Roman"/>
                <w:spacing w:val="-3"/>
                <w:sz w:val="24"/>
                <w:szCs w:val="24"/>
              </w:rPr>
              <w:t xml:space="preserve"> </w:t>
            </w:r>
            <w:r w:rsidRPr="00692D2F">
              <w:rPr>
                <w:rFonts w:ascii="Times New Roman" w:hAnsi="Times New Roman"/>
                <w:sz w:val="24"/>
                <w:szCs w:val="24"/>
              </w:rPr>
              <w:t>que</w:t>
            </w:r>
            <w:r w:rsidRPr="00692D2F">
              <w:rPr>
                <w:rFonts w:ascii="Times New Roman" w:hAnsi="Times New Roman"/>
                <w:spacing w:val="-1"/>
                <w:sz w:val="24"/>
                <w:szCs w:val="24"/>
              </w:rPr>
              <w:t xml:space="preserve"> </w:t>
            </w:r>
            <w:r w:rsidRPr="00692D2F">
              <w:rPr>
                <w:rFonts w:ascii="Times New Roman" w:hAnsi="Times New Roman"/>
                <w:sz w:val="24"/>
                <w:szCs w:val="24"/>
              </w:rPr>
              <w:t>así</w:t>
            </w:r>
            <w:r w:rsidRPr="00692D2F">
              <w:rPr>
                <w:rFonts w:ascii="Times New Roman" w:hAnsi="Times New Roman"/>
                <w:spacing w:val="-2"/>
                <w:sz w:val="24"/>
                <w:szCs w:val="24"/>
              </w:rPr>
              <w:t xml:space="preserve"> </w:t>
            </w:r>
            <w:r w:rsidRPr="00692D2F">
              <w:rPr>
                <w:rFonts w:ascii="Times New Roman" w:hAnsi="Times New Roman"/>
                <w:sz w:val="24"/>
                <w:szCs w:val="24"/>
              </w:rPr>
              <w:t>lo</w:t>
            </w:r>
            <w:r w:rsidRPr="00692D2F">
              <w:rPr>
                <w:rFonts w:ascii="Times New Roman" w:hAnsi="Times New Roman"/>
                <w:spacing w:val="-1"/>
                <w:sz w:val="24"/>
                <w:szCs w:val="24"/>
              </w:rPr>
              <w:t xml:space="preserve"> </w:t>
            </w:r>
            <w:r w:rsidRPr="00692D2F">
              <w:rPr>
                <w:rFonts w:ascii="Times New Roman" w:hAnsi="Times New Roman"/>
                <w:sz w:val="24"/>
                <w:szCs w:val="24"/>
              </w:rPr>
              <w:t>requieran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rPr>
                <w:rFonts w:ascii="Times New Roman" w:hAnsi="Times New Roman"/>
                <w:sz w:val="24"/>
                <w:szCs w:val="24"/>
              </w:rPr>
            </w:pPr>
            <w:r w:rsidRPr="00692D2F">
              <w:rPr>
                <w:rFonts w:ascii="Times New Roman" w:hAnsi="Times New Roman"/>
                <w:sz w:val="24"/>
                <w:szCs w:val="24"/>
              </w:rPr>
              <w:t>Llevar control de las solicitudes de los usuarios para la resolución de problemas y mejoras de los</w:t>
            </w:r>
            <w:r w:rsidRPr="00692D2F">
              <w:rPr>
                <w:rFonts w:ascii="Times New Roman" w:hAnsi="Times New Roman"/>
                <w:spacing w:val="-5"/>
                <w:sz w:val="24"/>
                <w:szCs w:val="24"/>
              </w:rPr>
              <w:t xml:space="preserve"> </w:t>
            </w:r>
            <w:r w:rsidRPr="00692D2F">
              <w:rPr>
                <w:rFonts w:ascii="Times New Roman" w:hAnsi="Times New Roman"/>
                <w:sz w:val="24"/>
                <w:szCs w:val="24"/>
              </w:rPr>
              <w:t>sistemas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line="360" w:lineRule="exact"/>
              <w:rPr>
                <w:rFonts w:ascii="Times New Roman" w:hAnsi="Times New Roman"/>
                <w:sz w:val="24"/>
                <w:szCs w:val="24"/>
              </w:rPr>
            </w:pPr>
            <w:r w:rsidRPr="00692D2F">
              <w:rPr>
                <w:rFonts w:ascii="Times New Roman" w:hAnsi="Times New Roman"/>
                <w:sz w:val="24"/>
                <w:szCs w:val="24"/>
              </w:rPr>
              <w:t>Velar por el mantenimiento adecuado de los equipos y programas del</w:t>
            </w:r>
            <w:r w:rsidRPr="00692D2F">
              <w:rPr>
                <w:rFonts w:ascii="Times New Roman" w:hAnsi="Times New Roman"/>
                <w:spacing w:val="-30"/>
                <w:sz w:val="24"/>
                <w:szCs w:val="24"/>
              </w:rPr>
              <w:t xml:space="preserve"> </w:t>
            </w:r>
            <w:r w:rsidRPr="00692D2F">
              <w:rPr>
                <w:rFonts w:ascii="Times New Roman" w:hAnsi="Times New Roman"/>
                <w:sz w:val="24"/>
                <w:szCs w:val="24"/>
              </w:rPr>
              <w:t>área</w:t>
            </w:r>
          </w:p>
        </w:tc>
      </w:tr>
      <w:tr w:rsidR="00747742" w:rsidRPr="00692D2F" w:rsidTr="00E50B40">
        <w:trPr>
          <w:gridAfter w:val="1"/>
          <w:wAfter w:w="24" w:type="dxa"/>
          <w:trHeight w:val="838"/>
          <w:jc w:val="center"/>
        </w:trPr>
        <w:tc>
          <w:tcPr>
            <w:tcW w:w="2680" w:type="dxa"/>
            <w:shd w:val="clear" w:color="auto" w:fill="538135" w:themeFill="accent6" w:themeFillShade="BF"/>
            <w:vAlign w:val="center"/>
          </w:tcPr>
          <w:p w:rsidR="00747742" w:rsidRPr="00692D2F" w:rsidRDefault="00747742" w:rsidP="00E73ACA">
            <w:pPr>
              <w:spacing w:after="0" w:line="240" w:lineRule="auto"/>
              <w:rPr>
                <w:rFonts w:ascii="Times New Roman" w:hAnsi="Times New Roman"/>
                <w:sz w:val="24"/>
                <w:szCs w:val="24"/>
              </w:rPr>
            </w:pPr>
            <w:r w:rsidRPr="00692D2F">
              <w:rPr>
                <w:rFonts w:ascii="Times New Roman" w:hAnsi="Times New Roman"/>
                <w:b/>
                <w:color w:val="FFFFFF" w:themeColor="background1"/>
                <w:sz w:val="24"/>
                <w:szCs w:val="24"/>
              </w:rPr>
              <w:t>Dirección Administrativa y Financiera</w:t>
            </w:r>
          </w:p>
        </w:tc>
        <w:tc>
          <w:tcPr>
            <w:tcW w:w="8344" w:type="dxa"/>
            <w:gridSpan w:val="14"/>
            <w:vAlign w:val="center"/>
          </w:tcPr>
          <w:p w:rsidR="00747742" w:rsidRPr="00692D2F" w:rsidRDefault="00747742" w:rsidP="00E73ACA">
            <w:pPr>
              <w:pStyle w:val="Textoindependiente"/>
              <w:ind w:left="54" w:right="82"/>
              <w:jc w:val="both"/>
              <w:rPr>
                <w:bCs w:val="0"/>
                <w:sz w:val="24"/>
              </w:rPr>
            </w:pPr>
            <w:r w:rsidRPr="00692D2F">
              <w:rPr>
                <w:sz w:val="24"/>
                <w:lang w:val="es-DO"/>
              </w:rPr>
              <w:t>Objetivo general:</w:t>
            </w:r>
            <w:r w:rsidRPr="00692D2F">
              <w:rPr>
                <w:b w:val="0"/>
                <w:sz w:val="24"/>
                <w:lang w:val="es-DO"/>
              </w:rPr>
              <w:t xml:space="preserve"> Establecer una gestión adecuada y eficiente de los recursos administrativos y financieros de la institución, con la finalidad de garantizar el funcionamiento eficaz de los procesos logísticos y operativos de la institución y de sus unidades.</w:t>
            </w:r>
          </w:p>
        </w:tc>
      </w:tr>
      <w:tr w:rsidR="00747742" w:rsidRPr="00692D2F" w:rsidTr="00E50B40">
        <w:trPr>
          <w:gridAfter w:val="1"/>
          <w:wAfter w:w="24" w:type="dxa"/>
          <w:jc w:val="center"/>
        </w:trPr>
        <w:tc>
          <w:tcPr>
            <w:tcW w:w="2680" w:type="dxa"/>
            <w:vMerge w:val="restart"/>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628" w:type="dxa"/>
            <w:gridSpan w:val="11"/>
            <w:vAlign w:val="center"/>
          </w:tcPr>
          <w:p w:rsidR="00747742" w:rsidRPr="00692D2F" w:rsidRDefault="00747742" w:rsidP="00E73ACA">
            <w:pPr>
              <w:spacing w:after="0" w:line="240" w:lineRule="auto"/>
              <w:jc w:val="center"/>
              <w:rPr>
                <w:rFonts w:ascii="Times New Roman" w:hAnsi="Times New Roman"/>
                <w:sz w:val="24"/>
                <w:szCs w:val="24"/>
              </w:rPr>
            </w:pPr>
            <w:r>
              <w:rPr>
                <w:rFonts w:ascii="Times New Roman" w:hAnsi="Times New Roman"/>
                <w:b/>
                <w:sz w:val="24"/>
                <w:szCs w:val="24"/>
              </w:rPr>
              <w:t>Presupuesto</w:t>
            </w:r>
            <w:r w:rsidRPr="00692D2F">
              <w:rPr>
                <w:rFonts w:ascii="Times New Roman" w:hAnsi="Times New Roman"/>
                <w:b/>
                <w:sz w:val="24"/>
                <w:szCs w:val="24"/>
              </w:rPr>
              <w:t xml:space="preserve"> por trimestre RD$</w:t>
            </w:r>
          </w:p>
        </w:tc>
        <w:tc>
          <w:tcPr>
            <w:tcW w:w="1716" w:type="dxa"/>
            <w:gridSpan w:val="3"/>
            <w:vMerge w:val="restart"/>
            <w:vAlign w:val="center"/>
          </w:tcPr>
          <w:p w:rsidR="00747742" w:rsidRPr="00692D2F" w:rsidRDefault="00747742" w:rsidP="00E73ACA">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747742" w:rsidRPr="00692D2F" w:rsidTr="00E50B40">
        <w:trPr>
          <w:gridAfter w:val="1"/>
          <w:wAfter w:w="24" w:type="dxa"/>
          <w:jc w:val="center"/>
        </w:trPr>
        <w:tc>
          <w:tcPr>
            <w:tcW w:w="2680" w:type="dxa"/>
            <w:vMerge/>
            <w:vAlign w:val="center"/>
          </w:tcPr>
          <w:p w:rsidR="00747742" w:rsidRPr="00692D2F" w:rsidRDefault="00747742" w:rsidP="00E73ACA">
            <w:pPr>
              <w:widowControl w:val="0"/>
              <w:tabs>
                <w:tab w:val="left" w:pos="1860"/>
              </w:tabs>
              <w:spacing w:before="67" w:after="0" w:line="240" w:lineRule="auto"/>
              <w:rPr>
                <w:rFonts w:ascii="Times New Roman" w:hAnsi="Times New Roman"/>
                <w:b/>
                <w:sz w:val="24"/>
                <w:szCs w:val="24"/>
              </w:rPr>
            </w:pPr>
          </w:p>
        </w:tc>
        <w:tc>
          <w:tcPr>
            <w:tcW w:w="1748" w:type="dxa"/>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1er.</w:t>
            </w:r>
          </w:p>
        </w:tc>
        <w:tc>
          <w:tcPr>
            <w:tcW w:w="1678"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2do.</w:t>
            </w:r>
          </w:p>
        </w:tc>
        <w:tc>
          <w:tcPr>
            <w:tcW w:w="1559" w:type="dxa"/>
            <w:gridSpan w:val="3"/>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3ero.</w:t>
            </w:r>
          </w:p>
        </w:tc>
        <w:tc>
          <w:tcPr>
            <w:tcW w:w="1643" w:type="dxa"/>
            <w:gridSpan w:val="4"/>
            <w:vAlign w:val="center"/>
          </w:tcPr>
          <w:p w:rsidR="00747742" w:rsidRPr="00692D2F" w:rsidRDefault="00747742" w:rsidP="00E73ACA">
            <w:pPr>
              <w:spacing w:after="0" w:line="240" w:lineRule="auto"/>
              <w:jc w:val="center"/>
              <w:rPr>
                <w:rFonts w:ascii="Times New Roman" w:hAnsi="Times New Roman"/>
                <w:b/>
                <w:sz w:val="24"/>
                <w:szCs w:val="24"/>
              </w:rPr>
            </w:pPr>
            <w:r w:rsidRPr="00692D2F">
              <w:rPr>
                <w:rFonts w:ascii="Times New Roman" w:hAnsi="Times New Roman"/>
                <w:b/>
                <w:sz w:val="24"/>
                <w:szCs w:val="24"/>
              </w:rPr>
              <w:t>4to.</w:t>
            </w:r>
          </w:p>
        </w:tc>
        <w:tc>
          <w:tcPr>
            <w:tcW w:w="1716" w:type="dxa"/>
            <w:gridSpan w:val="3"/>
            <w:vMerge/>
            <w:vAlign w:val="center"/>
          </w:tcPr>
          <w:p w:rsidR="00747742" w:rsidRPr="00692D2F" w:rsidRDefault="00747742" w:rsidP="00E73ACA">
            <w:pPr>
              <w:spacing w:after="0" w:line="240" w:lineRule="auto"/>
              <w:rPr>
                <w:rFonts w:ascii="Times New Roman" w:hAnsi="Times New Roman"/>
                <w:sz w:val="24"/>
                <w:szCs w:val="24"/>
              </w:rPr>
            </w:pPr>
          </w:p>
        </w:tc>
      </w:tr>
      <w:tr w:rsidR="00747742" w:rsidRPr="00692D2F" w:rsidTr="00E50B40">
        <w:trPr>
          <w:gridAfter w:val="1"/>
          <w:wAfter w:w="24" w:type="dxa"/>
          <w:jc w:val="center"/>
        </w:trPr>
        <w:tc>
          <w:tcPr>
            <w:tcW w:w="2680" w:type="dxa"/>
            <w:vMerge/>
            <w:vAlign w:val="center"/>
          </w:tcPr>
          <w:p w:rsidR="00747742" w:rsidRPr="00692D2F" w:rsidRDefault="00747742" w:rsidP="00E73ACA">
            <w:pPr>
              <w:spacing w:after="0" w:line="240" w:lineRule="auto"/>
              <w:rPr>
                <w:rFonts w:ascii="Times New Roman" w:hAnsi="Times New Roman"/>
                <w:sz w:val="24"/>
                <w:szCs w:val="24"/>
              </w:rPr>
            </w:pPr>
          </w:p>
        </w:tc>
        <w:tc>
          <w:tcPr>
            <w:tcW w:w="1748" w:type="dxa"/>
            <w:vAlign w:val="center"/>
          </w:tcPr>
          <w:p w:rsidR="00747742"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9,457,525.02</w:t>
            </w:r>
          </w:p>
        </w:tc>
        <w:tc>
          <w:tcPr>
            <w:tcW w:w="1678" w:type="dxa"/>
            <w:gridSpan w:val="3"/>
            <w:vAlign w:val="center"/>
          </w:tcPr>
          <w:p w:rsidR="00747742"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11,859,539.06</w:t>
            </w:r>
          </w:p>
        </w:tc>
        <w:tc>
          <w:tcPr>
            <w:tcW w:w="1559" w:type="dxa"/>
            <w:gridSpan w:val="3"/>
            <w:vAlign w:val="center"/>
          </w:tcPr>
          <w:p w:rsidR="00747742"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8,450,139.06</w:t>
            </w:r>
          </w:p>
        </w:tc>
        <w:tc>
          <w:tcPr>
            <w:tcW w:w="1643" w:type="dxa"/>
            <w:gridSpan w:val="4"/>
            <w:vAlign w:val="center"/>
          </w:tcPr>
          <w:p w:rsidR="00747742"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8,485,137.06</w:t>
            </w:r>
          </w:p>
        </w:tc>
        <w:tc>
          <w:tcPr>
            <w:tcW w:w="1716" w:type="dxa"/>
            <w:gridSpan w:val="3"/>
            <w:vAlign w:val="center"/>
          </w:tcPr>
          <w:p w:rsidR="00747742" w:rsidRPr="00067876" w:rsidRDefault="00067876" w:rsidP="00067876">
            <w:pPr>
              <w:spacing w:after="0" w:line="240" w:lineRule="auto"/>
              <w:jc w:val="center"/>
              <w:rPr>
                <w:rFonts w:ascii="Times New Roman" w:hAnsi="Times New Roman"/>
                <w:b/>
                <w:sz w:val="24"/>
                <w:szCs w:val="24"/>
              </w:rPr>
            </w:pPr>
            <w:r w:rsidRPr="00067876">
              <w:rPr>
                <w:rFonts w:ascii="Times New Roman" w:hAnsi="Times New Roman"/>
                <w:b/>
                <w:sz w:val="24"/>
                <w:szCs w:val="24"/>
              </w:rPr>
              <w:t>38,252,340.20</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Aplicar las normas, metodologías, sistemas y procedimientos que emanan del Órgano Rector del Sistema de Administración</w:t>
            </w:r>
            <w:r w:rsidRPr="00692D2F">
              <w:rPr>
                <w:rFonts w:ascii="Times New Roman" w:hAnsi="Times New Roman"/>
                <w:spacing w:val="-18"/>
                <w:sz w:val="24"/>
                <w:szCs w:val="24"/>
              </w:rPr>
              <w:t xml:space="preserve"> </w:t>
            </w:r>
            <w:r w:rsidRPr="00692D2F">
              <w:rPr>
                <w:rFonts w:ascii="Times New Roman" w:hAnsi="Times New Roman"/>
                <w:sz w:val="24"/>
                <w:szCs w:val="24"/>
              </w:rPr>
              <w:t>Financiera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jc w:val="both"/>
              <w:rPr>
                <w:rFonts w:ascii="Times New Roman" w:hAnsi="Times New Roman"/>
                <w:sz w:val="24"/>
                <w:szCs w:val="24"/>
              </w:rPr>
            </w:pPr>
            <w:r w:rsidRPr="00692D2F">
              <w:rPr>
                <w:rFonts w:ascii="Times New Roman" w:hAnsi="Times New Roman"/>
                <w:sz w:val="24"/>
                <w:szCs w:val="24"/>
              </w:rPr>
              <w:t>Operar los módulos del Sistema de Gestión Financiera (SIGEF) en los términos definidos por el Órgano</w:t>
            </w:r>
            <w:r w:rsidRPr="00692D2F">
              <w:rPr>
                <w:rFonts w:ascii="Times New Roman" w:hAnsi="Times New Roman"/>
                <w:spacing w:val="-5"/>
                <w:sz w:val="24"/>
                <w:szCs w:val="24"/>
              </w:rPr>
              <w:t xml:space="preserve"> </w:t>
            </w:r>
            <w:r w:rsidRPr="00692D2F">
              <w:rPr>
                <w:rFonts w:ascii="Times New Roman" w:hAnsi="Times New Roman"/>
                <w:sz w:val="24"/>
                <w:szCs w:val="24"/>
              </w:rPr>
              <w:t>Rector</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Programar las necesidades de recursos, mensual y trimestralmente, conforme a las instrucciones recibidas del Ejecutivo Máximo y distribuir las cuotas de compromisos y pago de las categorías programáticas que</w:t>
            </w:r>
            <w:r w:rsidRPr="00692D2F">
              <w:rPr>
                <w:rFonts w:ascii="Times New Roman" w:hAnsi="Times New Roman"/>
                <w:spacing w:val="-21"/>
                <w:sz w:val="24"/>
                <w:szCs w:val="24"/>
              </w:rPr>
              <w:t xml:space="preserve"> </w:t>
            </w:r>
            <w:r w:rsidRPr="00692D2F">
              <w:rPr>
                <w:rFonts w:ascii="Times New Roman" w:hAnsi="Times New Roman"/>
                <w:sz w:val="24"/>
                <w:szCs w:val="24"/>
              </w:rPr>
              <w:t>administra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Solicitar la apertura de fondos reponibles o caja chica con carácter de anticipo, rendir informe sobre la utilización de los mismos y tramitar los pagos con recursos provenientes de fondos reponibles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Instruir sobre las necesidades de adquisición de bienes y servicios, así como supervisar las gestiones de compras o contrataciones de los mismos, de acuerdo a las políticas definidas por el Órgano Rector del</w:t>
            </w:r>
            <w:r w:rsidRPr="00692D2F">
              <w:rPr>
                <w:rFonts w:ascii="Times New Roman" w:hAnsi="Times New Roman"/>
                <w:spacing w:val="-10"/>
                <w:sz w:val="24"/>
                <w:szCs w:val="24"/>
              </w:rPr>
              <w:t xml:space="preserve"> </w:t>
            </w:r>
            <w:r w:rsidRPr="00692D2F">
              <w:rPr>
                <w:rFonts w:ascii="Times New Roman" w:hAnsi="Times New Roman"/>
                <w:sz w:val="24"/>
                <w:szCs w:val="24"/>
              </w:rPr>
              <w:t>sistema.</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spacing w:after="0" w:line="360" w:lineRule="exact"/>
              <w:rPr>
                <w:rFonts w:ascii="Times New Roman" w:hAnsi="Times New Roman"/>
                <w:sz w:val="24"/>
                <w:szCs w:val="24"/>
              </w:rPr>
            </w:pPr>
            <w:r w:rsidRPr="00692D2F">
              <w:rPr>
                <w:rFonts w:ascii="Times New Roman" w:hAnsi="Times New Roman"/>
                <w:sz w:val="24"/>
                <w:szCs w:val="24"/>
              </w:rPr>
              <w:t>Velar por el registro, custodia y mantenimiento de los bienes de la</w:t>
            </w:r>
            <w:r w:rsidRPr="00692D2F">
              <w:rPr>
                <w:rFonts w:ascii="Times New Roman" w:hAnsi="Times New Roman"/>
                <w:spacing w:val="-30"/>
                <w:sz w:val="24"/>
                <w:szCs w:val="24"/>
              </w:rPr>
              <w:t xml:space="preserve"> </w:t>
            </w:r>
            <w:r w:rsidRPr="00692D2F">
              <w:rPr>
                <w:rFonts w:ascii="Times New Roman" w:hAnsi="Times New Roman"/>
                <w:sz w:val="24"/>
                <w:szCs w:val="24"/>
              </w:rPr>
              <w:t>institución.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Supervisar y controlar las actividades relacionadas con el manejo de los recursos financieros</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Supervisar la realización de inventarios de activos fijos y de almacén</w:t>
            </w:r>
          </w:p>
        </w:tc>
      </w:tr>
      <w:tr w:rsidR="00747742" w:rsidRPr="00692D2F" w:rsidTr="00E73ACA">
        <w:trPr>
          <w:gridAfter w:val="1"/>
          <w:wAfter w:w="24" w:type="dxa"/>
          <w:jc w:val="center"/>
        </w:trPr>
        <w:tc>
          <w:tcPr>
            <w:tcW w:w="11024" w:type="dxa"/>
            <w:gridSpan w:val="15"/>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Llevar control del cumplimiento de los programas de pago de las obligaciones contraídas por la institución y coordinar todas las acciones concernientes al pago de personal</w:t>
            </w:r>
          </w:p>
        </w:tc>
      </w:tr>
      <w:tr w:rsidR="00747742" w:rsidRPr="00692D2F" w:rsidTr="00E73ACA">
        <w:trPr>
          <w:gridAfter w:val="1"/>
          <w:wAfter w:w="24" w:type="dxa"/>
          <w:jc w:val="center"/>
        </w:trPr>
        <w:tc>
          <w:tcPr>
            <w:tcW w:w="11024" w:type="dxa"/>
            <w:gridSpan w:val="15"/>
            <w:tcBorders>
              <w:bottom w:val="single" w:sz="4" w:space="0" w:color="auto"/>
            </w:tcBorders>
            <w:vAlign w:val="center"/>
          </w:tcPr>
          <w:p w:rsidR="00747742" w:rsidRPr="00692D2F" w:rsidRDefault="00747742" w:rsidP="00E73ACA">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Participar en comisiones para realizar investigaciones en el área cuando le sean requeridas</w:t>
            </w:r>
          </w:p>
        </w:tc>
      </w:tr>
      <w:tr w:rsidR="00747742" w:rsidRPr="00692D2F" w:rsidTr="00E73ACA">
        <w:trPr>
          <w:gridAfter w:val="1"/>
          <w:wAfter w:w="24" w:type="dxa"/>
          <w:jc w:val="center"/>
        </w:trPr>
        <w:tc>
          <w:tcPr>
            <w:tcW w:w="11024" w:type="dxa"/>
            <w:gridSpan w:val="15"/>
            <w:tcBorders>
              <w:top w:val="single" w:sz="4" w:space="0" w:color="auto"/>
              <w:left w:val="single" w:sz="4" w:space="0" w:color="auto"/>
              <w:bottom w:val="single" w:sz="4" w:space="0" w:color="auto"/>
              <w:right w:val="single" w:sz="4" w:space="0" w:color="auto"/>
            </w:tcBorders>
            <w:vAlign w:val="center"/>
          </w:tcPr>
          <w:p w:rsidR="00747742" w:rsidRPr="00692D2F" w:rsidRDefault="00747742" w:rsidP="00E73ACA">
            <w:pPr>
              <w:spacing w:line="360" w:lineRule="exact"/>
              <w:rPr>
                <w:rFonts w:ascii="Times New Roman" w:hAnsi="Times New Roman"/>
                <w:sz w:val="24"/>
                <w:szCs w:val="24"/>
              </w:rPr>
            </w:pPr>
            <w:r w:rsidRPr="00692D2F">
              <w:rPr>
                <w:rFonts w:ascii="Times New Roman" w:hAnsi="Times New Roman"/>
                <w:sz w:val="24"/>
                <w:szCs w:val="24"/>
              </w:rPr>
              <w:t>Elaborar informes mensuales sobre el estado de las operaciones financieras y por proyecto</w:t>
            </w:r>
          </w:p>
        </w:tc>
      </w:tr>
    </w:tbl>
    <w:p w:rsidR="00747742" w:rsidRDefault="00747742" w:rsidP="00747742">
      <w:pPr>
        <w:rPr>
          <w:lang w:eastAsia="x-none"/>
        </w:rPr>
      </w:pPr>
    </w:p>
    <w:p w:rsidR="00067876" w:rsidRDefault="00067876" w:rsidP="00747742">
      <w:pPr>
        <w:rPr>
          <w:lang w:eastAsia="x-none"/>
        </w:rPr>
      </w:pPr>
    </w:p>
    <w:p w:rsidR="00067876" w:rsidRPr="00747742" w:rsidRDefault="00067876" w:rsidP="00747742">
      <w:pPr>
        <w:rPr>
          <w:lang w:eastAsia="x-none"/>
        </w:rPr>
      </w:pPr>
    </w:p>
    <w:tbl>
      <w:tblPr>
        <w:tblStyle w:val="Tablaconcuadrcula"/>
        <w:tblW w:w="11050" w:type="dxa"/>
        <w:jc w:val="center"/>
        <w:tblInd w:w="-13" w:type="dxa"/>
        <w:tblLayout w:type="fixed"/>
        <w:tblLook w:val="04A0" w:firstRow="1" w:lastRow="0" w:firstColumn="1" w:lastColumn="0" w:noHBand="0" w:noVBand="1"/>
      </w:tblPr>
      <w:tblGrid>
        <w:gridCol w:w="2688"/>
        <w:gridCol w:w="1751"/>
        <w:gridCol w:w="665"/>
        <w:gridCol w:w="985"/>
        <w:gridCol w:w="816"/>
        <w:gridCol w:w="490"/>
        <w:gridCol w:w="21"/>
        <w:gridCol w:w="232"/>
        <w:gridCol w:w="52"/>
        <w:gridCol w:w="637"/>
        <w:gridCol w:w="871"/>
        <w:gridCol w:w="111"/>
        <w:gridCol w:w="514"/>
        <w:gridCol w:w="1217"/>
      </w:tblGrid>
      <w:tr w:rsidR="00164A5B" w:rsidRPr="00692D2F" w:rsidTr="00067876">
        <w:trPr>
          <w:jc w:val="center"/>
        </w:trPr>
        <w:tc>
          <w:tcPr>
            <w:tcW w:w="2688" w:type="dxa"/>
            <w:tcBorders>
              <w:top w:val="single" w:sz="4" w:space="0" w:color="auto"/>
            </w:tcBorders>
            <w:shd w:val="clear" w:color="auto" w:fill="A8D08D" w:themeFill="accent6" w:themeFillTint="99"/>
            <w:vAlign w:val="center"/>
          </w:tcPr>
          <w:p w:rsidR="00164A5B" w:rsidRPr="00692D2F" w:rsidRDefault="00164A5B" w:rsidP="00164A5B">
            <w:pPr>
              <w:spacing w:after="0" w:line="240" w:lineRule="auto"/>
              <w:rPr>
                <w:rFonts w:ascii="Times New Roman" w:hAnsi="Times New Roman"/>
                <w:b/>
                <w:sz w:val="24"/>
                <w:szCs w:val="24"/>
              </w:rPr>
            </w:pPr>
            <w:r w:rsidRPr="00692D2F">
              <w:rPr>
                <w:rFonts w:ascii="Times New Roman" w:hAnsi="Times New Roman"/>
                <w:b/>
                <w:sz w:val="24"/>
                <w:szCs w:val="24"/>
              </w:rPr>
              <w:lastRenderedPageBreak/>
              <w:t>Departamento Administrativo</w:t>
            </w:r>
          </w:p>
          <w:p w:rsidR="00164A5B" w:rsidRPr="00692D2F" w:rsidRDefault="00164A5B" w:rsidP="00164A5B">
            <w:pPr>
              <w:spacing w:after="0" w:line="240" w:lineRule="auto"/>
              <w:rPr>
                <w:rFonts w:ascii="Times New Roman" w:hAnsi="Times New Roman"/>
                <w:sz w:val="24"/>
                <w:szCs w:val="24"/>
              </w:rPr>
            </w:pPr>
          </w:p>
        </w:tc>
        <w:tc>
          <w:tcPr>
            <w:tcW w:w="8362" w:type="dxa"/>
            <w:gridSpan w:val="13"/>
            <w:tcBorders>
              <w:top w:val="single" w:sz="4" w:space="0" w:color="auto"/>
            </w:tcBorders>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Manejar eficientemente los procesos administrativos que conlleven a mantener el funcionamiento adecuado de las diferentes áreas de la institución</w:t>
            </w:r>
          </w:p>
        </w:tc>
      </w:tr>
      <w:tr w:rsidR="00164A5B" w:rsidRPr="00692D2F" w:rsidTr="00067876">
        <w:trPr>
          <w:jc w:val="center"/>
        </w:trPr>
        <w:tc>
          <w:tcPr>
            <w:tcW w:w="2688" w:type="dxa"/>
            <w:vMerge w:val="restart"/>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520" w:type="dxa"/>
            <w:gridSpan w:val="10"/>
            <w:vAlign w:val="center"/>
          </w:tcPr>
          <w:p w:rsidR="00164A5B" w:rsidRPr="00692D2F" w:rsidRDefault="00164A5B" w:rsidP="00164A5B">
            <w:pPr>
              <w:spacing w:after="0" w:line="240" w:lineRule="auto"/>
              <w:jc w:val="center"/>
              <w:rPr>
                <w:rFonts w:ascii="Times New Roman" w:hAnsi="Times New Roman"/>
                <w:sz w:val="24"/>
                <w:szCs w:val="24"/>
              </w:rPr>
            </w:pPr>
            <w:r>
              <w:rPr>
                <w:rFonts w:ascii="Times New Roman" w:hAnsi="Times New Roman"/>
                <w:b/>
                <w:sz w:val="24"/>
                <w:szCs w:val="24"/>
              </w:rPr>
              <w:t>Presupuesto</w:t>
            </w:r>
            <w:r w:rsidRPr="00692D2F">
              <w:rPr>
                <w:rFonts w:ascii="Times New Roman" w:hAnsi="Times New Roman"/>
                <w:b/>
                <w:sz w:val="24"/>
                <w:szCs w:val="24"/>
              </w:rPr>
              <w:t xml:space="preserve"> por trimestre RD$</w:t>
            </w:r>
          </w:p>
        </w:tc>
        <w:tc>
          <w:tcPr>
            <w:tcW w:w="1842" w:type="dxa"/>
            <w:gridSpan w:val="3"/>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1751" w:type="dxa"/>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650"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559" w:type="dxa"/>
            <w:gridSpan w:val="4"/>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560"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842" w:type="dxa"/>
            <w:gridSpan w:val="3"/>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1F3342" w:rsidTr="00067876">
        <w:trPr>
          <w:jc w:val="center"/>
        </w:trPr>
        <w:tc>
          <w:tcPr>
            <w:tcW w:w="2688" w:type="dxa"/>
            <w:vMerge/>
            <w:vAlign w:val="center"/>
          </w:tcPr>
          <w:p w:rsidR="00164A5B" w:rsidRPr="001F3342" w:rsidRDefault="00164A5B" w:rsidP="00164A5B">
            <w:pPr>
              <w:spacing w:after="0" w:line="240" w:lineRule="auto"/>
              <w:rPr>
                <w:rFonts w:ascii="Times New Roman" w:hAnsi="Times New Roman"/>
                <w:color w:val="FF0000"/>
                <w:sz w:val="24"/>
                <w:szCs w:val="24"/>
              </w:rPr>
            </w:pPr>
          </w:p>
        </w:tc>
        <w:tc>
          <w:tcPr>
            <w:tcW w:w="1751" w:type="dxa"/>
            <w:vAlign w:val="center"/>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9,333,025.00</w:t>
            </w:r>
          </w:p>
        </w:tc>
        <w:tc>
          <w:tcPr>
            <w:tcW w:w="1650" w:type="dxa"/>
            <w:gridSpan w:val="2"/>
            <w:vAlign w:val="center"/>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11,486,039.00</w:t>
            </w:r>
          </w:p>
        </w:tc>
        <w:tc>
          <w:tcPr>
            <w:tcW w:w="1559" w:type="dxa"/>
            <w:gridSpan w:val="4"/>
            <w:vAlign w:val="center"/>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8,076,639.00</w:t>
            </w:r>
          </w:p>
        </w:tc>
        <w:tc>
          <w:tcPr>
            <w:tcW w:w="1560" w:type="dxa"/>
            <w:gridSpan w:val="3"/>
            <w:vAlign w:val="center"/>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8,111,637.00</w:t>
            </w:r>
          </w:p>
        </w:tc>
        <w:tc>
          <w:tcPr>
            <w:tcW w:w="1842" w:type="dxa"/>
            <w:gridSpan w:val="3"/>
            <w:vAlign w:val="center"/>
          </w:tcPr>
          <w:p w:rsidR="00164A5B" w:rsidRPr="00067876" w:rsidRDefault="00067876" w:rsidP="00067876">
            <w:pPr>
              <w:spacing w:after="0" w:line="240" w:lineRule="auto"/>
              <w:jc w:val="center"/>
              <w:rPr>
                <w:rFonts w:ascii="Times New Roman" w:hAnsi="Times New Roman"/>
                <w:b/>
                <w:sz w:val="24"/>
                <w:szCs w:val="24"/>
              </w:rPr>
            </w:pPr>
            <w:r w:rsidRPr="00067876">
              <w:rPr>
                <w:rFonts w:ascii="Times New Roman" w:hAnsi="Times New Roman"/>
                <w:b/>
                <w:sz w:val="24"/>
                <w:szCs w:val="24"/>
              </w:rPr>
              <w:t>37,007,340.00</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Proponer proyectos de políticas, normas y procedimientos en materia administrativa, que faciliten</w:t>
            </w:r>
            <w:r w:rsidRPr="00692D2F">
              <w:rPr>
                <w:rFonts w:ascii="Times New Roman" w:hAnsi="Times New Roman"/>
                <w:spacing w:val="-4"/>
                <w:sz w:val="24"/>
                <w:szCs w:val="24"/>
              </w:rPr>
              <w:t xml:space="preserve"> </w:t>
            </w:r>
            <w:r w:rsidRPr="00692D2F">
              <w:rPr>
                <w:rFonts w:ascii="Times New Roman" w:hAnsi="Times New Roman"/>
                <w:sz w:val="24"/>
                <w:szCs w:val="24"/>
              </w:rPr>
              <w:t>el</w:t>
            </w:r>
            <w:r w:rsidRPr="00692D2F">
              <w:rPr>
                <w:rFonts w:ascii="Times New Roman" w:hAnsi="Times New Roman"/>
                <w:spacing w:val="-5"/>
                <w:sz w:val="24"/>
                <w:szCs w:val="24"/>
              </w:rPr>
              <w:t xml:space="preserve"> </w:t>
            </w:r>
            <w:r w:rsidRPr="00692D2F">
              <w:rPr>
                <w:rFonts w:ascii="Times New Roman" w:hAnsi="Times New Roman"/>
                <w:sz w:val="24"/>
                <w:szCs w:val="24"/>
              </w:rPr>
              <w:t>desarrollo</w:t>
            </w:r>
            <w:r w:rsidRPr="00692D2F">
              <w:rPr>
                <w:rFonts w:ascii="Times New Roman" w:hAnsi="Times New Roman"/>
                <w:spacing w:val="-4"/>
                <w:sz w:val="24"/>
                <w:szCs w:val="24"/>
              </w:rPr>
              <w:t xml:space="preserve"> </w:t>
            </w:r>
            <w:r w:rsidRPr="00692D2F">
              <w:rPr>
                <w:rFonts w:ascii="Times New Roman" w:hAnsi="Times New Roman"/>
                <w:sz w:val="24"/>
                <w:szCs w:val="24"/>
              </w:rPr>
              <w:t>y</w:t>
            </w:r>
            <w:r w:rsidRPr="00692D2F">
              <w:rPr>
                <w:rFonts w:ascii="Times New Roman" w:hAnsi="Times New Roman"/>
                <w:spacing w:val="-2"/>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ejecución</w:t>
            </w:r>
            <w:r w:rsidRPr="00692D2F">
              <w:rPr>
                <w:rFonts w:ascii="Times New Roman" w:hAnsi="Times New Roman"/>
                <w:spacing w:val="-4"/>
                <w:sz w:val="24"/>
                <w:szCs w:val="24"/>
              </w:rPr>
              <w:t xml:space="preserve"> </w:t>
            </w:r>
            <w:r w:rsidRPr="00692D2F">
              <w:rPr>
                <w:rFonts w:ascii="Times New Roman" w:hAnsi="Times New Roman"/>
                <w:sz w:val="24"/>
                <w:szCs w:val="24"/>
              </w:rPr>
              <w:t>de</w:t>
            </w:r>
            <w:r w:rsidRPr="00692D2F">
              <w:rPr>
                <w:rFonts w:ascii="Times New Roman" w:hAnsi="Times New Roman"/>
                <w:spacing w:val="-2"/>
                <w:sz w:val="24"/>
                <w:szCs w:val="24"/>
              </w:rPr>
              <w:t xml:space="preserve"> </w:t>
            </w:r>
            <w:r w:rsidRPr="00692D2F">
              <w:rPr>
                <w:rFonts w:ascii="Times New Roman" w:hAnsi="Times New Roman"/>
                <w:sz w:val="24"/>
                <w:szCs w:val="24"/>
              </w:rPr>
              <w:t>las</w:t>
            </w:r>
            <w:r w:rsidRPr="00692D2F">
              <w:rPr>
                <w:rFonts w:ascii="Times New Roman" w:hAnsi="Times New Roman"/>
                <w:spacing w:val="-3"/>
                <w:sz w:val="24"/>
                <w:szCs w:val="24"/>
              </w:rPr>
              <w:t xml:space="preserve"> </w:t>
            </w:r>
            <w:r w:rsidRPr="00692D2F">
              <w:rPr>
                <w:rFonts w:ascii="Times New Roman" w:hAnsi="Times New Roman"/>
                <w:sz w:val="24"/>
                <w:szCs w:val="24"/>
              </w:rPr>
              <w:t>funciones</w:t>
            </w:r>
            <w:r w:rsidRPr="00692D2F">
              <w:rPr>
                <w:rFonts w:ascii="Times New Roman" w:hAnsi="Times New Roman"/>
                <w:spacing w:val="-5"/>
                <w:sz w:val="24"/>
                <w:szCs w:val="24"/>
              </w:rPr>
              <w:t xml:space="preserve"> </w:t>
            </w:r>
            <w:r w:rsidRPr="00692D2F">
              <w:rPr>
                <w:rFonts w:ascii="Times New Roman" w:hAnsi="Times New Roman"/>
                <w:sz w:val="24"/>
                <w:szCs w:val="24"/>
              </w:rPr>
              <w:t>y</w:t>
            </w:r>
            <w:r w:rsidRPr="00692D2F">
              <w:rPr>
                <w:rFonts w:ascii="Times New Roman" w:hAnsi="Times New Roman"/>
                <w:spacing w:val="-5"/>
                <w:sz w:val="24"/>
                <w:szCs w:val="24"/>
              </w:rPr>
              <w:t xml:space="preserve"> </w:t>
            </w:r>
            <w:r w:rsidRPr="00692D2F">
              <w:rPr>
                <w:rFonts w:ascii="Times New Roman" w:hAnsi="Times New Roman"/>
                <w:sz w:val="24"/>
                <w:szCs w:val="24"/>
              </w:rPr>
              <w:t>operaciones</w:t>
            </w:r>
            <w:r w:rsidRPr="00692D2F">
              <w:rPr>
                <w:rFonts w:ascii="Times New Roman" w:hAnsi="Times New Roman"/>
                <w:spacing w:val="-5"/>
                <w:sz w:val="24"/>
                <w:szCs w:val="24"/>
              </w:rPr>
              <w:t xml:space="preserve"> </w:t>
            </w:r>
            <w:r w:rsidRPr="00692D2F">
              <w:rPr>
                <w:rFonts w:ascii="Times New Roman" w:hAnsi="Times New Roman"/>
                <w:sz w:val="24"/>
                <w:szCs w:val="24"/>
              </w:rPr>
              <w:t>de</w:t>
            </w:r>
            <w:r w:rsidRPr="00692D2F">
              <w:rPr>
                <w:rFonts w:ascii="Times New Roman" w:hAnsi="Times New Roman"/>
                <w:spacing w:val="-2"/>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institución.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Controlar y supervisar todas las operaciones de carácter administrativo a su cargo, de manera que se desarrollen acorde a la programación</w:t>
            </w:r>
            <w:r w:rsidRPr="00692D2F">
              <w:rPr>
                <w:rFonts w:ascii="Times New Roman" w:hAnsi="Times New Roman"/>
                <w:spacing w:val="-24"/>
                <w:sz w:val="24"/>
                <w:szCs w:val="24"/>
              </w:rPr>
              <w:t xml:space="preserve"> </w:t>
            </w:r>
            <w:r w:rsidRPr="00692D2F">
              <w:rPr>
                <w:rFonts w:ascii="Times New Roman" w:hAnsi="Times New Roman"/>
                <w:sz w:val="24"/>
                <w:szCs w:val="24"/>
              </w:rPr>
              <w:t>establecida</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Detectar posibles problemáticas en las áreas administrativas y proponer alternativas de solución</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Velar por el buen mantenimiento y funcionamiento de las áreas físicas, materiales y equipos de la</w:t>
            </w:r>
            <w:r w:rsidRPr="00692D2F">
              <w:rPr>
                <w:rFonts w:ascii="Times New Roman" w:hAnsi="Times New Roman"/>
                <w:spacing w:val="-5"/>
                <w:sz w:val="24"/>
                <w:szCs w:val="24"/>
              </w:rPr>
              <w:t xml:space="preserve"> </w:t>
            </w:r>
            <w:r w:rsidRPr="00692D2F">
              <w:rPr>
                <w:rFonts w:ascii="Times New Roman" w:hAnsi="Times New Roman"/>
                <w:sz w:val="24"/>
                <w:szCs w:val="24"/>
              </w:rPr>
              <w:t>institución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Asegurar los bienes de la institución que deban</w:t>
            </w:r>
            <w:r w:rsidRPr="00692D2F">
              <w:rPr>
                <w:rFonts w:ascii="Times New Roman" w:hAnsi="Times New Roman"/>
                <w:spacing w:val="-26"/>
                <w:sz w:val="24"/>
                <w:szCs w:val="24"/>
              </w:rPr>
              <w:t xml:space="preserve"> </w:t>
            </w:r>
            <w:r w:rsidRPr="00692D2F">
              <w:rPr>
                <w:rFonts w:ascii="Times New Roman" w:hAnsi="Times New Roman"/>
                <w:sz w:val="24"/>
                <w:szCs w:val="24"/>
              </w:rPr>
              <w:t>estarlo</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Solicitar asignaciones de fondos, libramientos, cheques y</w:t>
            </w:r>
            <w:r w:rsidRPr="00692D2F">
              <w:rPr>
                <w:rFonts w:ascii="Times New Roman" w:hAnsi="Times New Roman"/>
                <w:spacing w:val="-25"/>
                <w:sz w:val="24"/>
                <w:szCs w:val="24"/>
              </w:rPr>
              <w:t xml:space="preserve"> </w:t>
            </w:r>
            <w:r w:rsidRPr="00692D2F">
              <w:rPr>
                <w:rFonts w:ascii="Times New Roman" w:hAnsi="Times New Roman"/>
                <w:sz w:val="24"/>
                <w:szCs w:val="24"/>
              </w:rPr>
              <w:t>otros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Supervisar las funciones de compra y de los servicios generales, así como la realización de inventarios de los activos fijos de la</w:t>
            </w:r>
            <w:r w:rsidRPr="00692D2F">
              <w:rPr>
                <w:rFonts w:ascii="Times New Roman" w:hAnsi="Times New Roman"/>
                <w:spacing w:val="-20"/>
                <w:sz w:val="24"/>
                <w:szCs w:val="24"/>
              </w:rPr>
              <w:t xml:space="preserve"> </w:t>
            </w:r>
            <w:r w:rsidRPr="00692D2F">
              <w:rPr>
                <w:rFonts w:ascii="Times New Roman" w:hAnsi="Times New Roman"/>
                <w:sz w:val="24"/>
                <w:szCs w:val="24"/>
              </w:rPr>
              <w:t>institución</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t>Llevar control del cumplimiento de los programas de pago de las obligaciones contraídas por la institución</w:t>
            </w:r>
          </w:p>
        </w:tc>
      </w:tr>
      <w:tr w:rsidR="00164A5B" w:rsidRPr="00692D2F" w:rsidTr="00067876">
        <w:trPr>
          <w:jc w:val="center"/>
        </w:trPr>
        <w:tc>
          <w:tcPr>
            <w:tcW w:w="2688" w:type="dxa"/>
            <w:shd w:val="clear" w:color="auto" w:fill="A8D08D" w:themeFill="accent6" w:themeFillTint="99"/>
            <w:vAlign w:val="center"/>
          </w:tcPr>
          <w:p w:rsidR="00164A5B" w:rsidRPr="00692D2F" w:rsidRDefault="00164A5B" w:rsidP="00164A5B">
            <w:pPr>
              <w:spacing w:after="0" w:line="240" w:lineRule="auto"/>
              <w:rPr>
                <w:rFonts w:ascii="Times New Roman" w:hAnsi="Times New Roman"/>
                <w:sz w:val="24"/>
                <w:szCs w:val="24"/>
              </w:rPr>
            </w:pPr>
            <w:r w:rsidRPr="00692D2F">
              <w:rPr>
                <w:rFonts w:ascii="Times New Roman" w:hAnsi="Times New Roman"/>
                <w:b/>
                <w:sz w:val="24"/>
                <w:szCs w:val="24"/>
              </w:rPr>
              <w:t>Departamento Financiero</w:t>
            </w:r>
          </w:p>
        </w:tc>
        <w:tc>
          <w:tcPr>
            <w:tcW w:w="8362" w:type="dxa"/>
            <w:gridSpan w:val="13"/>
            <w:vAlign w:val="center"/>
          </w:tcPr>
          <w:p w:rsidR="00164A5B" w:rsidRPr="00692D2F" w:rsidRDefault="00164A5B" w:rsidP="00164A5B">
            <w:pPr>
              <w:pStyle w:val="Textoindependiente"/>
              <w:ind w:left="63" w:right="14" w:hanging="1"/>
              <w:jc w:val="both"/>
              <w:rPr>
                <w:sz w:val="24"/>
              </w:rPr>
            </w:pPr>
            <w:r w:rsidRPr="00692D2F">
              <w:rPr>
                <w:b w:val="0"/>
                <w:sz w:val="24"/>
              </w:rPr>
              <w:t xml:space="preserve">Objetivo general: </w:t>
            </w:r>
            <w:r w:rsidRPr="00692D2F">
              <w:rPr>
                <w:rFonts w:eastAsia="Calibri"/>
                <w:b w:val="0"/>
                <w:bCs w:val="0"/>
                <w:sz w:val="24"/>
                <w:lang w:val="es-DO" w:eastAsia="en-US"/>
              </w:rPr>
              <w:t xml:space="preserve">Establecer una adecuada gestión de los recursos financieros de la </w:t>
            </w:r>
            <w:r>
              <w:rPr>
                <w:rFonts w:eastAsia="Calibri"/>
                <w:b w:val="0"/>
                <w:bCs w:val="0"/>
                <w:sz w:val="24"/>
                <w:lang w:val="es-DO" w:eastAsia="en-US"/>
              </w:rPr>
              <w:t xml:space="preserve">institución, administrando los </w:t>
            </w:r>
            <w:r w:rsidRPr="00692D2F">
              <w:rPr>
                <w:rFonts w:eastAsia="Calibri"/>
                <w:b w:val="0"/>
                <w:bCs w:val="0"/>
                <w:sz w:val="24"/>
                <w:lang w:val="es-DO" w:eastAsia="en-US"/>
              </w:rPr>
              <w:t>registros de la inversión de los recursos de la institución.</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6520" w:type="dxa"/>
            <w:gridSpan w:val="10"/>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842" w:type="dxa"/>
            <w:gridSpan w:val="3"/>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1751" w:type="dxa"/>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650"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327"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792" w:type="dxa"/>
            <w:gridSpan w:val="4"/>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842" w:type="dxa"/>
            <w:gridSpan w:val="3"/>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1F3342" w:rsidTr="00067876">
        <w:trPr>
          <w:jc w:val="center"/>
        </w:trPr>
        <w:tc>
          <w:tcPr>
            <w:tcW w:w="2688" w:type="dxa"/>
            <w:vMerge/>
            <w:vAlign w:val="center"/>
          </w:tcPr>
          <w:p w:rsidR="00164A5B" w:rsidRPr="001F3342" w:rsidRDefault="00164A5B" w:rsidP="00164A5B">
            <w:pPr>
              <w:widowControl w:val="0"/>
              <w:tabs>
                <w:tab w:val="left" w:pos="1860"/>
              </w:tabs>
              <w:spacing w:before="67" w:after="0" w:line="240" w:lineRule="auto"/>
              <w:rPr>
                <w:rFonts w:ascii="Times New Roman" w:hAnsi="Times New Roman"/>
                <w:b/>
                <w:color w:val="FF0000"/>
                <w:sz w:val="24"/>
                <w:szCs w:val="24"/>
              </w:rPr>
            </w:pPr>
          </w:p>
        </w:tc>
        <w:tc>
          <w:tcPr>
            <w:tcW w:w="1751" w:type="dxa"/>
            <w:vAlign w:val="center"/>
          </w:tcPr>
          <w:p w:rsidR="00164A5B" w:rsidRPr="00067876" w:rsidRDefault="00164A5B" w:rsidP="00067876">
            <w:pPr>
              <w:spacing w:after="0" w:line="240" w:lineRule="auto"/>
              <w:jc w:val="center"/>
              <w:rPr>
                <w:rFonts w:ascii="Times New Roman" w:hAnsi="Times New Roman"/>
                <w:sz w:val="24"/>
                <w:szCs w:val="24"/>
              </w:rPr>
            </w:pPr>
            <w:r w:rsidRPr="00067876">
              <w:rPr>
                <w:rFonts w:ascii="Times New Roman" w:hAnsi="Times New Roman"/>
                <w:sz w:val="24"/>
                <w:szCs w:val="24"/>
              </w:rPr>
              <w:t>124,500.02</w:t>
            </w:r>
          </w:p>
        </w:tc>
        <w:tc>
          <w:tcPr>
            <w:tcW w:w="1650" w:type="dxa"/>
            <w:gridSpan w:val="2"/>
            <w:vAlign w:val="center"/>
          </w:tcPr>
          <w:p w:rsidR="00164A5B" w:rsidRPr="00067876" w:rsidRDefault="00164A5B" w:rsidP="00067876">
            <w:pPr>
              <w:spacing w:after="0" w:line="240" w:lineRule="auto"/>
              <w:jc w:val="center"/>
              <w:rPr>
                <w:rFonts w:ascii="Times New Roman" w:hAnsi="Times New Roman"/>
                <w:sz w:val="24"/>
                <w:szCs w:val="24"/>
              </w:rPr>
            </w:pPr>
            <w:r w:rsidRPr="00067876">
              <w:rPr>
                <w:rFonts w:ascii="Times New Roman" w:hAnsi="Times New Roman"/>
                <w:sz w:val="24"/>
                <w:szCs w:val="24"/>
              </w:rPr>
              <w:t>373,500.06</w:t>
            </w:r>
          </w:p>
        </w:tc>
        <w:tc>
          <w:tcPr>
            <w:tcW w:w="1327" w:type="dxa"/>
            <w:gridSpan w:val="3"/>
            <w:vAlign w:val="center"/>
          </w:tcPr>
          <w:p w:rsidR="00164A5B" w:rsidRPr="00067876" w:rsidRDefault="00164A5B" w:rsidP="00067876">
            <w:pPr>
              <w:spacing w:after="0" w:line="240" w:lineRule="auto"/>
              <w:jc w:val="center"/>
              <w:rPr>
                <w:rFonts w:ascii="Times New Roman" w:hAnsi="Times New Roman"/>
                <w:sz w:val="24"/>
                <w:szCs w:val="24"/>
              </w:rPr>
            </w:pPr>
            <w:r w:rsidRPr="00067876">
              <w:rPr>
                <w:rFonts w:ascii="Times New Roman" w:hAnsi="Times New Roman"/>
                <w:sz w:val="24"/>
                <w:szCs w:val="24"/>
              </w:rPr>
              <w:t>373,500.06</w:t>
            </w:r>
          </w:p>
        </w:tc>
        <w:tc>
          <w:tcPr>
            <w:tcW w:w="1792" w:type="dxa"/>
            <w:gridSpan w:val="4"/>
            <w:vAlign w:val="center"/>
          </w:tcPr>
          <w:p w:rsidR="00164A5B" w:rsidRPr="00067876" w:rsidRDefault="00164A5B" w:rsidP="00067876">
            <w:pPr>
              <w:spacing w:after="0" w:line="240" w:lineRule="auto"/>
              <w:jc w:val="center"/>
              <w:rPr>
                <w:rFonts w:ascii="Times New Roman" w:hAnsi="Times New Roman"/>
                <w:sz w:val="24"/>
                <w:szCs w:val="24"/>
              </w:rPr>
            </w:pPr>
            <w:r w:rsidRPr="00067876">
              <w:rPr>
                <w:rFonts w:ascii="Times New Roman" w:hAnsi="Times New Roman"/>
                <w:sz w:val="24"/>
                <w:szCs w:val="24"/>
              </w:rPr>
              <w:t>373,500.06</w:t>
            </w:r>
          </w:p>
        </w:tc>
        <w:tc>
          <w:tcPr>
            <w:tcW w:w="1842" w:type="dxa"/>
            <w:gridSpan w:val="3"/>
            <w:vAlign w:val="center"/>
          </w:tcPr>
          <w:p w:rsidR="00164A5B" w:rsidRPr="00067876" w:rsidRDefault="00164A5B" w:rsidP="00067876">
            <w:pPr>
              <w:spacing w:after="0" w:line="240" w:lineRule="auto"/>
              <w:jc w:val="center"/>
              <w:rPr>
                <w:rFonts w:ascii="Times New Roman" w:hAnsi="Times New Roman"/>
                <w:b/>
                <w:sz w:val="24"/>
                <w:szCs w:val="24"/>
              </w:rPr>
            </w:pPr>
            <w:r w:rsidRPr="00067876">
              <w:rPr>
                <w:rFonts w:ascii="Times New Roman" w:hAnsi="Times New Roman"/>
                <w:b/>
                <w:sz w:val="24"/>
                <w:szCs w:val="24"/>
              </w:rPr>
              <w:t>1,245,000.20</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Aplicar las normas, metodologías, sistemas y procedimientos que emanan del Órgano Rector del Sistema de Administración</w:t>
            </w:r>
            <w:r w:rsidRPr="00692D2F">
              <w:rPr>
                <w:rFonts w:ascii="Times New Roman" w:hAnsi="Times New Roman"/>
                <w:spacing w:val="-18"/>
                <w:sz w:val="24"/>
                <w:szCs w:val="24"/>
              </w:rPr>
              <w:t xml:space="preserve"> </w:t>
            </w:r>
            <w:r w:rsidRPr="00692D2F">
              <w:rPr>
                <w:rFonts w:ascii="Times New Roman" w:hAnsi="Times New Roman"/>
                <w:sz w:val="24"/>
                <w:szCs w:val="24"/>
              </w:rPr>
              <w:t>Financiera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Operar los módulos del Sistema de Gestión Financiera (</w:t>
            </w:r>
            <w:proofErr w:type="spellStart"/>
            <w:r w:rsidRPr="00692D2F">
              <w:rPr>
                <w:rFonts w:ascii="Times New Roman" w:hAnsi="Times New Roman"/>
                <w:sz w:val="24"/>
                <w:szCs w:val="24"/>
              </w:rPr>
              <w:t>SIGEF</w:t>
            </w:r>
            <w:proofErr w:type="spellEnd"/>
            <w:r w:rsidRPr="00692D2F">
              <w:rPr>
                <w:rFonts w:ascii="Times New Roman" w:hAnsi="Times New Roman"/>
                <w:sz w:val="24"/>
                <w:szCs w:val="24"/>
              </w:rPr>
              <w:t>) en los términos definidos por el Órgano</w:t>
            </w:r>
            <w:r w:rsidRPr="00692D2F">
              <w:rPr>
                <w:rFonts w:ascii="Times New Roman" w:hAnsi="Times New Roman"/>
                <w:spacing w:val="-5"/>
                <w:sz w:val="24"/>
                <w:szCs w:val="24"/>
              </w:rPr>
              <w:t xml:space="preserve"> </w:t>
            </w:r>
            <w:r w:rsidRPr="00692D2F">
              <w:rPr>
                <w:rFonts w:ascii="Times New Roman" w:hAnsi="Times New Roman"/>
                <w:sz w:val="24"/>
                <w:szCs w:val="24"/>
              </w:rPr>
              <w:t>Rector</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Programar y/o gestionar las modificaciones y distribución de partidas y ajustes que requiera la ejecución del presupuesto</w:t>
            </w:r>
            <w:r w:rsidRPr="00692D2F">
              <w:rPr>
                <w:rFonts w:ascii="Times New Roman" w:hAnsi="Times New Roman"/>
                <w:spacing w:val="-14"/>
                <w:sz w:val="24"/>
                <w:szCs w:val="24"/>
              </w:rPr>
              <w:t xml:space="preserve"> </w:t>
            </w:r>
            <w:r w:rsidRPr="00692D2F">
              <w:rPr>
                <w:rFonts w:ascii="Times New Roman" w:hAnsi="Times New Roman"/>
                <w:sz w:val="24"/>
                <w:szCs w:val="24"/>
              </w:rPr>
              <w:t>institucional</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Programar las necesidades de recursos, mensual y trimestralmente, conforme a las instrucciones recibidas del Ejecutivo Máximo y distribuir las cuotas de compromisos y pago de las categorías programáticas que</w:t>
            </w:r>
            <w:r w:rsidRPr="00692D2F">
              <w:rPr>
                <w:rFonts w:ascii="Times New Roman" w:hAnsi="Times New Roman"/>
                <w:spacing w:val="-21"/>
                <w:sz w:val="24"/>
                <w:szCs w:val="24"/>
              </w:rPr>
              <w:t xml:space="preserve"> </w:t>
            </w:r>
            <w:r w:rsidRPr="00692D2F">
              <w:rPr>
                <w:rFonts w:ascii="Times New Roman" w:hAnsi="Times New Roman"/>
                <w:sz w:val="24"/>
                <w:szCs w:val="24"/>
              </w:rPr>
              <w:t>administra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Autorizar la ejecución de desembolsos aprobados por las autoridades</w:t>
            </w:r>
            <w:r w:rsidRPr="00692D2F">
              <w:rPr>
                <w:rFonts w:ascii="Times New Roman" w:hAnsi="Times New Roman"/>
                <w:spacing w:val="-30"/>
                <w:sz w:val="24"/>
                <w:szCs w:val="24"/>
              </w:rPr>
              <w:t xml:space="preserve"> </w:t>
            </w:r>
            <w:r w:rsidRPr="00692D2F">
              <w:rPr>
                <w:rFonts w:ascii="Times New Roman" w:hAnsi="Times New Roman"/>
                <w:sz w:val="24"/>
                <w:szCs w:val="24"/>
              </w:rPr>
              <w:t>competentes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Supervisar el registro y control de operaciones contables, tales como: recaudaciones, egresos, cuentas por pagar y</w:t>
            </w:r>
            <w:r w:rsidRPr="00692D2F">
              <w:rPr>
                <w:rFonts w:ascii="Times New Roman" w:hAnsi="Times New Roman"/>
                <w:spacing w:val="-9"/>
                <w:sz w:val="24"/>
                <w:szCs w:val="24"/>
              </w:rPr>
              <w:t xml:space="preserve"> </w:t>
            </w:r>
            <w:r w:rsidRPr="00692D2F">
              <w:rPr>
                <w:rFonts w:ascii="Times New Roman" w:hAnsi="Times New Roman"/>
                <w:sz w:val="24"/>
                <w:szCs w:val="24"/>
              </w:rPr>
              <w:t>otros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Dirigir y controlar el presupuesto general anual de la</w:t>
            </w:r>
            <w:r w:rsidRPr="00692D2F">
              <w:rPr>
                <w:rFonts w:ascii="Times New Roman" w:hAnsi="Times New Roman"/>
                <w:spacing w:val="-25"/>
                <w:sz w:val="24"/>
                <w:szCs w:val="24"/>
              </w:rPr>
              <w:t xml:space="preserve"> </w:t>
            </w:r>
            <w:r w:rsidRPr="00692D2F">
              <w:rPr>
                <w:rFonts w:ascii="Times New Roman" w:hAnsi="Times New Roman"/>
                <w:sz w:val="24"/>
                <w:szCs w:val="24"/>
              </w:rPr>
              <w:t>entidad</w:t>
            </w:r>
          </w:p>
        </w:tc>
      </w:tr>
      <w:tr w:rsidR="00164A5B" w:rsidRPr="00692D2F" w:rsidTr="00067876">
        <w:trPr>
          <w:jc w:val="center"/>
        </w:trPr>
        <w:tc>
          <w:tcPr>
            <w:tcW w:w="11050" w:type="dxa"/>
            <w:gridSpan w:val="14"/>
            <w:tcBorders>
              <w:bottom w:val="single" w:sz="4" w:space="0" w:color="auto"/>
            </w:tcBorders>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Llevar control de los cheques expedidos y compromisos pendientes de pago de la</w:t>
            </w:r>
            <w:r w:rsidRPr="00692D2F">
              <w:rPr>
                <w:rFonts w:ascii="Times New Roman" w:hAnsi="Times New Roman"/>
                <w:spacing w:val="-29"/>
                <w:sz w:val="24"/>
                <w:szCs w:val="24"/>
              </w:rPr>
              <w:t xml:space="preserve"> </w:t>
            </w:r>
            <w:r w:rsidRPr="00692D2F">
              <w:rPr>
                <w:rFonts w:ascii="Times New Roman" w:hAnsi="Times New Roman"/>
                <w:sz w:val="24"/>
                <w:szCs w:val="24"/>
              </w:rPr>
              <w:t>entidad</w:t>
            </w:r>
          </w:p>
        </w:tc>
      </w:tr>
      <w:tr w:rsidR="00164A5B" w:rsidRPr="00692D2F" w:rsidTr="00067876">
        <w:trPr>
          <w:jc w:val="center"/>
        </w:trPr>
        <w:tc>
          <w:tcPr>
            <w:tcW w:w="11050" w:type="dxa"/>
            <w:gridSpan w:val="14"/>
            <w:tcBorders>
              <w:bottom w:val="single" w:sz="4" w:space="0" w:color="auto"/>
            </w:tcBorders>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Revisar, aprobar y firmar libramientos, asignaciones de fondos y otros documentos de carácter financiero, conjuntamente con el Ejecutivo</w:t>
            </w:r>
            <w:r w:rsidRPr="00692D2F">
              <w:rPr>
                <w:rFonts w:ascii="Times New Roman" w:hAnsi="Times New Roman"/>
                <w:spacing w:val="-19"/>
                <w:sz w:val="24"/>
                <w:szCs w:val="24"/>
              </w:rPr>
              <w:t xml:space="preserve"> </w:t>
            </w:r>
            <w:r w:rsidRPr="00692D2F">
              <w:rPr>
                <w:rFonts w:ascii="Times New Roman" w:hAnsi="Times New Roman"/>
                <w:sz w:val="24"/>
                <w:szCs w:val="24"/>
              </w:rPr>
              <w:t>Máximo</w:t>
            </w:r>
          </w:p>
        </w:tc>
      </w:tr>
      <w:tr w:rsidR="00164A5B" w:rsidRPr="00692D2F" w:rsidTr="00067876">
        <w:trPr>
          <w:trHeight w:val="694"/>
          <w:jc w:val="center"/>
        </w:trPr>
        <w:tc>
          <w:tcPr>
            <w:tcW w:w="2688" w:type="dxa"/>
            <w:shd w:val="clear" w:color="auto" w:fill="A8D08D" w:themeFill="accent6" w:themeFillTint="99"/>
            <w:vAlign w:val="center"/>
          </w:tcPr>
          <w:p w:rsidR="00164A5B" w:rsidRPr="00692D2F" w:rsidRDefault="00164A5B" w:rsidP="00164A5B">
            <w:pPr>
              <w:spacing w:after="0" w:line="240" w:lineRule="auto"/>
              <w:rPr>
                <w:rFonts w:ascii="Times New Roman" w:hAnsi="Times New Roman"/>
                <w:sz w:val="24"/>
                <w:szCs w:val="24"/>
              </w:rPr>
            </w:pPr>
            <w:r>
              <w:lastRenderedPageBreak/>
              <w:br w:type="page"/>
            </w:r>
            <w:r w:rsidRPr="00692D2F">
              <w:rPr>
                <w:rFonts w:ascii="Times New Roman" w:hAnsi="Times New Roman"/>
                <w:b/>
                <w:sz w:val="24"/>
                <w:szCs w:val="24"/>
              </w:rPr>
              <w:t>Departamento Contabilidad</w:t>
            </w:r>
          </w:p>
        </w:tc>
        <w:tc>
          <w:tcPr>
            <w:tcW w:w="8362" w:type="dxa"/>
            <w:gridSpan w:val="13"/>
            <w:vAlign w:val="center"/>
          </w:tcPr>
          <w:p w:rsidR="00164A5B" w:rsidRPr="003B6315" w:rsidRDefault="00164A5B" w:rsidP="00164A5B">
            <w:pPr>
              <w:pStyle w:val="Textoindependiente"/>
              <w:ind w:left="63"/>
              <w:jc w:val="both"/>
              <w:rPr>
                <w:sz w:val="24"/>
                <w:lang w:val="es-DO"/>
              </w:rPr>
            </w:pPr>
            <w:r w:rsidRPr="003B6315">
              <w:rPr>
                <w:sz w:val="24"/>
              </w:rPr>
              <w:t>Objetivo general:</w:t>
            </w:r>
            <w:r w:rsidRPr="00692D2F">
              <w:rPr>
                <w:sz w:val="24"/>
              </w:rPr>
              <w:t xml:space="preserve">  </w:t>
            </w:r>
            <w:r w:rsidRPr="00692D2F">
              <w:rPr>
                <w:rFonts w:eastAsia="Calibri"/>
                <w:b w:val="0"/>
                <w:bCs w:val="0"/>
                <w:sz w:val="24"/>
                <w:lang w:val="es-DO" w:eastAsia="en-US"/>
              </w:rPr>
              <w:t>Establecer un registro eficiente de los procesos contables de la institución.</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spacing w:after="0" w:line="240" w:lineRule="auto"/>
              <w:rPr>
                <w:rFonts w:ascii="Times New Roman" w:hAnsi="Times New Roman"/>
                <w:sz w:val="24"/>
                <w:szCs w:val="24"/>
              </w:rPr>
            </w:pPr>
          </w:p>
        </w:tc>
        <w:tc>
          <w:tcPr>
            <w:tcW w:w="8362" w:type="dxa"/>
            <w:gridSpan w:val="13"/>
            <w:vAlign w:val="center"/>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Este monto está contemplado en el presupuesto del Departamento Administrativo.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t>Mantener</w:t>
            </w:r>
            <w:r w:rsidRPr="00692D2F">
              <w:rPr>
                <w:rFonts w:ascii="Times New Roman" w:hAnsi="Times New Roman"/>
                <w:spacing w:val="-4"/>
                <w:sz w:val="24"/>
                <w:szCs w:val="24"/>
              </w:rPr>
              <w:t xml:space="preserve"> </w:t>
            </w:r>
            <w:r w:rsidRPr="00692D2F">
              <w:rPr>
                <w:rFonts w:ascii="Times New Roman" w:hAnsi="Times New Roman"/>
                <w:sz w:val="24"/>
                <w:szCs w:val="24"/>
              </w:rPr>
              <w:t>actualizados</w:t>
            </w:r>
            <w:r w:rsidRPr="00692D2F">
              <w:rPr>
                <w:rFonts w:ascii="Times New Roman" w:hAnsi="Times New Roman"/>
                <w:spacing w:val="-3"/>
                <w:sz w:val="24"/>
                <w:szCs w:val="24"/>
              </w:rPr>
              <w:t xml:space="preserve"> </w:t>
            </w:r>
            <w:r w:rsidRPr="00692D2F">
              <w:rPr>
                <w:rFonts w:ascii="Times New Roman" w:hAnsi="Times New Roman"/>
                <w:sz w:val="24"/>
                <w:szCs w:val="24"/>
              </w:rPr>
              <w:t>los</w:t>
            </w:r>
            <w:r w:rsidRPr="00692D2F">
              <w:rPr>
                <w:rFonts w:ascii="Times New Roman" w:hAnsi="Times New Roman"/>
                <w:spacing w:val="-4"/>
                <w:sz w:val="24"/>
                <w:szCs w:val="24"/>
              </w:rPr>
              <w:t xml:space="preserve"> </w:t>
            </w:r>
            <w:r w:rsidRPr="00692D2F">
              <w:rPr>
                <w:rFonts w:ascii="Times New Roman" w:hAnsi="Times New Roman"/>
                <w:sz w:val="24"/>
                <w:szCs w:val="24"/>
              </w:rPr>
              <w:t>registros</w:t>
            </w:r>
            <w:r w:rsidRPr="00692D2F">
              <w:rPr>
                <w:rFonts w:ascii="Times New Roman" w:hAnsi="Times New Roman"/>
                <w:spacing w:val="-3"/>
                <w:sz w:val="24"/>
                <w:szCs w:val="24"/>
              </w:rPr>
              <w:t xml:space="preserve"> </w:t>
            </w:r>
            <w:r w:rsidRPr="00692D2F">
              <w:rPr>
                <w:rFonts w:ascii="Times New Roman" w:hAnsi="Times New Roman"/>
                <w:sz w:val="24"/>
                <w:szCs w:val="24"/>
              </w:rPr>
              <w:t>y</w:t>
            </w:r>
            <w:r w:rsidRPr="00692D2F">
              <w:rPr>
                <w:rFonts w:ascii="Times New Roman" w:hAnsi="Times New Roman"/>
                <w:spacing w:val="-4"/>
                <w:sz w:val="24"/>
                <w:szCs w:val="24"/>
              </w:rPr>
              <w:t xml:space="preserve"> </w:t>
            </w:r>
            <w:r w:rsidRPr="00692D2F">
              <w:rPr>
                <w:rFonts w:ascii="Times New Roman" w:hAnsi="Times New Roman"/>
                <w:sz w:val="24"/>
                <w:szCs w:val="24"/>
              </w:rPr>
              <w:t>controles</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4"/>
                <w:sz w:val="24"/>
                <w:szCs w:val="24"/>
              </w:rPr>
              <w:t xml:space="preserve"> </w:t>
            </w:r>
            <w:r w:rsidRPr="00692D2F">
              <w:rPr>
                <w:rFonts w:ascii="Times New Roman" w:hAnsi="Times New Roman"/>
                <w:sz w:val="24"/>
                <w:szCs w:val="24"/>
              </w:rPr>
              <w:t>las</w:t>
            </w:r>
            <w:r w:rsidRPr="00692D2F">
              <w:rPr>
                <w:rFonts w:ascii="Times New Roman" w:hAnsi="Times New Roman"/>
                <w:spacing w:val="-4"/>
                <w:sz w:val="24"/>
                <w:szCs w:val="24"/>
              </w:rPr>
              <w:t xml:space="preserve"> </w:t>
            </w:r>
            <w:r w:rsidRPr="00692D2F">
              <w:rPr>
                <w:rFonts w:ascii="Times New Roman" w:hAnsi="Times New Roman"/>
                <w:sz w:val="24"/>
                <w:szCs w:val="24"/>
              </w:rPr>
              <w:t>operaciones</w:t>
            </w:r>
            <w:r w:rsidRPr="00692D2F">
              <w:rPr>
                <w:rFonts w:ascii="Times New Roman" w:hAnsi="Times New Roman"/>
                <w:spacing w:val="-4"/>
                <w:sz w:val="24"/>
                <w:szCs w:val="24"/>
              </w:rPr>
              <w:t xml:space="preserve"> </w:t>
            </w:r>
            <w:r w:rsidRPr="00692D2F">
              <w:rPr>
                <w:rFonts w:ascii="Times New Roman" w:hAnsi="Times New Roman"/>
                <w:sz w:val="24"/>
                <w:szCs w:val="24"/>
              </w:rPr>
              <w:t>contables</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4"/>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entidad.</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Realizar análisis contables y</w:t>
            </w:r>
            <w:r w:rsidRPr="00692D2F">
              <w:rPr>
                <w:rFonts w:ascii="Times New Roman" w:hAnsi="Times New Roman"/>
                <w:spacing w:val="-18"/>
                <w:sz w:val="24"/>
                <w:szCs w:val="24"/>
              </w:rPr>
              <w:t xml:space="preserve"> </w:t>
            </w:r>
            <w:r w:rsidRPr="00692D2F">
              <w:rPr>
                <w:rFonts w:ascii="Times New Roman" w:hAnsi="Times New Roman"/>
                <w:sz w:val="24"/>
                <w:szCs w:val="24"/>
              </w:rPr>
              <w:t>financieros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Llevar control de los cheques expedidos y compromisos pendientes de pago de la</w:t>
            </w:r>
            <w:r w:rsidRPr="00692D2F">
              <w:rPr>
                <w:rFonts w:ascii="Times New Roman" w:hAnsi="Times New Roman"/>
                <w:spacing w:val="-31"/>
                <w:sz w:val="24"/>
                <w:szCs w:val="24"/>
              </w:rPr>
              <w:t xml:space="preserve"> </w:t>
            </w:r>
            <w:r w:rsidRPr="00692D2F">
              <w:rPr>
                <w:rFonts w:ascii="Times New Roman" w:hAnsi="Times New Roman"/>
                <w:sz w:val="24"/>
                <w:szCs w:val="24"/>
              </w:rPr>
              <w:t>institución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Verificar la preparación de las conciliaciones</w:t>
            </w:r>
            <w:r w:rsidRPr="00692D2F">
              <w:rPr>
                <w:rFonts w:ascii="Times New Roman" w:hAnsi="Times New Roman"/>
                <w:spacing w:val="-27"/>
                <w:sz w:val="24"/>
                <w:szCs w:val="24"/>
              </w:rPr>
              <w:t xml:space="preserve"> </w:t>
            </w:r>
            <w:r w:rsidRPr="00692D2F">
              <w:rPr>
                <w:rFonts w:ascii="Times New Roman" w:hAnsi="Times New Roman"/>
                <w:sz w:val="24"/>
                <w:szCs w:val="24"/>
              </w:rPr>
              <w:t>bancarias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Controlar gastos correspondientes a diferentes partidas</w:t>
            </w:r>
            <w:r w:rsidRPr="00692D2F">
              <w:rPr>
                <w:rFonts w:ascii="Times New Roman" w:hAnsi="Times New Roman"/>
                <w:spacing w:val="-32"/>
                <w:sz w:val="24"/>
                <w:szCs w:val="24"/>
              </w:rPr>
              <w:t xml:space="preserve"> </w:t>
            </w:r>
            <w:r w:rsidRPr="00692D2F">
              <w:rPr>
                <w:rFonts w:ascii="Times New Roman" w:hAnsi="Times New Roman"/>
                <w:sz w:val="24"/>
                <w:szCs w:val="24"/>
              </w:rPr>
              <w:t>presupuestarias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Revisar los documentos soportes de los cheques y libramientos a ser</w:t>
            </w:r>
            <w:r w:rsidRPr="00692D2F">
              <w:rPr>
                <w:rFonts w:ascii="Times New Roman" w:hAnsi="Times New Roman"/>
                <w:spacing w:val="-30"/>
                <w:sz w:val="24"/>
                <w:szCs w:val="24"/>
              </w:rPr>
              <w:t xml:space="preserve"> </w:t>
            </w:r>
            <w:r w:rsidRPr="00692D2F">
              <w:rPr>
                <w:rFonts w:ascii="Times New Roman" w:hAnsi="Times New Roman"/>
                <w:sz w:val="24"/>
                <w:szCs w:val="24"/>
              </w:rPr>
              <w:t>tramitados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Realizar las coordinaciones de los fondos asignados y</w:t>
            </w:r>
            <w:r w:rsidRPr="00692D2F">
              <w:rPr>
                <w:rFonts w:ascii="Times New Roman" w:hAnsi="Times New Roman"/>
                <w:spacing w:val="-26"/>
                <w:sz w:val="24"/>
                <w:szCs w:val="24"/>
              </w:rPr>
              <w:t xml:space="preserve"> </w:t>
            </w:r>
            <w:r w:rsidRPr="00692D2F">
              <w:rPr>
                <w:rFonts w:ascii="Times New Roman" w:hAnsi="Times New Roman"/>
                <w:sz w:val="24"/>
                <w:szCs w:val="24"/>
              </w:rPr>
              <w:t>aprobados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Revisar los recibos de ingresos de fondos, para la preparación de los depósitos en las cuentas correspondientes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Realizar la reparación diaria de la disponibilidad de</w:t>
            </w:r>
            <w:r w:rsidRPr="00692D2F">
              <w:rPr>
                <w:rFonts w:ascii="Times New Roman" w:hAnsi="Times New Roman"/>
                <w:spacing w:val="-20"/>
                <w:sz w:val="24"/>
                <w:szCs w:val="24"/>
              </w:rPr>
              <w:t xml:space="preserve"> </w:t>
            </w:r>
            <w:r w:rsidRPr="00692D2F">
              <w:rPr>
                <w:rFonts w:ascii="Times New Roman" w:hAnsi="Times New Roman"/>
                <w:sz w:val="24"/>
                <w:szCs w:val="24"/>
              </w:rPr>
              <w:t>fondos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Revisar la codificación presupuestaria en los compromisos de pagos para la creación de los pasivos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Ordenar la preparación de pagos correspondientes a los pasivos</w:t>
            </w:r>
            <w:r w:rsidRPr="00692D2F">
              <w:rPr>
                <w:rFonts w:ascii="Times New Roman" w:hAnsi="Times New Roman"/>
                <w:spacing w:val="-32"/>
                <w:sz w:val="24"/>
                <w:szCs w:val="24"/>
              </w:rPr>
              <w:t xml:space="preserve">  </w:t>
            </w:r>
            <w:r w:rsidRPr="00692D2F">
              <w:rPr>
                <w:rFonts w:ascii="Times New Roman" w:hAnsi="Times New Roman"/>
                <w:sz w:val="24"/>
                <w:szCs w:val="24"/>
              </w:rPr>
              <w:t>autorizados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 xml:space="preserve">Preparación de los formularios ir-3, </w:t>
            </w:r>
            <w:proofErr w:type="spellStart"/>
            <w:r w:rsidRPr="00692D2F">
              <w:rPr>
                <w:rFonts w:ascii="Times New Roman" w:hAnsi="Times New Roman"/>
                <w:sz w:val="24"/>
                <w:szCs w:val="24"/>
              </w:rPr>
              <w:t>ir17</w:t>
            </w:r>
            <w:proofErr w:type="spellEnd"/>
            <w:r w:rsidRPr="00692D2F">
              <w:rPr>
                <w:rFonts w:ascii="Times New Roman" w:hAnsi="Times New Roman"/>
                <w:sz w:val="24"/>
                <w:szCs w:val="24"/>
              </w:rPr>
              <w:t>, para el pago a la Dirección General de Impuestos Internos, correspondiente a las</w:t>
            </w:r>
            <w:r w:rsidRPr="00692D2F">
              <w:rPr>
                <w:rFonts w:ascii="Times New Roman" w:hAnsi="Times New Roman"/>
                <w:spacing w:val="-15"/>
                <w:sz w:val="24"/>
                <w:szCs w:val="24"/>
              </w:rPr>
              <w:t xml:space="preserve"> </w:t>
            </w:r>
            <w:r w:rsidRPr="00692D2F">
              <w:rPr>
                <w:rFonts w:ascii="Times New Roman" w:hAnsi="Times New Roman"/>
                <w:sz w:val="24"/>
                <w:szCs w:val="24"/>
              </w:rPr>
              <w:t>retenciones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Llevar control de los cheques expedidos y compromisos pendientes de</w:t>
            </w:r>
            <w:r w:rsidRPr="00692D2F">
              <w:rPr>
                <w:rFonts w:ascii="Times New Roman" w:hAnsi="Times New Roman"/>
                <w:spacing w:val="-23"/>
                <w:sz w:val="24"/>
                <w:szCs w:val="24"/>
              </w:rPr>
              <w:t xml:space="preserve"> </w:t>
            </w:r>
            <w:r w:rsidRPr="00692D2F">
              <w:rPr>
                <w:rFonts w:ascii="Times New Roman" w:hAnsi="Times New Roman"/>
                <w:sz w:val="24"/>
                <w:szCs w:val="24"/>
              </w:rPr>
              <w:t>pagos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2"/>
              </w:tabs>
              <w:spacing w:after="0" w:line="360" w:lineRule="exact"/>
              <w:ind w:left="15"/>
              <w:jc w:val="both"/>
              <w:rPr>
                <w:rFonts w:ascii="Times New Roman" w:hAnsi="Times New Roman"/>
                <w:sz w:val="24"/>
                <w:szCs w:val="24"/>
              </w:rPr>
            </w:pPr>
            <w:r w:rsidRPr="00692D2F">
              <w:rPr>
                <w:rFonts w:ascii="Times New Roman" w:hAnsi="Times New Roman"/>
                <w:sz w:val="24"/>
                <w:szCs w:val="24"/>
              </w:rPr>
              <w:t xml:space="preserve">Dar </w:t>
            </w:r>
            <w:r>
              <w:rPr>
                <w:rFonts w:ascii="Times New Roman" w:hAnsi="Times New Roman"/>
                <w:sz w:val="24"/>
                <w:szCs w:val="24"/>
              </w:rPr>
              <w:t>s</w:t>
            </w:r>
            <w:r w:rsidRPr="00692D2F">
              <w:rPr>
                <w:rFonts w:ascii="Times New Roman" w:hAnsi="Times New Roman"/>
                <w:sz w:val="24"/>
                <w:szCs w:val="24"/>
              </w:rPr>
              <w:t>eguimiento a la solicitudes de fondos</w:t>
            </w:r>
            <w:r w:rsidRPr="00692D2F">
              <w:rPr>
                <w:rFonts w:ascii="Times New Roman" w:hAnsi="Times New Roman"/>
                <w:spacing w:val="-22"/>
                <w:sz w:val="24"/>
                <w:szCs w:val="24"/>
              </w:rPr>
              <w:t xml:space="preserve"> </w:t>
            </w:r>
            <w:r w:rsidRPr="00692D2F">
              <w:rPr>
                <w:rFonts w:ascii="Times New Roman" w:hAnsi="Times New Roman"/>
                <w:sz w:val="24"/>
                <w:szCs w:val="24"/>
              </w:rPr>
              <w:t>presupuestarios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Solicitar al banco de reservas confección de</w:t>
            </w:r>
            <w:r w:rsidRPr="00692D2F">
              <w:rPr>
                <w:rFonts w:ascii="Times New Roman" w:hAnsi="Times New Roman"/>
                <w:spacing w:val="-19"/>
                <w:sz w:val="24"/>
                <w:szCs w:val="24"/>
              </w:rPr>
              <w:t xml:space="preserve"> </w:t>
            </w:r>
            <w:r w:rsidRPr="00692D2F">
              <w:rPr>
                <w:rFonts w:ascii="Times New Roman" w:hAnsi="Times New Roman"/>
                <w:sz w:val="24"/>
                <w:szCs w:val="24"/>
              </w:rPr>
              <w:t>cheques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t>Revisión de las ejecuciones</w:t>
            </w:r>
            <w:r w:rsidRPr="00692D2F">
              <w:rPr>
                <w:rFonts w:ascii="Times New Roman" w:hAnsi="Times New Roman"/>
                <w:spacing w:val="-17"/>
                <w:sz w:val="24"/>
                <w:szCs w:val="24"/>
              </w:rPr>
              <w:t xml:space="preserve"> </w:t>
            </w:r>
            <w:r w:rsidRPr="00692D2F">
              <w:rPr>
                <w:rFonts w:ascii="Times New Roman" w:hAnsi="Times New Roman"/>
                <w:sz w:val="24"/>
                <w:szCs w:val="24"/>
              </w:rPr>
              <w:t>presupuestarias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2"/>
              </w:tabs>
              <w:spacing w:after="0" w:line="360" w:lineRule="exact"/>
              <w:jc w:val="both"/>
              <w:rPr>
                <w:rFonts w:ascii="Times New Roman" w:hAnsi="Times New Roman"/>
                <w:sz w:val="24"/>
                <w:szCs w:val="24"/>
              </w:rPr>
            </w:pPr>
            <w:r w:rsidRPr="00692D2F">
              <w:rPr>
                <w:rFonts w:ascii="Times New Roman" w:hAnsi="Times New Roman"/>
                <w:sz w:val="24"/>
                <w:szCs w:val="24"/>
              </w:rPr>
              <w:t>Preparar los estados</w:t>
            </w:r>
            <w:r w:rsidRPr="00692D2F">
              <w:rPr>
                <w:rFonts w:ascii="Times New Roman" w:hAnsi="Times New Roman"/>
                <w:spacing w:val="-13"/>
                <w:sz w:val="24"/>
                <w:szCs w:val="24"/>
              </w:rPr>
              <w:t xml:space="preserve"> </w:t>
            </w:r>
            <w:r w:rsidRPr="00692D2F">
              <w:rPr>
                <w:rFonts w:ascii="Times New Roman" w:hAnsi="Times New Roman"/>
                <w:sz w:val="24"/>
                <w:szCs w:val="24"/>
              </w:rPr>
              <w:t>financieros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Establecer los procedimientos contables y de control interno en coordinación con el director administrativo y</w:t>
            </w:r>
            <w:r w:rsidRPr="00692D2F">
              <w:rPr>
                <w:rFonts w:ascii="Times New Roman" w:hAnsi="Times New Roman"/>
                <w:spacing w:val="-12"/>
                <w:sz w:val="24"/>
                <w:szCs w:val="24"/>
              </w:rPr>
              <w:t xml:space="preserve"> </w:t>
            </w:r>
            <w:r w:rsidRPr="00692D2F">
              <w:rPr>
                <w:rFonts w:ascii="Times New Roman" w:hAnsi="Times New Roman"/>
                <w:sz w:val="24"/>
                <w:szCs w:val="24"/>
              </w:rPr>
              <w:t>financiero</w:t>
            </w:r>
          </w:p>
        </w:tc>
      </w:tr>
      <w:tr w:rsidR="00164A5B" w:rsidRPr="00692D2F" w:rsidTr="00067876">
        <w:trPr>
          <w:jc w:val="center"/>
        </w:trPr>
        <w:tc>
          <w:tcPr>
            <w:tcW w:w="2688" w:type="dxa"/>
            <w:shd w:val="clear" w:color="auto" w:fill="A8D08D" w:themeFill="accent6" w:themeFillTint="99"/>
            <w:vAlign w:val="center"/>
          </w:tcPr>
          <w:p w:rsidR="00164A5B" w:rsidRPr="00692D2F" w:rsidRDefault="00164A5B" w:rsidP="00164A5B">
            <w:pPr>
              <w:spacing w:after="0" w:line="240" w:lineRule="auto"/>
              <w:rPr>
                <w:rFonts w:ascii="Times New Roman" w:hAnsi="Times New Roman"/>
                <w:sz w:val="24"/>
                <w:szCs w:val="24"/>
              </w:rPr>
            </w:pPr>
            <w:r w:rsidRPr="00692D2F">
              <w:rPr>
                <w:rFonts w:ascii="Times New Roman" w:hAnsi="Times New Roman"/>
                <w:b/>
                <w:sz w:val="24"/>
                <w:szCs w:val="24"/>
              </w:rPr>
              <w:t>Departamento Compras y Contrataciones</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Gestionar la adquisición y contratación de bienes y servicios para el suministro y funcionamiento institucional bajo las normativas, reglamentaciones y estatutos gubernamentales.</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spacing w:after="0" w:line="240" w:lineRule="auto"/>
              <w:rPr>
                <w:rFonts w:ascii="Times New Roman" w:hAnsi="Times New Roman"/>
                <w:sz w:val="24"/>
                <w:szCs w:val="24"/>
              </w:rPr>
            </w:pPr>
          </w:p>
        </w:tc>
        <w:tc>
          <w:tcPr>
            <w:tcW w:w="8362" w:type="dxa"/>
            <w:gridSpan w:val="13"/>
            <w:vAlign w:val="center"/>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Este monto está contemplado en el presupuesto del Departamento Administrativo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ind w:right="7"/>
              <w:jc w:val="both"/>
              <w:rPr>
                <w:rFonts w:ascii="Times New Roman" w:hAnsi="Times New Roman"/>
                <w:sz w:val="24"/>
                <w:szCs w:val="24"/>
              </w:rPr>
            </w:pPr>
            <w:r w:rsidRPr="00692D2F">
              <w:rPr>
                <w:rFonts w:ascii="Times New Roman" w:hAnsi="Times New Roman"/>
                <w:sz w:val="24"/>
                <w:szCs w:val="24"/>
              </w:rPr>
              <w:t>Solicitar cotizaciones a diferentes casas comerciales para seleccionar las más convenientes para la</w:t>
            </w:r>
            <w:r>
              <w:rPr>
                <w:rFonts w:ascii="Times New Roman" w:hAnsi="Times New Roman"/>
                <w:spacing w:val="-5"/>
                <w:sz w:val="24"/>
                <w:szCs w:val="24"/>
              </w:rPr>
              <w:t xml:space="preserve"> </w:t>
            </w:r>
            <w:r w:rsidRPr="00692D2F">
              <w:rPr>
                <w:rFonts w:ascii="Times New Roman" w:hAnsi="Times New Roman"/>
                <w:sz w:val="24"/>
                <w:szCs w:val="24"/>
              </w:rPr>
              <w:t>institución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Recibir,</w:t>
            </w:r>
            <w:r w:rsidRPr="00692D2F">
              <w:rPr>
                <w:rFonts w:ascii="Times New Roman" w:hAnsi="Times New Roman"/>
                <w:spacing w:val="-3"/>
                <w:sz w:val="24"/>
                <w:szCs w:val="24"/>
              </w:rPr>
              <w:t xml:space="preserve"> </w:t>
            </w:r>
            <w:r w:rsidRPr="00692D2F">
              <w:rPr>
                <w:rFonts w:ascii="Times New Roman" w:hAnsi="Times New Roman"/>
                <w:sz w:val="24"/>
                <w:szCs w:val="24"/>
              </w:rPr>
              <w:t>clasificar</w:t>
            </w:r>
            <w:r w:rsidRPr="00692D2F">
              <w:rPr>
                <w:rFonts w:ascii="Times New Roman" w:hAnsi="Times New Roman"/>
                <w:spacing w:val="-5"/>
                <w:sz w:val="24"/>
                <w:szCs w:val="24"/>
              </w:rPr>
              <w:t xml:space="preserve"> </w:t>
            </w:r>
            <w:r w:rsidRPr="00692D2F">
              <w:rPr>
                <w:rFonts w:ascii="Times New Roman" w:hAnsi="Times New Roman"/>
                <w:sz w:val="24"/>
                <w:szCs w:val="24"/>
              </w:rPr>
              <w:t>y</w:t>
            </w:r>
            <w:r w:rsidRPr="00692D2F">
              <w:rPr>
                <w:rFonts w:ascii="Times New Roman" w:hAnsi="Times New Roman"/>
                <w:spacing w:val="-1"/>
                <w:sz w:val="24"/>
                <w:szCs w:val="24"/>
              </w:rPr>
              <w:t xml:space="preserve"> </w:t>
            </w:r>
            <w:r w:rsidRPr="00692D2F">
              <w:rPr>
                <w:rFonts w:ascii="Times New Roman" w:hAnsi="Times New Roman"/>
                <w:sz w:val="24"/>
                <w:szCs w:val="24"/>
              </w:rPr>
              <w:t>tramitar</w:t>
            </w:r>
            <w:r w:rsidRPr="00692D2F">
              <w:rPr>
                <w:rFonts w:ascii="Times New Roman" w:hAnsi="Times New Roman"/>
                <w:spacing w:val="-5"/>
                <w:sz w:val="24"/>
                <w:szCs w:val="24"/>
              </w:rPr>
              <w:t xml:space="preserve"> </w:t>
            </w:r>
            <w:r w:rsidRPr="00692D2F">
              <w:rPr>
                <w:rFonts w:ascii="Times New Roman" w:hAnsi="Times New Roman"/>
                <w:sz w:val="24"/>
                <w:szCs w:val="24"/>
              </w:rPr>
              <w:t>órdenes</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5"/>
                <w:sz w:val="24"/>
                <w:szCs w:val="24"/>
              </w:rPr>
              <w:t xml:space="preserve"> </w:t>
            </w:r>
            <w:r w:rsidRPr="00692D2F">
              <w:rPr>
                <w:rFonts w:ascii="Times New Roman" w:hAnsi="Times New Roman"/>
                <w:sz w:val="24"/>
                <w:szCs w:val="24"/>
              </w:rPr>
              <w:t>compras</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5"/>
                <w:sz w:val="24"/>
                <w:szCs w:val="24"/>
              </w:rPr>
              <w:t xml:space="preserve"> </w:t>
            </w:r>
            <w:r w:rsidRPr="00692D2F">
              <w:rPr>
                <w:rFonts w:ascii="Times New Roman" w:hAnsi="Times New Roman"/>
                <w:sz w:val="24"/>
                <w:szCs w:val="24"/>
              </w:rPr>
              <w:t>materiales</w:t>
            </w:r>
            <w:r w:rsidRPr="00692D2F">
              <w:rPr>
                <w:rFonts w:ascii="Times New Roman" w:hAnsi="Times New Roman"/>
                <w:spacing w:val="-5"/>
                <w:sz w:val="24"/>
                <w:szCs w:val="24"/>
              </w:rPr>
              <w:t xml:space="preserve"> </w:t>
            </w:r>
            <w:r w:rsidRPr="00692D2F">
              <w:rPr>
                <w:rFonts w:ascii="Times New Roman" w:hAnsi="Times New Roman"/>
                <w:sz w:val="24"/>
                <w:szCs w:val="24"/>
              </w:rPr>
              <w:t>y</w:t>
            </w:r>
            <w:r w:rsidRPr="00692D2F">
              <w:rPr>
                <w:rFonts w:ascii="Times New Roman" w:hAnsi="Times New Roman"/>
                <w:spacing w:val="-5"/>
                <w:sz w:val="24"/>
                <w:szCs w:val="24"/>
              </w:rPr>
              <w:t xml:space="preserve"> </w:t>
            </w:r>
            <w:r w:rsidRPr="00692D2F">
              <w:rPr>
                <w:rFonts w:ascii="Times New Roman" w:hAnsi="Times New Roman"/>
                <w:sz w:val="24"/>
                <w:szCs w:val="24"/>
              </w:rPr>
              <w:t>equipos</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2"/>
                <w:sz w:val="24"/>
                <w:szCs w:val="24"/>
              </w:rPr>
              <w:t xml:space="preserve"> </w:t>
            </w:r>
            <w:r w:rsidRPr="00692D2F">
              <w:rPr>
                <w:rFonts w:ascii="Times New Roman" w:hAnsi="Times New Roman"/>
                <w:sz w:val="24"/>
                <w:szCs w:val="24"/>
              </w:rPr>
              <w:t>oficina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Supervisar que las compras realizadas sean recibidas en el almacén según especificaciones y cantidades</w:t>
            </w:r>
            <w:r w:rsidRPr="00692D2F">
              <w:rPr>
                <w:rFonts w:ascii="Times New Roman" w:hAnsi="Times New Roman"/>
                <w:spacing w:val="-8"/>
                <w:sz w:val="24"/>
                <w:szCs w:val="24"/>
              </w:rPr>
              <w:t xml:space="preserve"> </w:t>
            </w:r>
            <w:r w:rsidRPr="00692D2F">
              <w:rPr>
                <w:rFonts w:ascii="Times New Roman" w:hAnsi="Times New Roman"/>
                <w:sz w:val="24"/>
                <w:szCs w:val="24"/>
              </w:rPr>
              <w:t>solicitadas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Llevar control de las órdenes de compras pendientes de</w:t>
            </w:r>
            <w:r w:rsidRPr="00692D2F">
              <w:rPr>
                <w:rFonts w:ascii="Times New Roman" w:hAnsi="Times New Roman"/>
                <w:spacing w:val="-23"/>
                <w:sz w:val="24"/>
                <w:szCs w:val="24"/>
              </w:rPr>
              <w:t xml:space="preserve"> </w:t>
            </w:r>
            <w:r w:rsidRPr="00692D2F">
              <w:rPr>
                <w:rFonts w:ascii="Times New Roman" w:hAnsi="Times New Roman"/>
                <w:sz w:val="24"/>
                <w:szCs w:val="24"/>
              </w:rPr>
              <w:t>entrega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Mantener</w:t>
            </w:r>
            <w:r w:rsidRPr="00692D2F">
              <w:rPr>
                <w:rFonts w:ascii="Times New Roman" w:hAnsi="Times New Roman"/>
                <w:spacing w:val="-6"/>
                <w:sz w:val="24"/>
                <w:szCs w:val="24"/>
              </w:rPr>
              <w:t xml:space="preserve"> </w:t>
            </w:r>
            <w:r w:rsidRPr="00692D2F">
              <w:rPr>
                <w:rFonts w:ascii="Times New Roman" w:hAnsi="Times New Roman"/>
                <w:sz w:val="24"/>
                <w:szCs w:val="24"/>
              </w:rPr>
              <w:t>actualizado</w:t>
            </w:r>
            <w:r w:rsidRPr="00692D2F">
              <w:rPr>
                <w:rFonts w:ascii="Times New Roman" w:hAnsi="Times New Roman"/>
                <w:spacing w:val="-3"/>
                <w:sz w:val="24"/>
                <w:szCs w:val="24"/>
              </w:rPr>
              <w:t xml:space="preserve"> </w:t>
            </w:r>
            <w:r w:rsidRPr="00692D2F">
              <w:rPr>
                <w:rFonts w:ascii="Times New Roman" w:hAnsi="Times New Roman"/>
                <w:sz w:val="24"/>
                <w:szCs w:val="24"/>
              </w:rPr>
              <w:t>el</w:t>
            </w:r>
            <w:r w:rsidRPr="00692D2F">
              <w:rPr>
                <w:rFonts w:ascii="Times New Roman" w:hAnsi="Times New Roman"/>
                <w:spacing w:val="-6"/>
                <w:sz w:val="24"/>
                <w:szCs w:val="24"/>
              </w:rPr>
              <w:t xml:space="preserve"> </w:t>
            </w:r>
            <w:r w:rsidRPr="00692D2F">
              <w:rPr>
                <w:rFonts w:ascii="Times New Roman" w:hAnsi="Times New Roman"/>
                <w:sz w:val="24"/>
                <w:szCs w:val="24"/>
              </w:rPr>
              <w:t>catálogo</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3"/>
                <w:sz w:val="24"/>
                <w:szCs w:val="24"/>
              </w:rPr>
              <w:t xml:space="preserve"> </w:t>
            </w:r>
            <w:r w:rsidRPr="00692D2F">
              <w:rPr>
                <w:rFonts w:ascii="Times New Roman" w:hAnsi="Times New Roman"/>
                <w:sz w:val="24"/>
                <w:szCs w:val="24"/>
              </w:rPr>
              <w:t>proveedores</w:t>
            </w:r>
            <w:r w:rsidRPr="00692D2F">
              <w:rPr>
                <w:rFonts w:ascii="Times New Roman" w:hAnsi="Times New Roman"/>
                <w:spacing w:val="-5"/>
                <w:sz w:val="24"/>
                <w:szCs w:val="24"/>
              </w:rPr>
              <w:t xml:space="preserve"> </w:t>
            </w:r>
            <w:r w:rsidRPr="00692D2F">
              <w:rPr>
                <w:rFonts w:ascii="Times New Roman" w:hAnsi="Times New Roman"/>
                <w:sz w:val="24"/>
                <w:szCs w:val="24"/>
              </w:rPr>
              <w:t>y</w:t>
            </w:r>
            <w:r w:rsidRPr="00692D2F">
              <w:rPr>
                <w:rFonts w:ascii="Times New Roman" w:hAnsi="Times New Roman"/>
                <w:spacing w:val="-3"/>
                <w:sz w:val="24"/>
                <w:szCs w:val="24"/>
              </w:rPr>
              <w:t xml:space="preserve"> </w:t>
            </w:r>
            <w:r w:rsidRPr="00692D2F">
              <w:rPr>
                <w:rFonts w:ascii="Times New Roman" w:hAnsi="Times New Roman"/>
                <w:sz w:val="24"/>
                <w:szCs w:val="24"/>
              </w:rPr>
              <w:t>precios</w:t>
            </w:r>
            <w:r w:rsidRPr="00692D2F">
              <w:rPr>
                <w:rFonts w:ascii="Times New Roman" w:hAnsi="Times New Roman"/>
                <w:spacing w:val="-5"/>
                <w:sz w:val="24"/>
                <w:szCs w:val="24"/>
              </w:rPr>
              <w:t xml:space="preserve"> </w:t>
            </w:r>
            <w:r w:rsidRPr="00692D2F">
              <w:rPr>
                <w:rFonts w:ascii="Times New Roman" w:hAnsi="Times New Roman"/>
                <w:sz w:val="24"/>
                <w:szCs w:val="24"/>
              </w:rPr>
              <w:t>para</w:t>
            </w:r>
            <w:r w:rsidRPr="00692D2F">
              <w:rPr>
                <w:rFonts w:ascii="Times New Roman" w:hAnsi="Times New Roman"/>
                <w:spacing w:val="-4"/>
                <w:sz w:val="24"/>
                <w:szCs w:val="24"/>
              </w:rPr>
              <w:t xml:space="preserve"> </w:t>
            </w:r>
            <w:r w:rsidRPr="00692D2F">
              <w:rPr>
                <w:rFonts w:ascii="Times New Roman" w:hAnsi="Times New Roman"/>
                <w:sz w:val="24"/>
                <w:szCs w:val="24"/>
              </w:rPr>
              <w:t>compras</w:t>
            </w:r>
            <w:r w:rsidRPr="00692D2F">
              <w:rPr>
                <w:rFonts w:ascii="Times New Roman" w:hAnsi="Times New Roman"/>
                <w:spacing w:val="-4"/>
                <w:sz w:val="24"/>
                <w:szCs w:val="24"/>
              </w:rPr>
              <w:t xml:space="preserve"> </w:t>
            </w:r>
            <w:r w:rsidRPr="00692D2F">
              <w:rPr>
                <w:rFonts w:ascii="Times New Roman" w:hAnsi="Times New Roman"/>
                <w:sz w:val="24"/>
                <w:szCs w:val="24"/>
              </w:rPr>
              <w:t>futuras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Velar por la realización de inventarios de materiales en</w:t>
            </w:r>
            <w:r w:rsidRPr="00692D2F">
              <w:rPr>
                <w:rFonts w:ascii="Times New Roman" w:hAnsi="Times New Roman"/>
                <w:spacing w:val="-31"/>
                <w:sz w:val="24"/>
                <w:szCs w:val="24"/>
              </w:rPr>
              <w:t xml:space="preserve"> </w:t>
            </w:r>
            <w:r w:rsidRPr="00692D2F">
              <w:rPr>
                <w:rFonts w:ascii="Times New Roman" w:hAnsi="Times New Roman"/>
                <w:sz w:val="24"/>
                <w:szCs w:val="24"/>
              </w:rPr>
              <w:t>existencia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lastRenderedPageBreak/>
              <w:t>Participar en la elaboración del presupuesto anual de compras de la entidad según planes y programas a</w:t>
            </w:r>
            <w:r w:rsidRPr="00692D2F">
              <w:rPr>
                <w:rFonts w:ascii="Times New Roman" w:hAnsi="Times New Roman"/>
                <w:spacing w:val="-10"/>
                <w:sz w:val="24"/>
                <w:szCs w:val="24"/>
              </w:rPr>
              <w:t xml:space="preserve"> </w:t>
            </w:r>
            <w:r w:rsidRPr="00692D2F">
              <w:rPr>
                <w:rFonts w:ascii="Times New Roman" w:hAnsi="Times New Roman"/>
                <w:sz w:val="24"/>
                <w:szCs w:val="24"/>
              </w:rPr>
              <w:t>desarrollar</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Reintegrar los cheques cuya ejecución de compras no se lleven a</w:t>
            </w:r>
            <w:r w:rsidRPr="00692D2F">
              <w:rPr>
                <w:rFonts w:ascii="Times New Roman" w:hAnsi="Times New Roman"/>
                <w:spacing w:val="-24"/>
                <w:sz w:val="24"/>
                <w:szCs w:val="24"/>
              </w:rPr>
              <w:t xml:space="preserve"> </w:t>
            </w:r>
            <w:r w:rsidRPr="00692D2F">
              <w:rPr>
                <w:rFonts w:ascii="Times New Roman" w:hAnsi="Times New Roman"/>
                <w:sz w:val="24"/>
                <w:szCs w:val="24"/>
              </w:rPr>
              <w:t>cabo</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rPr>
                <w:rFonts w:ascii="Times New Roman" w:hAnsi="Times New Roman"/>
                <w:sz w:val="24"/>
                <w:szCs w:val="24"/>
              </w:rPr>
            </w:pPr>
            <w:r w:rsidRPr="00692D2F">
              <w:rPr>
                <w:rFonts w:ascii="Times New Roman" w:hAnsi="Times New Roman"/>
                <w:sz w:val="24"/>
                <w:szCs w:val="24"/>
              </w:rPr>
              <w:t>Realizar estudios de costos para compras exoneradas y/o</w:t>
            </w:r>
            <w:r w:rsidRPr="00692D2F">
              <w:rPr>
                <w:rFonts w:ascii="Times New Roman" w:hAnsi="Times New Roman"/>
                <w:spacing w:val="-24"/>
                <w:sz w:val="24"/>
                <w:szCs w:val="24"/>
              </w:rPr>
              <w:t xml:space="preserve"> </w:t>
            </w:r>
            <w:r w:rsidRPr="00692D2F">
              <w:rPr>
                <w:rFonts w:ascii="Times New Roman" w:hAnsi="Times New Roman"/>
                <w:sz w:val="24"/>
                <w:szCs w:val="24"/>
              </w:rPr>
              <w:t>crédito</w:t>
            </w:r>
          </w:p>
        </w:tc>
      </w:tr>
      <w:tr w:rsidR="00164A5B" w:rsidRPr="00692D2F" w:rsidTr="00067876">
        <w:trPr>
          <w:trHeight w:val="413"/>
          <w:jc w:val="center"/>
        </w:trPr>
        <w:tc>
          <w:tcPr>
            <w:tcW w:w="2688" w:type="dxa"/>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 xml:space="preserve">Departamento </w:t>
            </w:r>
          </w:p>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de Crédito</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Administrar la gestión de crédito hacia los beneficiarios del mismo, dando fiel cumplimiento a las reglamentaciones establecidas en la institución</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sz w:val="24"/>
                <w:szCs w:val="24"/>
              </w:rPr>
              <w:t>Este monto está contemplado en el presupuesto del Departamento Administrativo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Elaborar y mantener actualizados los documentos de gestión del Fondo de</w:t>
            </w:r>
            <w:r w:rsidRPr="00692D2F">
              <w:rPr>
                <w:rFonts w:ascii="Times New Roman" w:hAnsi="Times New Roman"/>
                <w:spacing w:val="-33"/>
                <w:sz w:val="24"/>
                <w:szCs w:val="24"/>
              </w:rPr>
              <w:t xml:space="preserve"> </w:t>
            </w:r>
            <w:r w:rsidRPr="00692D2F">
              <w:rPr>
                <w:rFonts w:ascii="Times New Roman" w:hAnsi="Times New Roman"/>
                <w:sz w:val="24"/>
                <w:szCs w:val="24"/>
              </w:rPr>
              <w:t>Crédito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Levantar las informaciones crediticias de las organizaciones, sus socios así como de clientes individuales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Fiscalizar las organizaciones en el manejo de los fondos de</w:t>
            </w:r>
            <w:r w:rsidRPr="00692D2F">
              <w:rPr>
                <w:rFonts w:ascii="Times New Roman" w:hAnsi="Times New Roman"/>
                <w:spacing w:val="-25"/>
                <w:sz w:val="24"/>
                <w:szCs w:val="24"/>
              </w:rPr>
              <w:t xml:space="preserve"> </w:t>
            </w:r>
            <w:r w:rsidRPr="00692D2F">
              <w:rPr>
                <w:rFonts w:ascii="Times New Roman" w:hAnsi="Times New Roman"/>
                <w:sz w:val="24"/>
                <w:szCs w:val="24"/>
              </w:rPr>
              <w:t>créditos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 xml:space="preserve">Coordinar la estrategia de negocios del </w:t>
            </w:r>
            <w:proofErr w:type="spellStart"/>
            <w:r w:rsidRPr="00692D2F">
              <w:rPr>
                <w:rFonts w:ascii="Times New Roman" w:hAnsi="Times New Roman"/>
                <w:sz w:val="24"/>
                <w:szCs w:val="24"/>
              </w:rPr>
              <w:t>FONDOCAFE</w:t>
            </w:r>
            <w:proofErr w:type="spellEnd"/>
            <w:r w:rsidRPr="00692D2F">
              <w:rPr>
                <w:rFonts w:ascii="Times New Roman" w:hAnsi="Times New Roman"/>
                <w:sz w:val="24"/>
                <w:szCs w:val="24"/>
              </w:rPr>
              <w:t xml:space="preserve"> y la administración de la cartera de crédito</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y supervisar las operaciones crediticias, para que haya eficiencia en la distribución de los recursos a las organizaciones y los pequeños productores, así como en la recepción de solicitudes, tramitación, aprobación y desembolsos de</w:t>
            </w:r>
            <w:r w:rsidRPr="00692D2F">
              <w:rPr>
                <w:rFonts w:ascii="Times New Roman" w:hAnsi="Times New Roman"/>
                <w:spacing w:val="-24"/>
                <w:sz w:val="24"/>
                <w:szCs w:val="24"/>
              </w:rPr>
              <w:t xml:space="preserve"> </w:t>
            </w:r>
            <w:r w:rsidRPr="00692D2F">
              <w:rPr>
                <w:rFonts w:ascii="Times New Roman" w:hAnsi="Times New Roman"/>
                <w:sz w:val="24"/>
                <w:szCs w:val="24"/>
              </w:rPr>
              <w:t>créditos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 xml:space="preserve">Velar por el cumplimiento de las normas, políticas y procedimientos crediticios del </w:t>
            </w:r>
            <w:proofErr w:type="spellStart"/>
            <w:r w:rsidRPr="00692D2F">
              <w:rPr>
                <w:rFonts w:ascii="Times New Roman" w:hAnsi="Times New Roman"/>
                <w:sz w:val="24"/>
                <w:szCs w:val="24"/>
              </w:rPr>
              <w:t>FONDOCAFE</w:t>
            </w:r>
            <w:proofErr w:type="spellEnd"/>
            <w:r w:rsidRPr="00692D2F">
              <w:rPr>
                <w:rFonts w:ascii="Times New Roman" w:hAnsi="Times New Roman"/>
                <w:sz w:val="24"/>
                <w:szCs w:val="24"/>
              </w:rPr>
              <w:t xml:space="preserve"> en la realización de los</w:t>
            </w:r>
            <w:r w:rsidRPr="00692D2F">
              <w:rPr>
                <w:rFonts w:ascii="Times New Roman" w:hAnsi="Times New Roman"/>
                <w:spacing w:val="-13"/>
                <w:sz w:val="24"/>
                <w:szCs w:val="24"/>
              </w:rPr>
              <w:t xml:space="preserve"> </w:t>
            </w:r>
            <w:r w:rsidRPr="00692D2F">
              <w:rPr>
                <w:rFonts w:ascii="Times New Roman" w:hAnsi="Times New Roman"/>
                <w:sz w:val="24"/>
                <w:szCs w:val="24"/>
              </w:rPr>
              <w:t>créditos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Informar a la Dirección, sobre las actividades desarrolladas por la Gerencia de Crédito y el Banco</w:t>
            </w:r>
            <w:r w:rsidRPr="00692D2F">
              <w:rPr>
                <w:rFonts w:ascii="Times New Roman" w:hAnsi="Times New Roman"/>
                <w:spacing w:val="-7"/>
                <w:sz w:val="24"/>
                <w:szCs w:val="24"/>
              </w:rPr>
              <w:t xml:space="preserve"> </w:t>
            </w:r>
            <w:r w:rsidRPr="00692D2F">
              <w:rPr>
                <w:rFonts w:ascii="Times New Roman" w:hAnsi="Times New Roman"/>
                <w:sz w:val="24"/>
                <w:szCs w:val="24"/>
              </w:rPr>
              <w:t>Agrícola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Preparar</w:t>
            </w:r>
            <w:r w:rsidRPr="00692D2F">
              <w:rPr>
                <w:rFonts w:ascii="Times New Roman" w:hAnsi="Times New Roman"/>
                <w:spacing w:val="-5"/>
                <w:sz w:val="24"/>
                <w:szCs w:val="24"/>
              </w:rPr>
              <w:t xml:space="preserve"> </w:t>
            </w:r>
            <w:r w:rsidRPr="00692D2F">
              <w:rPr>
                <w:rFonts w:ascii="Times New Roman" w:hAnsi="Times New Roman"/>
                <w:sz w:val="24"/>
                <w:szCs w:val="24"/>
              </w:rPr>
              <w:t>toda</w:t>
            </w:r>
            <w:r w:rsidRPr="00692D2F">
              <w:rPr>
                <w:rFonts w:ascii="Times New Roman" w:hAnsi="Times New Roman"/>
                <w:spacing w:val="-6"/>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documentación</w:t>
            </w:r>
            <w:r w:rsidRPr="00692D2F">
              <w:rPr>
                <w:rFonts w:ascii="Times New Roman" w:hAnsi="Times New Roman"/>
                <w:spacing w:val="-4"/>
                <w:sz w:val="24"/>
                <w:szCs w:val="24"/>
              </w:rPr>
              <w:t xml:space="preserve"> </w:t>
            </w:r>
            <w:r w:rsidRPr="00692D2F">
              <w:rPr>
                <w:rFonts w:ascii="Times New Roman" w:hAnsi="Times New Roman"/>
                <w:sz w:val="24"/>
                <w:szCs w:val="24"/>
              </w:rPr>
              <w:t>crediticia</w:t>
            </w:r>
            <w:r w:rsidRPr="00692D2F">
              <w:rPr>
                <w:rFonts w:ascii="Times New Roman" w:hAnsi="Times New Roman"/>
                <w:spacing w:val="-3"/>
                <w:sz w:val="24"/>
                <w:szCs w:val="24"/>
              </w:rPr>
              <w:t xml:space="preserve"> </w:t>
            </w:r>
            <w:r w:rsidRPr="00692D2F">
              <w:rPr>
                <w:rFonts w:ascii="Times New Roman" w:hAnsi="Times New Roman"/>
                <w:sz w:val="24"/>
                <w:szCs w:val="24"/>
              </w:rPr>
              <w:t>para</w:t>
            </w:r>
            <w:r w:rsidRPr="00692D2F">
              <w:rPr>
                <w:rFonts w:ascii="Times New Roman" w:hAnsi="Times New Roman"/>
                <w:spacing w:val="-5"/>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convocatoria</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2"/>
                <w:sz w:val="24"/>
                <w:szCs w:val="24"/>
              </w:rPr>
              <w:t xml:space="preserve"> </w:t>
            </w:r>
            <w:r w:rsidRPr="00692D2F">
              <w:rPr>
                <w:rFonts w:ascii="Times New Roman" w:hAnsi="Times New Roman"/>
                <w:sz w:val="24"/>
                <w:szCs w:val="24"/>
              </w:rPr>
              <w:t>las</w:t>
            </w:r>
            <w:r w:rsidRPr="00692D2F">
              <w:rPr>
                <w:rFonts w:ascii="Times New Roman" w:hAnsi="Times New Roman"/>
                <w:spacing w:val="-3"/>
                <w:sz w:val="24"/>
                <w:szCs w:val="24"/>
              </w:rPr>
              <w:t xml:space="preserve"> </w:t>
            </w:r>
            <w:r w:rsidRPr="00692D2F">
              <w:rPr>
                <w:rFonts w:ascii="Times New Roman" w:hAnsi="Times New Roman"/>
                <w:sz w:val="24"/>
                <w:szCs w:val="24"/>
              </w:rPr>
              <w:t>instancias</w:t>
            </w:r>
            <w:r w:rsidRPr="00692D2F">
              <w:rPr>
                <w:rFonts w:ascii="Times New Roman" w:hAnsi="Times New Roman"/>
                <w:spacing w:val="-8"/>
                <w:sz w:val="24"/>
                <w:szCs w:val="24"/>
              </w:rPr>
              <w:t xml:space="preserve"> </w:t>
            </w:r>
            <w:r w:rsidRPr="00692D2F">
              <w:rPr>
                <w:rFonts w:ascii="Times New Roman" w:hAnsi="Times New Roman"/>
                <w:sz w:val="24"/>
                <w:szCs w:val="24"/>
              </w:rPr>
              <w:t>de</w:t>
            </w:r>
            <w:r w:rsidRPr="00692D2F">
              <w:rPr>
                <w:rFonts w:ascii="Times New Roman" w:hAnsi="Times New Roman"/>
                <w:spacing w:val="-2"/>
                <w:sz w:val="24"/>
                <w:szCs w:val="24"/>
              </w:rPr>
              <w:t xml:space="preserve"> </w:t>
            </w:r>
            <w:r w:rsidRPr="00692D2F">
              <w:rPr>
                <w:rFonts w:ascii="Times New Roman" w:hAnsi="Times New Roman"/>
                <w:sz w:val="24"/>
                <w:szCs w:val="24"/>
              </w:rPr>
              <w:t>aprobación</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ind w:right="1075"/>
              <w:jc w:val="both"/>
              <w:rPr>
                <w:rFonts w:ascii="Times New Roman" w:hAnsi="Times New Roman"/>
                <w:sz w:val="24"/>
                <w:szCs w:val="24"/>
              </w:rPr>
            </w:pPr>
            <w:r w:rsidRPr="00692D2F">
              <w:rPr>
                <w:rFonts w:ascii="Times New Roman" w:hAnsi="Times New Roman"/>
                <w:sz w:val="24"/>
                <w:szCs w:val="24"/>
              </w:rPr>
              <w:t>Revisar los expedientes de crédito previo a la aprobación y desembolso de los préstamos aprobados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Administrar la cartera de crédito, evaluando riesgos y seguir el calendario de pagos de todos los beneficiarios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Realizar informes y reportes de seguimiento de Gestión de Cartera a la Dirección Ejecutiva así como cualquier entidad interna o externa que lo</w:t>
            </w:r>
            <w:r w:rsidRPr="00692D2F">
              <w:rPr>
                <w:rFonts w:ascii="Times New Roman" w:hAnsi="Times New Roman"/>
                <w:spacing w:val="-21"/>
                <w:sz w:val="24"/>
                <w:szCs w:val="24"/>
              </w:rPr>
              <w:t xml:space="preserve"> </w:t>
            </w:r>
            <w:r w:rsidRPr="00692D2F">
              <w:rPr>
                <w:rFonts w:ascii="Times New Roman" w:hAnsi="Times New Roman"/>
                <w:sz w:val="24"/>
                <w:szCs w:val="24"/>
              </w:rPr>
              <w:t>requiera</w:t>
            </w:r>
          </w:p>
        </w:tc>
      </w:tr>
      <w:tr w:rsidR="00164A5B" w:rsidRPr="00692D2F" w:rsidTr="00067876">
        <w:trPr>
          <w:trHeight w:val="707"/>
          <w:jc w:val="center"/>
        </w:trPr>
        <w:tc>
          <w:tcPr>
            <w:tcW w:w="2688" w:type="dxa"/>
            <w:shd w:val="clear" w:color="auto" w:fill="538135" w:themeFill="accent6" w:themeFillShade="BF"/>
            <w:vAlign w:val="center"/>
          </w:tcPr>
          <w:p w:rsidR="00164A5B" w:rsidRPr="00692D2F" w:rsidRDefault="00164A5B" w:rsidP="00164A5B">
            <w:pPr>
              <w:spacing w:after="0" w:line="240" w:lineRule="auto"/>
              <w:rPr>
                <w:rFonts w:ascii="Times New Roman" w:hAnsi="Times New Roman"/>
                <w:b/>
                <w:color w:val="FFFFFF" w:themeColor="background1"/>
                <w:sz w:val="24"/>
                <w:szCs w:val="24"/>
              </w:rPr>
            </w:pPr>
            <w:r>
              <w:br w:type="page"/>
            </w:r>
            <w:r w:rsidRPr="00692D2F">
              <w:rPr>
                <w:rFonts w:ascii="Times New Roman" w:hAnsi="Times New Roman"/>
                <w:b/>
                <w:color w:val="FFFFFF" w:themeColor="background1"/>
                <w:sz w:val="24"/>
                <w:szCs w:val="24"/>
              </w:rPr>
              <w:t>Departame</w:t>
            </w:r>
            <w:r>
              <w:rPr>
                <w:rFonts w:ascii="Times New Roman" w:hAnsi="Times New Roman"/>
                <w:b/>
                <w:color w:val="FFFFFF" w:themeColor="background1"/>
                <w:sz w:val="24"/>
                <w:szCs w:val="24"/>
              </w:rPr>
              <w:t>nto de Mercadeo y Certificación</w:t>
            </w:r>
          </w:p>
        </w:tc>
        <w:tc>
          <w:tcPr>
            <w:tcW w:w="8362" w:type="dxa"/>
            <w:gridSpan w:val="13"/>
            <w:vAlign w:val="center"/>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Gestionar los procesos de Certificación de los cafés bajo normas estandarizadas internacionalmente y administrar el sistema de promoción para el reconocimiento in</w:t>
            </w:r>
            <w:r>
              <w:rPr>
                <w:rFonts w:ascii="Times New Roman" w:hAnsi="Times New Roman"/>
                <w:sz w:val="24"/>
                <w:szCs w:val="24"/>
              </w:rPr>
              <w:t>ternacional del café dominicano</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jc w:val="both"/>
              <w:rPr>
                <w:rFonts w:ascii="Times New Roman" w:hAnsi="Times New Roman"/>
                <w:b/>
                <w:sz w:val="24"/>
                <w:szCs w:val="24"/>
              </w:rPr>
            </w:pPr>
            <w:r w:rsidRPr="00692D2F">
              <w:rPr>
                <w:rFonts w:ascii="Times New Roman" w:hAnsi="Times New Roman"/>
                <w:b/>
                <w:sz w:val="24"/>
                <w:szCs w:val="24"/>
              </w:rPr>
              <w:t>Principales Actividades</w:t>
            </w:r>
          </w:p>
        </w:tc>
        <w:tc>
          <w:tcPr>
            <w:tcW w:w="6631" w:type="dxa"/>
            <w:gridSpan w:val="11"/>
            <w:vAlign w:val="center"/>
          </w:tcPr>
          <w:p w:rsidR="00164A5B" w:rsidRPr="00692D2F" w:rsidRDefault="00164A5B" w:rsidP="000D6CA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731" w:type="dxa"/>
            <w:gridSpan w:val="2"/>
            <w:vMerge w:val="restart"/>
            <w:vAlign w:val="center"/>
          </w:tcPr>
          <w:p w:rsidR="00164A5B" w:rsidRPr="00692D2F" w:rsidRDefault="00164A5B" w:rsidP="000D6CA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jc w:val="both"/>
              <w:rPr>
                <w:rFonts w:ascii="Times New Roman" w:hAnsi="Times New Roman"/>
                <w:b/>
                <w:sz w:val="24"/>
                <w:szCs w:val="24"/>
              </w:rPr>
            </w:pPr>
          </w:p>
        </w:tc>
        <w:tc>
          <w:tcPr>
            <w:tcW w:w="1751" w:type="dxa"/>
            <w:vAlign w:val="center"/>
          </w:tcPr>
          <w:p w:rsidR="00164A5B" w:rsidRPr="00692D2F" w:rsidRDefault="00164A5B" w:rsidP="000D6CA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650" w:type="dxa"/>
            <w:gridSpan w:val="2"/>
            <w:vAlign w:val="center"/>
          </w:tcPr>
          <w:p w:rsidR="00164A5B" w:rsidRPr="00692D2F" w:rsidRDefault="00164A5B" w:rsidP="000D6CA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306" w:type="dxa"/>
            <w:gridSpan w:val="2"/>
            <w:vAlign w:val="center"/>
          </w:tcPr>
          <w:p w:rsidR="00164A5B" w:rsidRPr="00692D2F" w:rsidRDefault="00164A5B" w:rsidP="000D6CA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924" w:type="dxa"/>
            <w:gridSpan w:val="6"/>
            <w:vAlign w:val="center"/>
          </w:tcPr>
          <w:p w:rsidR="00164A5B" w:rsidRPr="00692D2F" w:rsidRDefault="00164A5B" w:rsidP="000D6CA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731" w:type="dxa"/>
            <w:gridSpan w:val="2"/>
            <w:vMerge/>
            <w:vAlign w:val="center"/>
          </w:tcPr>
          <w:p w:rsidR="00164A5B" w:rsidRPr="00692D2F" w:rsidRDefault="00164A5B" w:rsidP="000D6CAB">
            <w:pPr>
              <w:spacing w:after="0" w:line="240" w:lineRule="auto"/>
              <w:jc w:val="center"/>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jc w:val="both"/>
              <w:rPr>
                <w:rFonts w:ascii="Times New Roman" w:hAnsi="Times New Roman"/>
                <w:b/>
                <w:sz w:val="24"/>
                <w:szCs w:val="24"/>
              </w:rPr>
            </w:pPr>
          </w:p>
        </w:tc>
        <w:tc>
          <w:tcPr>
            <w:tcW w:w="1751" w:type="dxa"/>
            <w:vAlign w:val="bottom"/>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500,000.00</w:t>
            </w:r>
          </w:p>
        </w:tc>
        <w:tc>
          <w:tcPr>
            <w:tcW w:w="1650" w:type="dxa"/>
            <w:gridSpan w:val="2"/>
            <w:vAlign w:val="bottom"/>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700,000.000</w:t>
            </w:r>
          </w:p>
        </w:tc>
        <w:tc>
          <w:tcPr>
            <w:tcW w:w="1306" w:type="dxa"/>
            <w:gridSpan w:val="2"/>
            <w:vAlign w:val="bottom"/>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40</w:t>
            </w:r>
            <w:r w:rsidR="00164A5B" w:rsidRPr="00067876">
              <w:rPr>
                <w:rFonts w:ascii="Times New Roman" w:hAnsi="Times New Roman"/>
                <w:sz w:val="24"/>
                <w:szCs w:val="24"/>
              </w:rPr>
              <w:t>0,000.00</w:t>
            </w:r>
          </w:p>
        </w:tc>
        <w:tc>
          <w:tcPr>
            <w:tcW w:w="1924" w:type="dxa"/>
            <w:gridSpan w:val="6"/>
            <w:vAlign w:val="bottom"/>
          </w:tcPr>
          <w:p w:rsidR="00164A5B" w:rsidRPr="00067876" w:rsidRDefault="00067876" w:rsidP="00067876">
            <w:pPr>
              <w:spacing w:after="0" w:line="240" w:lineRule="auto"/>
              <w:jc w:val="center"/>
              <w:rPr>
                <w:rFonts w:ascii="Times New Roman" w:hAnsi="Times New Roman"/>
                <w:sz w:val="24"/>
                <w:szCs w:val="24"/>
              </w:rPr>
            </w:pPr>
            <w:r w:rsidRPr="00067876">
              <w:rPr>
                <w:rFonts w:ascii="Times New Roman" w:hAnsi="Times New Roman"/>
                <w:sz w:val="24"/>
                <w:szCs w:val="24"/>
              </w:rPr>
              <w:t>100,000.00</w:t>
            </w:r>
          </w:p>
        </w:tc>
        <w:tc>
          <w:tcPr>
            <w:tcW w:w="1731" w:type="dxa"/>
            <w:gridSpan w:val="2"/>
            <w:vAlign w:val="center"/>
          </w:tcPr>
          <w:p w:rsidR="00164A5B" w:rsidRPr="00067876" w:rsidRDefault="00067876" w:rsidP="00067876">
            <w:pPr>
              <w:spacing w:after="0" w:line="240" w:lineRule="auto"/>
              <w:jc w:val="center"/>
              <w:rPr>
                <w:rFonts w:ascii="Times New Roman" w:hAnsi="Times New Roman"/>
                <w:b/>
                <w:sz w:val="24"/>
                <w:szCs w:val="24"/>
              </w:rPr>
            </w:pPr>
            <w:r w:rsidRPr="00067876">
              <w:rPr>
                <w:rFonts w:ascii="Times New Roman" w:hAnsi="Times New Roman"/>
                <w:b/>
                <w:sz w:val="24"/>
                <w:szCs w:val="24"/>
              </w:rPr>
              <w:t>1,700</w:t>
            </w:r>
            <w:r w:rsidR="00164A5B" w:rsidRPr="00067876">
              <w:rPr>
                <w:rFonts w:ascii="Times New Roman" w:hAnsi="Times New Roman"/>
                <w:b/>
                <w:sz w:val="24"/>
                <w:szCs w:val="24"/>
              </w:rPr>
              <w:t>,000.00</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jc w:val="both"/>
              <w:rPr>
                <w:rFonts w:ascii="Times New Roman" w:hAnsi="Times New Roman"/>
                <w:sz w:val="24"/>
                <w:szCs w:val="24"/>
              </w:rPr>
            </w:pPr>
            <w:r w:rsidRPr="00692D2F">
              <w:rPr>
                <w:rFonts w:ascii="Times New Roman" w:hAnsi="Times New Roman"/>
                <w:sz w:val="24"/>
                <w:szCs w:val="24"/>
              </w:rPr>
              <w:t>Asesorar a la Dirección Ejecutiva en asuntos relacionados con el</w:t>
            </w:r>
            <w:r w:rsidRPr="00692D2F">
              <w:rPr>
                <w:rFonts w:ascii="Times New Roman" w:hAnsi="Times New Roman"/>
                <w:spacing w:val="-31"/>
                <w:sz w:val="24"/>
                <w:szCs w:val="24"/>
              </w:rPr>
              <w:t xml:space="preserve"> </w:t>
            </w:r>
            <w:r w:rsidRPr="00692D2F">
              <w:rPr>
                <w:rFonts w:ascii="Times New Roman" w:hAnsi="Times New Roman"/>
                <w:sz w:val="24"/>
                <w:szCs w:val="24"/>
              </w:rPr>
              <w:t>área</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jc w:val="both"/>
              <w:rPr>
                <w:rFonts w:ascii="Times New Roman" w:hAnsi="Times New Roman"/>
                <w:sz w:val="24"/>
                <w:szCs w:val="24"/>
              </w:rPr>
            </w:pPr>
            <w:r w:rsidRPr="00692D2F">
              <w:rPr>
                <w:rFonts w:ascii="Times New Roman" w:hAnsi="Times New Roman"/>
                <w:sz w:val="24"/>
                <w:szCs w:val="24"/>
              </w:rPr>
              <w:t>Administrar el sistema de información y de certificados de origen de la Organización Internacional del Café</w:t>
            </w:r>
            <w:r w:rsidRPr="00692D2F">
              <w:rPr>
                <w:rFonts w:ascii="Times New Roman" w:hAnsi="Times New Roman"/>
                <w:spacing w:val="-12"/>
                <w:sz w:val="24"/>
                <w:szCs w:val="24"/>
              </w:rPr>
              <w:t xml:space="preserve"> </w:t>
            </w:r>
            <w:r w:rsidRPr="00692D2F">
              <w:rPr>
                <w:rFonts w:ascii="Times New Roman" w:hAnsi="Times New Roman"/>
                <w:sz w:val="24"/>
                <w:szCs w:val="24"/>
              </w:rPr>
              <w:t>(OIC)</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Realizar los inventarios anuales de existencias de café y mantener las estadísticas correspondientes</w:t>
            </w:r>
            <w:r w:rsidRPr="00692D2F">
              <w:rPr>
                <w:rFonts w:ascii="Times New Roman" w:hAnsi="Times New Roman"/>
                <w:spacing w:val="-15"/>
                <w:sz w:val="24"/>
                <w:szCs w:val="24"/>
              </w:rPr>
              <w:t xml:space="preserve"> </w:t>
            </w:r>
            <w:r w:rsidRPr="00692D2F">
              <w:rPr>
                <w:rFonts w:ascii="Times New Roman" w:hAnsi="Times New Roman"/>
                <w:sz w:val="24"/>
                <w:szCs w:val="24"/>
              </w:rPr>
              <w:t>actualizadas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Administrar los análisis de calidad (físicos, sensoriales y de inocuidad) para garantizar la calidad del café dominicano de</w:t>
            </w:r>
            <w:r w:rsidRPr="00692D2F">
              <w:rPr>
                <w:rFonts w:ascii="Times New Roman" w:hAnsi="Times New Roman"/>
                <w:spacing w:val="-12"/>
                <w:sz w:val="24"/>
                <w:szCs w:val="24"/>
              </w:rPr>
              <w:t xml:space="preserve"> </w:t>
            </w:r>
            <w:r w:rsidRPr="00692D2F">
              <w:rPr>
                <w:rFonts w:ascii="Times New Roman" w:hAnsi="Times New Roman"/>
                <w:sz w:val="24"/>
                <w:szCs w:val="24"/>
              </w:rPr>
              <w:t>exportación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Administrar el servicio de inspección de frutos y de verificación de campo de acuerdo a los procedimientos</w:t>
            </w:r>
            <w:r w:rsidRPr="00692D2F">
              <w:rPr>
                <w:rFonts w:ascii="Times New Roman" w:hAnsi="Times New Roman"/>
                <w:spacing w:val="-8"/>
                <w:sz w:val="24"/>
                <w:szCs w:val="24"/>
              </w:rPr>
              <w:t xml:space="preserve"> </w:t>
            </w:r>
            <w:r w:rsidRPr="00692D2F">
              <w:rPr>
                <w:rFonts w:ascii="Times New Roman" w:hAnsi="Times New Roman"/>
                <w:sz w:val="24"/>
                <w:szCs w:val="24"/>
              </w:rPr>
              <w:lastRenderedPageBreak/>
              <w:t>establecidos</w:t>
            </w:r>
          </w:p>
        </w:tc>
      </w:tr>
      <w:tr w:rsidR="00164A5B" w:rsidRPr="00692D2F" w:rsidTr="00067876">
        <w:trPr>
          <w:jc w:val="center"/>
        </w:trPr>
        <w:tc>
          <w:tcPr>
            <w:tcW w:w="11050" w:type="dxa"/>
            <w:gridSpan w:val="14"/>
            <w:tcBorders>
              <w:bottom w:val="nil"/>
            </w:tcBorders>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lastRenderedPageBreak/>
              <w:t>Rendir informes a la Dirección Ejecutiva acerca de las actividades desarrolladas por el departamento</w:t>
            </w:r>
          </w:p>
        </w:tc>
      </w:tr>
      <w:tr w:rsidR="00164A5B" w:rsidRPr="00692D2F" w:rsidTr="00067876">
        <w:trPr>
          <w:jc w:val="center"/>
        </w:trPr>
        <w:tc>
          <w:tcPr>
            <w:tcW w:w="2688" w:type="dxa"/>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Departamento de Desarrollo</w:t>
            </w:r>
            <w:r w:rsidRPr="00692D2F">
              <w:rPr>
                <w:rFonts w:ascii="Times New Roman" w:hAnsi="Times New Roman"/>
                <w:b/>
                <w:color w:val="FFFFFF" w:themeColor="background1"/>
                <w:spacing w:val="-12"/>
                <w:sz w:val="24"/>
                <w:szCs w:val="24"/>
              </w:rPr>
              <w:t xml:space="preserve"> </w:t>
            </w:r>
            <w:r w:rsidRPr="00692D2F">
              <w:rPr>
                <w:rFonts w:ascii="Times New Roman" w:hAnsi="Times New Roman"/>
                <w:b/>
                <w:color w:val="FFFFFF" w:themeColor="background1"/>
                <w:sz w:val="24"/>
                <w:szCs w:val="24"/>
              </w:rPr>
              <w:t>Rural</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Realizar diagnósticos de las necesidades básicas de las zonas cafetaleras con la finalidad de coordinar y ejecutar programas de ayuda comunitarias en las mismas.</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192"/>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Este monto está contemplado en el presupuesto del Departamento Administrativo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Asesorar a la Dirección Ejecutiva en las áreas de su</w:t>
            </w:r>
            <w:r w:rsidRPr="00692D2F">
              <w:rPr>
                <w:rFonts w:ascii="Times New Roman" w:hAnsi="Times New Roman"/>
                <w:spacing w:val="-30"/>
                <w:sz w:val="24"/>
                <w:szCs w:val="24"/>
              </w:rPr>
              <w:t xml:space="preserve"> </w:t>
            </w:r>
            <w:r w:rsidRPr="00692D2F">
              <w:rPr>
                <w:rFonts w:ascii="Times New Roman" w:hAnsi="Times New Roman"/>
                <w:sz w:val="24"/>
                <w:szCs w:val="24"/>
              </w:rPr>
              <w:t xml:space="preserve">competencia </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Elaborar diagnósticos sobre las necesidades básicas y secundarias insatisfechas en zonas y comunidades</w:t>
            </w:r>
            <w:r w:rsidRPr="00692D2F">
              <w:rPr>
                <w:rFonts w:ascii="Times New Roman" w:hAnsi="Times New Roman"/>
                <w:spacing w:val="-10"/>
                <w:sz w:val="24"/>
                <w:szCs w:val="24"/>
              </w:rPr>
              <w:t xml:space="preserve"> </w:t>
            </w:r>
            <w:r w:rsidRPr="00692D2F">
              <w:rPr>
                <w:rFonts w:ascii="Times New Roman" w:hAnsi="Times New Roman"/>
                <w:sz w:val="24"/>
                <w:szCs w:val="24"/>
              </w:rPr>
              <w:t>cafetaleras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Dirigir el programa nacional de rehabilitación de</w:t>
            </w:r>
            <w:r w:rsidRPr="00692D2F">
              <w:rPr>
                <w:rFonts w:ascii="Times New Roman" w:hAnsi="Times New Roman"/>
                <w:spacing w:val="-22"/>
                <w:sz w:val="24"/>
                <w:szCs w:val="24"/>
              </w:rPr>
              <w:t xml:space="preserve"> </w:t>
            </w:r>
            <w:r w:rsidRPr="00692D2F">
              <w:rPr>
                <w:rFonts w:ascii="Times New Roman" w:hAnsi="Times New Roman"/>
                <w:sz w:val="24"/>
                <w:szCs w:val="24"/>
              </w:rPr>
              <w:t>caminos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rPr>
                <w:rFonts w:ascii="Times New Roman" w:hAnsi="Times New Roman"/>
                <w:sz w:val="24"/>
                <w:szCs w:val="24"/>
              </w:rPr>
            </w:pPr>
            <w:r w:rsidRPr="00692D2F">
              <w:rPr>
                <w:rFonts w:ascii="Times New Roman" w:hAnsi="Times New Roman"/>
                <w:sz w:val="24"/>
                <w:szCs w:val="24"/>
              </w:rPr>
              <w:t>Coordinar con las direcciones regionales e instituciones para la obtención de equipos pesados para el mejoramiento de los caminos en zonas</w:t>
            </w:r>
            <w:r w:rsidRPr="00692D2F">
              <w:rPr>
                <w:rFonts w:ascii="Times New Roman" w:hAnsi="Times New Roman"/>
                <w:spacing w:val="-23"/>
                <w:sz w:val="24"/>
                <w:szCs w:val="24"/>
              </w:rPr>
              <w:t xml:space="preserve"> </w:t>
            </w:r>
            <w:r w:rsidRPr="00692D2F">
              <w:rPr>
                <w:rFonts w:ascii="Times New Roman" w:hAnsi="Times New Roman"/>
                <w:sz w:val="24"/>
                <w:szCs w:val="24"/>
              </w:rPr>
              <w:t>cafetaleras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proyectos de desarrollo rurales con organizaciones en las zonas cafetaleras tales como:</w:t>
            </w:r>
            <w:r w:rsidRPr="00692D2F">
              <w:rPr>
                <w:rFonts w:ascii="Times New Roman" w:hAnsi="Times New Roman"/>
                <w:spacing w:val="-3"/>
                <w:sz w:val="24"/>
                <w:szCs w:val="24"/>
              </w:rPr>
              <w:t xml:space="preserve"> </w:t>
            </w:r>
            <w:r w:rsidRPr="00692D2F">
              <w:rPr>
                <w:rFonts w:ascii="Times New Roman" w:hAnsi="Times New Roman"/>
                <w:sz w:val="24"/>
                <w:szCs w:val="24"/>
              </w:rPr>
              <w:t>acueductos,</w:t>
            </w:r>
            <w:r w:rsidRPr="00692D2F">
              <w:rPr>
                <w:rFonts w:ascii="Times New Roman" w:hAnsi="Times New Roman"/>
                <w:spacing w:val="-4"/>
                <w:sz w:val="24"/>
                <w:szCs w:val="24"/>
              </w:rPr>
              <w:t xml:space="preserve"> </w:t>
            </w:r>
            <w:r w:rsidRPr="00692D2F">
              <w:rPr>
                <w:rFonts w:ascii="Times New Roman" w:hAnsi="Times New Roman"/>
                <w:sz w:val="24"/>
                <w:szCs w:val="24"/>
              </w:rPr>
              <w:t>puentes,</w:t>
            </w:r>
            <w:r w:rsidRPr="00692D2F">
              <w:rPr>
                <w:rFonts w:ascii="Times New Roman" w:hAnsi="Times New Roman"/>
                <w:spacing w:val="-4"/>
                <w:sz w:val="24"/>
                <w:szCs w:val="24"/>
              </w:rPr>
              <w:t xml:space="preserve"> </w:t>
            </w:r>
            <w:r w:rsidRPr="00692D2F">
              <w:rPr>
                <w:rFonts w:ascii="Times New Roman" w:hAnsi="Times New Roman"/>
                <w:sz w:val="24"/>
                <w:szCs w:val="24"/>
              </w:rPr>
              <w:t>energía</w:t>
            </w:r>
            <w:r w:rsidRPr="00692D2F">
              <w:rPr>
                <w:rFonts w:ascii="Times New Roman" w:hAnsi="Times New Roman"/>
                <w:spacing w:val="-6"/>
                <w:sz w:val="24"/>
                <w:szCs w:val="24"/>
              </w:rPr>
              <w:t xml:space="preserve"> </w:t>
            </w:r>
            <w:r w:rsidRPr="00692D2F">
              <w:rPr>
                <w:rFonts w:ascii="Times New Roman" w:hAnsi="Times New Roman"/>
                <w:sz w:val="24"/>
                <w:szCs w:val="24"/>
              </w:rPr>
              <w:t>eléctrica</w:t>
            </w:r>
            <w:r w:rsidRPr="00692D2F">
              <w:rPr>
                <w:rFonts w:ascii="Times New Roman" w:hAnsi="Times New Roman"/>
                <w:spacing w:val="-4"/>
                <w:sz w:val="24"/>
                <w:szCs w:val="24"/>
              </w:rPr>
              <w:t xml:space="preserve"> </w:t>
            </w:r>
            <w:r w:rsidRPr="00692D2F">
              <w:rPr>
                <w:rFonts w:ascii="Times New Roman" w:hAnsi="Times New Roman"/>
                <w:sz w:val="24"/>
                <w:szCs w:val="24"/>
              </w:rPr>
              <w:t>rural,</w:t>
            </w:r>
            <w:r w:rsidRPr="00692D2F">
              <w:rPr>
                <w:rFonts w:ascii="Times New Roman" w:hAnsi="Times New Roman"/>
                <w:spacing w:val="-6"/>
                <w:sz w:val="24"/>
                <w:szCs w:val="24"/>
              </w:rPr>
              <w:t xml:space="preserve"> </w:t>
            </w:r>
            <w:r w:rsidRPr="00692D2F">
              <w:rPr>
                <w:rFonts w:ascii="Times New Roman" w:hAnsi="Times New Roman"/>
                <w:sz w:val="24"/>
                <w:szCs w:val="24"/>
              </w:rPr>
              <w:t>caminos,</w:t>
            </w:r>
            <w:r w:rsidRPr="00692D2F">
              <w:rPr>
                <w:rFonts w:ascii="Times New Roman" w:hAnsi="Times New Roman"/>
                <w:spacing w:val="-6"/>
                <w:sz w:val="24"/>
                <w:szCs w:val="24"/>
              </w:rPr>
              <w:t xml:space="preserve"> </w:t>
            </w:r>
            <w:r w:rsidRPr="00692D2F">
              <w:rPr>
                <w:rFonts w:ascii="Times New Roman" w:hAnsi="Times New Roman"/>
                <w:sz w:val="24"/>
                <w:szCs w:val="24"/>
              </w:rPr>
              <w:t>salud,</w:t>
            </w:r>
            <w:r w:rsidRPr="00692D2F">
              <w:rPr>
                <w:rFonts w:ascii="Times New Roman" w:hAnsi="Times New Roman"/>
                <w:spacing w:val="-4"/>
                <w:sz w:val="24"/>
                <w:szCs w:val="24"/>
              </w:rPr>
              <w:t xml:space="preserve"> </w:t>
            </w:r>
            <w:r w:rsidRPr="00692D2F">
              <w:rPr>
                <w:rFonts w:ascii="Times New Roman" w:hAnsi="Times New Roman"/>
                <w:sz w:val="24"/>
                <w:szCs w:val="24"/>
              </w:rPr>
              <w:t>educación,</w:t>
            </w:r>
            <w:r w:rsidRPr="00692D2F">
              <w:rPr>
                <w:rFonts w:ascii="Times New Roman" w:hAnsi="Times New Roman"/>
                <w:spacing w:val="-6"/>
                <w:sz w:val="24"/>
                <w:szCs w:val="24"/>
              </w:rPr>
              <w:t xml:space="preserve"> </w:t>
            </w:r>
            <w:r w:rsidRPr="00692D2F">
              <w:rPr>
                <w:rFonts w:ascii="Times New Roman" w:hAnsi="Times New Roman"/>
                <w:sz w:val="24"/>
                <w:szCs w:val="24"/>
              </w:rPr>
              <w:t>entre</w:t>
            </w:r>
            <w:r w:rsidRPr="00692D2F">
              <w:rPr>
                <w:rFonts w:ascii="Times New Roman" w:hAnsi="Times New Roman"/>
                <w:spacing w:val="-3"/>
                <w:sz w:val="24"/>
                <w:szCs w:val="24"/>
              </w:rPr>
              <w:t xml:space="preserve"> </w:t>
            </w:r>
            <w:r w:rsidRPr="00692D2F">
              <w:rPr>
                <w:rFonts w:ascii="Times New Roman" w:hAnsi="Times New Roman"/>
                <w:sz w:val="24"/>
                <w:szCs w:val="24"/>
              </w:rPr>
              <w:t>otros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Gestionar ante el Plan Social de la Presidencia y el Programa Mundial de Alimentos (</w:t>
            </w:r>
            <w:proofErr w:type="spellStart"/>
            <w:r w:rsidRPr="00692D2F">
              <w:rPr>
                <w:rFonts w:ascii="Times New Roman" w:hAnsi="Times New Roman"/>
                <w:sz w:val="24"/>
                <w:szCs w:val="24"/>
              </w:rPr>
              <w:t>PMA</w:t>
            </w:r>
            <w:proofErr w:type="spellEnd"/>
            <w:r w:rsidRPr="00692D2F">
              <w:rPr>
                <w:rFonts w:ascii="Times New Roman" w:hAnsi="Times New Roman"/>
                <w:sz w:val="24"/>
                <w:szCs w:val="24"/>
              </w:rPr>
              <w:t>) la dotación</w:t>
            </w:r>
            <w:r w:rsidRPr="00692D2F">
              <w:rPr>
                <w:rFonts w:ascii="Times New Roman" w:hAnsi="Times New Roman"/>
                <w:spacing w:val="-5"/>
                <w:sz w:val="24"/>
                <w:szCs w:val="24"/>
              </w:rPr>
              <w:t xml:space="preserve"> </w:t>
            </w:r>
            <w:r w:rsidRPr="00692D2F">
              <w:rPr>
                <w:rFonts w:ascii="Times New Roman" w:hAnsi="Times New Roman"/>
                <w:sz w:val="24"/>
                <w:szCs w:val="24"/>
              </w:rPr>
              <w:t>de</w:t>
            </w:r>
            <w:r w:rsidRPr="00692D2F">
              <w:rPr>
                <w:rFonts w:ascii="Times New Roman" w:hAnsi="Times New Roman"/>
                <w:spacing w:val="-3"/>
                <w:sz w:val="24"/>
                <w:szCs w:val="24"/>
              </w:rPr>
              <w:t xml:space="preserve"> </w:t>
            </w:r>
            <w:r w:rsidRPr="00692D2F">
              <w:rPr>
                <w:rFonts w:ascii="Times New Roman" w:hAnsi="Times New Roman"/>
                <w:sz w:val="24"/>
                <w:szCs w:val="24"/>
              </w:rPr>
              <w:t>raciones</w:t>
            </w:r>
            <w:r w:rsidRPr="00692D2F">
              <w:rPr>
                <w:rFonts w:ascii="Times New Roman" w:hAnsi="Times New Roman"/>
                <w:spacing w:val="-4"/>
                <w:sz w:val="24"/>
                <w:szCs w:val="24"/>
              </w:rPr>
              <w:t xml:space="preserve"> </w:t>
            </w:r>
            <w:r w:rsidRPr="00692D2F">
              <w:rPr>
                <w:rFonts w:ascii="Times New Roman" w:hAnsi="Times New Roman"/>
                <w:sz w:val="24"/>
                <w:szCs w:val="24"/>
              </w:rPr>
              <w:t>alimenticias</w:t>
            </w:r>
            <w:r w:rsidRPr="00692D2F">
              <w:rPr>
                <w:rFonts w:ascii="Times New Roman" w:hAnsi="Times New Roman"/>
                <w:spacing w:val="-4"/>
                <w:sz w:val="24"/>
                <w:szCs w:val="24"/>
              </w:rPr>
              <w:t xml:space="preserve"> </w:t>
            </w:r>
            <w:r w:rsidRPr="00692D2F">
              <w:rPr>
                <w:rFonts w:ascii="Times New Roman" w:hAnsi="Times New Roman"/>
                <w:sz w:val="24"/>
                <w:szCs w:val="24"/>
              </w:rPr>
              <w:t>para</w:t>
            </w:r>
            <w:r w:rsidRPr="00692D2F">
              <w:rPr>
                <w:rFonts w:ascii="Times New Roman" w:hAnsi="Times New Roman"/>
                <w:spacing w:val="-4"/>
                <w:sz w:val="24"/>
                <w:szCs w:val="24"/>
              </w:rPr>
              <w:t xml:space="preserve"> </w:t>
            </w:r>
            <w:r w:rsidRPr="00692D2F">
              <w:rPr>
                <w:rFonts w:ascii="Times New Roman" w:hAnsi="Times New Roman"/>
                <w:sz w:val="24"/>
                <w:szCs w:val="24"/>
              </w:rPr>
              <w:t>ser</w:t>
            </w:r>
            <w:r w:rsidRPr="00692D2F">
              <w:rPr>
                <w:rFonts w:ascii="Times New Roman" w:hAnsi="Times New Roman"/>
                <w:spacing w:val="-4"/>
                <w:sz w:val="24"/>
                <w:szCs w:val="24"/>
              </w:rPr>
              <w:t xml:space="preserve"> </w:t>
            </w:r>
            <w:r w:rsidRPr="00692D2F">
              <w:rPr>
                <w:rFonts w:ascii="Times New Roman" w:hAnsi="Times New Roman"/>
                <w:sz w:val="24"/>
                <w:szCs w:val="24"/>
              </w:rPr>
              <w:t>distribuidas</w:t>
            </w:r>
            <w:r w:rsidRPr="00692D2F">
              <w:rPr>
                <w:rFonts w:ascii="Times New Roman" w:hAnsi="Times New Roman"/>
                <w:spacing w:val="-5"/>
                <w:sz w:val="24"/>
                <w:szCs w:val="24"/>
              </w:rPr>
              <w:t xml:space="preserve"> </w:t>
            </w:r>
            <w:r w:rsidRPr="00692D2F">
              <w:rPr>
                <w:rFonts w:ascii="Times New Roman" w:hAnsi="Times New Roman"/>
                <w:sz w:val="24"/>
                <w:szCs w:val="24"/>
              </w:rPr>
              <w:t>entre</w:t>
            </w:r>
            <w:r w:rsidRPr="00692D2F">
              <w:rPr>
                <w:rFonts w:ascii="Times New Roman" w:hAnsi="Times New Roman"/>
                <w:spacing w:val="-5"/>
                <w:sz w:val="24"/>
                <w:szCs w:val="24"/>
              </w:rPr>
              <w:t xml:space="preserve"> </w:t>
            </w:r>
            <w:r w:rsidRPr="00692D2F">
              <w:rPr>
                <w:rFonts w:ascii="Times New Roman" w:hAnsi="Times New Roman"/>
                <w:sz w:val="24"/>
                <w:szCs w:val="24"/>
              </w:rPr>
              <w:t>familias</w:t>
            </w:r>
            <w:r w:rsidRPr="00692D2F">
              <w:rPr>
                <w:rFonts w:ascii="Times New Roman" w:hAnsi="Times New Roman"/>
                <w:spacing w:val="-5"/>
                <w:sz w:val="24"/>
                <w:szCs w:val="24"/>
              </w:rPr>
              <w:t xml:space="preserve"> </w:t>
            </w:r>
            <w:r w:rsidRPr="00692D2F">
              <w:rPr>
                <w:rFonts w:ascii="Times New Roman" w:hAnsi="Times New Roman"/>
                <w:sz w:val="24"/>
                <w:szCs w:val="24"/>
              </w:rPr>
              <w:t>cafeteras</w:t>
            </w:r>
            <w:r w:rsidRPr="00692D2F">
              <w:rPr>
                <w:rFonts w:ascii="Times New Roman" w:hAnsi="Times New Roman"/>
                <w:spacing w:val="-5"/>
                <w:sz w:val="24"/>
                <w:szCs w:val="24"/>
              </w:rPr>
              <w:t xml:space="preserve"> </w:t>
            </w:r>
            <w:r w:rsidRPr="00692D2F">
              <w:rPr>
                <w:rFonts w:ascii="Times New Roman" w:hAnsi="Times New Roman"/>
                <w:sz w:val="24"/>
                <w:szCs w:val="24"/>
              </w:rPr>
              <w:t>pobres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Apoyar a la Dirección Técnica en la elaboración de planos, diseños, croquis, etc., relacionados con la construcción de infraestructuras para el beneficiado del</w:t>
            </w:r>
            <w:r w:rsidRPr="00692D2F">
              <w:rPr>
                <w:rFonts w:ascii="Times New Roman" w:hAnsi="Times New Roman"/>
                <w:spacing w:val="-26"/>
                <w:sz w:val="24"/>
                <w:szCs w:val="24"/>
              </w:rPr>
              <w:t xml:space="preserve"> </w:t>
            </w:r>
            <w:r w:rsidRPr="00692D2F">
              <w:rPr>
                <w:rFonts w:ascii="Times New Roman" w:hAnsi="Times New Roman"/>
                <w:sz w:val="24"/>
                <w:szCs w:val="24"/>
              </w:rPr>
              <w:t>café</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Gestionar la inclusión de las familias cafeteras pobres en los programas sociales de subsidio del Estado</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Buscar fuentes de financiamiento alternativa para el desarrollo de proyectos sociales,  tendentes a corregir necesidades básicas de las comunidades cafetaleras</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t>Participar en el diseño, formulación y ejecución de proyectos sociales en las comunidades cafetaleras del país</w:t>
            </w:r>
          </w:p>
        </w:tc>
      </w:tr>
      <w:tr w:rsidR="00164A5B" w:rsidRPr="00692D2F" w:rsidTr="00067876">
        <w:trPr>
          <w:jc w:val="center"/>
        </w:trPr>
        <w:tc>
          <w:tcPr>
            <w:tcW w:w="2688" w:type="dxa"/>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Oficina de Acceso a la Información Pública (</w:t>
            </w:r>
            <w:proofErr w:type="spellStart"/>
            <w:r w:rsidRPr="00692D2F">
              <w:rPr>
                <w:rFonts w:ascii="Times New Roman" w:hAnsi="Times New Roman"/>
                <w:b/>
                <w:color w:val="FFFFFF" w:themeColor="background1"/>
                <w:sz w:val="24"/>
                <w:szCs w:val="24"/>
              </w:rPr>
              <w:t>OAI</w:t>
            </w:r>
            <w:proofErr w:type="spellEnd"/>
            <w:r w:rsidRPr="00692D2F">
              <w:rPr>
                <w:rFonts w:ascii="Times New Roman" w:hAnsi="Times New Roman"/>
                <w:b/>
                <w:color w:val="FFFFFF" w:themeColor="background1"/>
                <w:sz w:val="24"/>
                <w:szCs w:val="24"/>
              </w:rPr>
              <w:t>)</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lang w:val="es-ES"/>
              </w:rPr>
              <w:t>Dirigir y coordinar solicitudes de información y colaborar al fortalecimiento institucional en materia de transparencia y el libre acceso a la información</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56"/>
          <w:jc w:val="center"/>
        </w:trPr>
        <w:tc>
          <w:tcPr>
            <w:tcW w:w="2688" w:type="dxa"/>
            <w:vMerge/>
            <w:vAlign w:val="center"/>
          </w:tcPr>
          <w:p w:rsidR="00164A5B" w:rsidRPr="00692D2F" w:rsidRDefault="00164A5B" w:rsidP="00164A5B">
            <w:pPr>
              <w:widowControl w:val="0"/>
              <w:tabs>
                <w:tab w:val="left" w:pos="1860"/>
              </w:tabs>
              <w:spacing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Este monto está contemplado en el presupuesto del Departamento Administrativo.</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lang w:val="es-ES"/>
              </w:rPr>
              <w:t>Participar como enlace entre la institución y el sistema 311, a los fines de trabajar con denuncias, quejas, reclamaciones y sugerencias que hagan los ciudadanos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lang w:val="es-ES"/>
              </w:rPr>
              <w:t>Participar en todos los procesos de compras y contrataciones, licitaciones, comparaciones de precios, compras menores, etc., en calidad de miembro de la comisión de compras y contrataciones de la institución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lang w:val="es-ES"/>
              </w:rPr>
              <w:t>Participar en las reuniones de la comisión de ética del consejo como miembro de la misma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lang w:val="es-ES"/>
              </w:rPr>
              <w:t>Trabajar de manera activa en la actualización y estandarización del portal de transparencia</w:t>
            </w:r>
          </w:p>
        </w:tc>
      </w:tr>
      <w:tr w:rsidR="00164A5B" w:rsidRPr="00692D2F" w:rsidTr="00067876">
        <w:trPr>
          <w:jc w:val="center"/>
        </w:trPr>
        <w:tc>
          <w:tcPr>
            <w:tcW w:w="11050" w:type="dxa"/>
            <w:gridSpan w:val="14"/>
            <w:tcBorders>
              <w:bottom w:val="nil"/>
            </w:tcBorders>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lang w:val="es-ES"/>
              </w:rPr>
              <w:t xml:space="preserve">Participar como enlace entre la institución y la oficina del defensor el pueblo a los fines, de accionar cuando le </w:t>
            </w:r>
            <w:r w:rsidRPr="00692D2F">
              <w:rPr>
                <w:rFonts w:ascii="Times New Roman" w:hAnsi="Times New Roman"/>
                <w:sz w:val="24"/>
                <w:szCs w:val="24"/>
                <w:lang w:val="es-ES"/>
              </w:rPr>
              <w:lastRenderedPageBreak/>
              <w:t>sea violado su derecho a algún ciudadano</w:t>
            </w:r>
          </w:p>
        </w:tc>
      </w:tr>
      <w:tr w:rsidR="00164A5B" w:rsidRPr="00692D2F" w:rsidTr="00067876">
        <w:trPr>
          <w:trHeight w:val="511"/>
          <w:jc w:val="center"/>
        </w:trPr>
        <w:tc>
          <w:tcPr>
            <w:tcW w:w="2688" w:type="dxa"/>
            <w:vMerge w:val="restart"/>
            <w:shd w:val="clear" w:color="auto" w:fill="538135" w:themeFill="accent6" w:themeFillShade="BF"/>
            <w:vAlign w:val="center"/>
          </w:tcPr>
          <w:p w:rsidR="00164A5B" w:rsidRPr="00692D2F" w:rsidRDefault="00164A5B" w:rsidP="00164A5B">
            <w:pPr>
              <w:spacing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lastRenderedPageBreak/>
              <w:t>Dirección Técnica</w:t>
            </w:r>
          </w:p>
        </w:tc>
        <w:tc>
          <w:tcPr>
            <w:tcW w:w="8362" w:type="dxa"/>
            <w:gridSpan w:val="13"/>
            <w:vAlign w:val="center"/>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Promover el desarrollo permanente, el fomento y mejoramiento del cultivo del café con la finalidad de aumentar la producción, productividad y calidad del mismo, así como garantizar una asistencia técnica adecuada y eficiente en todo el país</w:t>
            </w:r>
          </w:p>
        </w:tc>
      </w:tr>
      <w:tr w:rsidR="00164A5B" w:rsidRPr="00692D2F" w:rsidTr="00067876">
        <w:trPr>
          <w:jc w:val="center"/>
        </w:trPr>
        <w:tc>
          <w:tcPr>
            <w:tcW w:w="2688" w:type="dxa"/>
            <w:vMerge/>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6631" w:type="dxa"/>
            <w:gridSpan w:val="11"/>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Monto General por trimestre RD$</w:t>
            </w:r>
          </w:p>
        </w:tc>
        <w:tc>
          <w:tcPr>
            <w:tcW w:w="1731" w:type="dxa"/>
            <w:gridSpan w:val="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Monto Total RD$</w:t>
            </w:r>
          </w:p>
        </w:tc>
      </w:tr>
      <w:tr w:rsidR="00164A5B" w:rsidRPr="00692D2F" w:rsidTr="00067876">
        <w:trPr>
          <w:trHeight w:val="223"/>
          <w:jc w:val="center"/>
        </w:trPr>
        <w:tc>
          <w:tcPr>
            <w:tcW w:w="2688" w:type="dxa"/>
            <w:vMerge/>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1751" w:type="dxa"/>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650"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611"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619"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731" w:type="dxa"/>
            <w:gridSpan w:val="2"/>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1751" w:type="dxa"/>
            <w:vAlign w:val="center"/>
          </w:tcPr>
          <w:p w:rsidR="00164A5B" w:rsidRPr="000D6CAB" w:rsidRDefault="000D6CAB" w:rsidP="000D6CAB">
            <w:pPr>
              <w:spacing w:after="0" w:line="240" w:lineRule="auto"/>
              <w:jc w:val="center"/>
              <w:rPr>
                <w:rFonts w:ascii="Times New Roman" w:hAnsi="Times New Roman"/>
                <w:sz w:val="24"/>
                <w:szCs w:val="24"/>
              </w:rPr>
            </w:pPr>
            <w:r w:rsidRPr="000D6CAB">
              <w:rPr>
                <w:rFonts w:ascii="Times New Roman" w:hAnsi="Times New Roman"/>
                <w:sz w:val="24"/>
                <w:szCs w:val="24"/>
              </w:rPr>
              <w:t>10,181,313.83</w:t>
            </w:r>
          </w:p>
        </w:tc>
        <w:tc>
          <w:tcPr>
            <w:tcW w:w="1650" w:type="dxa"/>
            <w:gridSpan w:val="2"/>
            <w:vAlign w:val="center"/>
          </w:tcPr>
          <w:p w:rsidR="00164A5B" w:rsidRPr="000D6CAB" w:rsidRDefault="000D6CAB" w:rsidP="000D6CAB">
            <w:pPr>
              <w:spacing w:after="0" w:line="240" w:lineRule="auto"/>
              <w:jc w:val="center"/>
              <w:rPr>
                <w:rFonts w:ascii="Times New Roman" w:hAnsi="Times New Roman"/>
                <w:sz w:val="24"/>
                <w:szCs w:val="24"/>
              </w:rPr>
            </w:pPr>
            <w:r w:rsidRPr="000D6CAB">
              <w:rPr>
                <w:rFonts w:ascii="Times New Roman" w:hAnsi="Times New Roman"/>
                <w:sz w:val="24"/>
                <w:szCs w:val="24"/>
              </w:rPr>
              <w:t>15,533,445.83</w:t>
            </w:r>
          </w:p>
        </w:tc>
        <w:tc>
          <w:tcPr>
            <w:tcW w:w="1611" w:type="dxa"/>
            <w:gridSpan w:val="5"/>
            <w:vAlign w:val="center"/>
          </w:tcPr>
          <w:p w:rsidR="00164A5B" w:rsidRPr="000D6CAB" w:rsidRDefault="000D6CAB" w:rsidP="000D6CAB">
            <w:pPr>
              <w:spacing w:after="0" w:line="240" w:lineRule="auto"/>
              <w:jc w:val="center"/>
              <w:rPr>
                <w:rFonts w:ascii="Times New Roman" w:hAnsi="Times New Roman"/>
                <w:sz w:val="24"/>
                <w:szCs w:val="24"/>
              </w:rPr>
            </w:pPr>
            <w:r w:rsidRPr="000D6CAB">
              <w:rPr>
                <w:rFonts w:ascii="Times New Roman" w:hAnsi="Times New Roman"/>
                <w:sz w:val="24"/>
                <w:szCs w:val="24"/>
              </w:rPr>
              <w:t>15,108,441.83</w:t>
            </w:r>
          </w:p>
        </w:tc>
        <w:tc>
          <w:tcPr>
            <w:tcW w:w="1619" w:type="dxa"/>
            <w:gridSpan w:val="3"/>
            <w:vAlign w:val="center"/>
          </w:tcPr>
          <w:p w:rsidR="00164A5B" w:rsidRPr="000D6CAB" w:rsidRDefault="000D6CAB" w:rsidP="000D6CAB">
            <w:pPr>
              <w:spacing w:after="0" w:line="240" w:lineRule="auto"/>
              <w:jc w:val="center"/>
              <w:rPr>
                <w:rFonts w:ascii="Times New Roman" w:hAnsi="Times New Roman"/>
                <w:sz w:val="24"/>
                <w:szCs w:val="24"/>
              </w:rPr>
            </w:pPr>
            <w:r w:rsidRPr="000D6CAB">
              <w:rPr>
                <w:rFonts w:ascii="Times New Roman" w:hAnsi="Times New Roman"/>
                <w:sz w:val="24"/>
                <w:szCs w:val="24"/>
              </w:rPr>
              <w:t>10,976,738.50</w:t>
            </w:r>
          </w:p>
        </w:tc>
        <w:tc>
          <w:tcPr>
            <w:tcW w:w="1731" w:type="dxa"/>
            <w:gridSpan w:val="2"/>
            <w:vAlign w:val="center"/>
          </w:tcPr>
          <w:p w:rsidR="00164A5B" w:rsidRPr="000D6CAB" w:rsidRDefault="000D6CAB" w:rsidP="000D6CAB">
            <w:pPr>
              <w:spacing w:after="0" w:line="240" w:lineRule="auto"/>
              <w:jc w:val="center"/>
              <w:rPr>
                <w:rFonts w:ascii="Times New Roman" w:hAnsi="Times New Roman"/>
                <w:b/>
                <w:sz w:val="24"/>
                <w:szCs w:val="24"/>
              </w:rPr>
            </w:pPr>
            <w:r w:rsidRPr="000D6CAB">
              <w:rPr>
                <w:rFonts w:ascii="Times New Roman" w:hAnsi="Times New Roman"/>
                <w:b/>
                <w:sz w:val="24"/>
                <w:szCs w:val="24"/>
              </w:rPr>
              <w:t>51,799,939.99</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Asesorar</w:t>
            </w:r>
            <w:r w:rsidRPr="00692D2F">
              <w:rPr>
                <w:rFonts w:ascii="Times New Roman" w:hAnsi="Times New Roman"/>
                <w:spacing w:val="-6"/>
                <w:sz w:val="24"/>
                <w:szCs w:val="24"/>
              </w:rPr>
              <w:t xml:space="preserve"> </w:t>
            </w:r>
            <w:r w:rsidRPr="00692D2F">
              <w:rPr>
                <w:rFonts w:ascii="Times New Roman" w:hAnsi="Times New Roman"/>
                <w:sz w:val="24"/>
                <w:szCs w:val="24"/>
              </w:rPr>
              <w:t>la</w:t>
            </w:r>
            <w:r w:rsidRPr="00692D2F">
              <w:rPr>
                <w:rFonts w:ascii="Times New Roman" w:hAnsi="Times New Roman"/>
                <w:spacing w:val="-5"/>
                <w:sz w:val="24"/>
                <w:szCs w:val="24"/>
              </w:rPr>
              <w:t xml:space="preserve"> </w:t>
            </w:r>
            <w:r w:rsidRPr="00692D2F">
              <w:rPr>
                <w:rFonts w:ascii="Times New Roman" w:hAnsi="Times New Roman"/>
                <w:sz w:val="24"/>
                <w:szCs w:val="24"/>
              </w:rPr>
              <w:t>Dirección</w:t>
            </w:r>
            <w:r w:rsidRPr="00692D2F">
              <w:rPr>
                <w:rFonts w:ascii="Times New Roman" w:hAnsi="Times New Roman"/>
                <w:spacing w:val="-4"/>
                <w:sz w:val="24"/>
                <w:szCs w:val="24"/>
              </w:rPr>
              <w:t xml:space="preserve"> </w:t>
            </w:r>
            <w:r w:rsidRPr="00692D2F">
              <w:rPr>
                <w:rFonts w:ascii="Times New Roman" w:hAnsi="Times New Roman"/>
                <w:sz w:val="24"/>
                <w:szCs w:val="24"/>
              </w:rPr>
              <w:t>Ejecutiva</w:t>
            </w:r>
            <w:r w:rsidRPr="00692D2F">
              <w:rPr>
                <w:rFonts w:ascii="Times New Roman" w:hAnsi="Times New Roman"/>
                <w:spacing w:val="-3"/>
                <w:sz w:val="24"/>
                <w:szCs w:val="24"/>
              </w:rPr>
              <w:t xml:space="preserve"> </w:t>
            </w:r>
            <w:r w:rsidRPr="00692D2F">
              <w:rPr>
                <w:rFonts w:ascii="Times New Roman" w:hAnsi="Times New Roman"/>
                <w:sz w:val="24"/>
                <w:szCs w:val="24"/>
              </w:rPr>
              <w:t>sobre</w:t>
            </w:r>
            <w:r w:rsidRPr="00692D2F">
              <w:rPr>
                <w:rFonts w:ascii="Times New Roman" w:hAnsi="Times New Roman"/>
                <w:spacing w:val="-5"/>
                <w:sz w:val="24"/>
                <w:szCs w:val="24"/>
              </w:rPr>
              <w:t xml:space="preserve"> </w:t>
            </w:r>
            <w:r w:rsidRPr="00692D2F">
              <w:rPr>
                <w:rFonts w:ascii="Times New Roman" w:hAnsi="Times New Roman"/>
                <w:sz w:val="24"/>
                <w:szCs w:val="24"/>
              </w:rPr>
              <w:t>los</w:t>
            </w:r>
            <w:r w:rsidRPr="00692D2F">
              <w:rPr>
                <w:rFonts w:ascii="Times New Roman" w:hAnsi="Times New Roman"/>
                <w:spacing w:val="-5"/>
                <w:sz w:val="24"/>
                <w:szCs w:val="24"/>
              </w:rPr>
              <w:t xml:space="preserve"> </w:t>
            </w:r>
            <w:r w:rsidRPr="00692D2F">
              <w:rPr>
                <w:rFonts w:ascii="Times New Roman" w:hAnsi="Times New Roman"/>
                <w:sz w:val="24"/>
                <w:szCs w:val="24"/>
              </w:rPr>
              <w:t>aspectos</w:t>
            </w:r>
            <w:r w:rsidRPr="00692D2F">
              <w:rPr>
                <w:rFonts w:ascii="Times New Roman" w:hAnsi="Times New Roman"/>
                <w:spacing w:val="-5"/>
                <w:sz w:val="24"/>
                <w:szCs w:val="24"/>
              </w:rPr>
              <w:t xml:space="preserve"> </w:t>
            </w:r>
            <w:r w:rsidRPr="00692D2F">
              <w:rPr>
                <w:rFonts w:ascii="Times New Roman" w:hAnsi="Times New Roman"/>
                <w:sz w:val="24"/>
                <w:szCs w:val="24"/>
              </w:rPr>
              <w:t>técnico-agronómicos</w:t>
            </w:r>
            <w:r w:rsidRPr="00692D2F">
              <w:rPr>
                <w:rFonts w:ascii="Times New Roman" w:hAnsi="Times New Roman"/>
                <w:spacing w:val="-3"/>
                <w:sz w:val="24"/>
                <w:szCs w:val="24"/>
              </w:rPr>
              <w:t xml:space="preserve"> </w:t>
            </w:r>
            <w:r w:rsidRPr="00692D2F">
              <w:rPr>
                <w:rFonts w:ascii="Times New Roman" w:hAnsi="Times New Roman"/>
                <w:sz w:val="24"/>
                <w:szCs w:val="24"/>
              </w:rPr>
              <w:t>del</w:t>
            </w:r>
            <w:r w:rsidRPr="00692D2F">
              <w:rPr>
                <w:rFonts w:ascii="Times New Roman" w:hAnsi="Times New Roman"/>
                <w:spacing w:val="-3"/>
                <w:sz w:val="24"/>
                <w:szCs w:val="24"/>
              </w:rPr>
              <w:t xml:space="preserve"> </w:t>
            </w:r>
            <w:r w:rsidRPr="00692D2F">
              <w:rPr>
                <w:rFonts w:ascii="Times New Roman" w:hAnsi="Times New Roman"/>
                <w:sz w:val="24"/>
                <w:szCs w:val="24"/>
              </w:rPr>
              <w:t>cultivo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after="0" w:line="360" w:lineRule="exact"/>
              <w:jc w:val="both"/>
              <w:rPr>
                <w:rFonts w:ascii="Times New Roman" w:hAnsi="Times New Roman"/>
                <w:sz w:val="24"/>
                <w:szCs w:val="24"/>
              </w:rPr>
            </w:pPr>
            <w:r w:rsidRPr="00692D2F">
              <w:rPr>
                <w:rFonts w:ascii="Times New Roman" w:hAnsi="Times New Roman"/>
                <w:sz w:val="24"/>
                <w:szCs w:val="24"/>
              </w:rPr>
              <w:t>Coordinar</w:t>
            </w:r>
            <w:r w:rsidRPr="00692D2F">
              <w:rPr>
                <w:rFonts w:ascii="Times New Roman" w:hAnsi="Times New Roman"/>
                <w:spacing w:val="-4"/>
                <w:sz w:val="24"/>
                <w:szCs w:val="24"/>
              </w:rPr>
              <w:t xml:space="preserve"> </w:t>
            </w:r>
            <w:r w:rsidRPr="00692D2F">
              <w:rPr>
                <w:rFonts w:ascii="Times New Roman" w:hAnsi="Times New Roman"/>
                <w:sz w:val="24"/>
                <w:szCs w:val="24"/>
              </w:rPr>
              <w:t>la</w:t>
            </w:r>
            <w:r w:rsidRPr="00692D2F">
              <w:rPr>
                <w:rFonts w:ascii="Times New Roman" w:hAnsi="Times New Roman"/>
                <w:spacing w:val="-2"/>
                <w:sz w:val="24"/>
                <w:szCs w:val="24"/>
              </w:rPr>
              <w:t xml:space="preserve"> </w:t>
            </w:r>
            <w:r w:rsidRPr="00692D2F">
              <w:rPr>
                <w:rFonts w:ascii="Times New Roman" w:hAnsi="Times New Roman"/>
                <w:sz w:val="24"/>
                <w:szCs w:val="24"/>
              </w:rPr>
              <w:t>producción</w:t>
            </w:r>
            <w:r w:rsidRPr="00692D2F">
              <w:rPr>
                <w:rFonts w:ascii="Times New Roman" w:hAnsi="Times New Roman"/>
                <w:spacing w:val="-5"/>
                <w:sz w:val="24"/>
                <w:szCs w:val="24"/>
              </w:rPr>
              <w:t xml:space="preserve"> </w:t>
            </w:r>
            <w:r w:rsidRPr="00692D2F">
              <w:rPr>
                <w:rFonts w:ascii="Times New Roman" w:hAnsi="Times New Roman"/>
                <w:sz w:val="24"/>
                <w:szCs w:val="24"/>
              </w:rPr>
              <w:t>y</w:t>
            </w:r>
            <w:r w:rsidRPr="00692D2F">
              <w:rPr>
                <w:rFonts w:ascii="Times New Roman" w:hAnsi="Times New Roman"/>
                <w:spacing w:val="-4"/>
                <w:sz w:val="24"/>
                <w:szCs w:val="24"/>
              </w:rPr>
              <w:t xml:space="preserve"> </w:t>
            </w:r>
            <w:r w:rsidRPr="00692D2F">
              <w:rPr>
                <w:rFonts w:ascii="Times New Roman" w:hAnsi="Times New Roman"/>
                <w:sz w:val="24"/>
                <w:szCs w:val="24"/>
              </w:rPr>
              <w:t>distribución</w:t>
            </w:r>
            <w:r w:rsidRPr="00692D2F">
              <w:rPr>
                <w:rFonts w:ascii="Times New Roman" w:hAnsi="Times New Roman"/>
                <w:spacing w:val="-3"/>
                <w:sz w:val="24"/>
                <w:szCs w:val="24"/>
              </w:rPr>
              <w:t xml:space="preserve"> </w:t>
            </w:r>
            <w:r w:rsidRPr="00692D2F">
              <w:rPr>
                <w:rFonts w:ascii="Times New Roman" w:hAnsi="Times New Roman"/>
                <w:sz w:val="24"/>
                <w:szCs w:val="24"/>
              </w:rPr>
              <w:t>de</w:t>
            </w:r>
            <w:r w:rsidRPr="00692D2F">
              <w:rPr>
                <w:rFonts w:ascii="Times New Roman" w:hAnsi="Times New Roman"/>
                <w:spacing w:val="-4"/>
                <w:sz w:val="24"/>
                <w:szCs w:val="24"/>
              </w:rPr>
              <w:t xml:space="preserve"> </w:t>
            </w:r>
            <w:r w:rsidRPr="00692D2F">
              <w:rPr>
                <w:rFonts w:ascii="Times New Roman" w:hAnsi="Times New Roman"/>
                <w:sz w:val="24"/>
                <w:szCs w:val="24"/>
              </w:rPr>
              <w:t>semillas</w:t>
            </w:r>
            <w:r w:rsidRPr="00692D2F">
              <w:rPr>
                <w:rFonts w:ascii="Times New Roman" w:hAnsi="Times New Roman"/>
                <w:spacing w:val="-2"/>
                <w:sz w:val="24"/>
                <w:szCs w:val="24"/>
              </w:rPr>
              <w:t xml:space="preserve"> </w:t>
            </w:r>
            <w:r w:rsidRPr="00692D2F">
              <w:rPr>
                <w:rFonts w:ascii="Times New Roman" w:hAnsi="Times New Roman"/>
                <w:sz w:val="24"/>
                <w:szCs w:val="24"/>
              </w:rPr>
              <w:t>de</w:t>
            </w:r>
            <w:r w:rsidRPr="00692D2F">
              <w:rPr>
                <w:rFonts w:ascii="Times New Roman" w:hAnsi="Times New Roman"/>
                <w:spacing w:val="-6"/>
                <w:sz w:val="24"/>
                <w:szCs w:val="24"/>
              </w:rPr>
              <w:t xml:space="preserve"> </w:t>
            </w:r>
            <w:r w:rsidRPr="00692D2F">
              <w:rPr>
                <w:rFonts w:ascii="Times New Roman" w:hAnsi="Times New Roman"/>
                <w:sz w:val="24"/>
                <w:szCs w:val="24"/>
              </w:rPr>
              <w:t>calidad</w:t>
            </w:r>
            <w:r w:rsidRPr="00692D2F">
              <w:rPr>
                <w:rFonts w:ascii="Times New Roman" w:hAnsi="Times New Roman"/>
                <w:spacing w:val="-3"/>
                <w:sz w:val="24"/>
                <w:szCs w:val="24"/>
              </w:rPr>
              <w:t xml:space="preserve"> </w:t>
            </w:r>
            <w:r w:rsidRPr="00692D2F">
              <w:rPr>
                <w:rFonts w:ascii="Times New Roman" w:hAnsi="Times New Roman"/>
                <w:sz w:val="24"/>
                <w:szCs w:val="24"/>
              </w:rPr>
              <w:t>entre</w:t>
            </w:r>
            <w:r w:rsidRPr="00692D2F">
              <w:rPr>
                <w:rFonts w:ascii="Times New Roman" w:hAnsi="Times New Roman"/>
                <w:spacing w:val="-1"/>
                <w:sz w:val="24"/>
                <w:szCs w:val="24"/>
              </w:rPr>
              <w:t xml:space="preserve"> </w:t>
            </w:r>
            <w:r w:rsidRPr="00692D2F">
              <w:rPr>
                <w:rFonts w:ascii="Times New Roman" w:hAnsi="Times New Roman"/>
                <w:sz w:val="24"/>
                <w:szCs w:val="24"/>
              </w:rPr>
              <w:t>los</w:t>
            </w:r>
            <w:r w:rsidRPr="00692D2F">
              <w:rPr>
                <w:rFonts w:ascii="Times New Roman" w:hAnsi="Times New Roman"/>
                <w:spacing w:val="-4"/>
                <w:sz w:val="24"/>
                <w:szCs w:val="24"/>
              </w:rPr>
              <w:t xml:space="preserve"> </w:t>
            </w:r>
            <w:r w:rsidRPr="00692D2F">
              <w:rPr>
                <w:rFonts w:ascii="Times New Roman" w:hAnsi="Times New Roman"/>
                <w:sz w:val="24"/>
                <w:szCs w:val="24"/>
              </w:rPr>
              <w:t>caficultores</w:t>
            </w:r>
            <w:r w:rsidRPr="00692D2F">
              <w:rPr>
                <w:rFonts w:ascii="Times New Roman" w:hAnsi="Times New Roman"/>
                <w:spacing w:val="-2"/>
                <w:sz w:val="24"/>
                <w:szCs w:val="24"/>
              </w:rPr>
              <w:t xml:space="preserve"> </w:t>
            </w:r>
            <w:r w:rsidRPr="00692D2F">
              <w:rPr>
                <w:rFonts w:ascii="Times New Roman" w:hAnsi="Times New Roman"/>
                <w:sz w:val="24"/>
                <w:szCs w:val="24"/>
              </w:rPr>
              <w:t>del</w:t>
            </w:r>
            <w:r w:rsidRPr="00692D2F">
              <w:rPr>
                <w:rFonts w:ascii="Times New Roman" w:hAnsi="Times New Roman"/>
                <w:spacing w:val="-2"/>
                <w:sz w:val="24"/>
                <w:szCs w:val="24"/>
              </w:rPr>
              <w:t xml:space="preserve"> </w:t>
            </w:r>
            <w:r w:rsidRPr="00692D2F">
              <w:rPr>
                <w:rFonts w:ascii="Times New Roman" w:hAnsi="Times New Roman"/>
                <w:sz w:val="24"/>
                <w:szCs w:val="24"/>
              </w:rPr>
              <w:t>país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Diseñar y operar un sistema de certificación de viveros de cafetos en el</w:t>
            </w:r>
            <w:r w:rsidRPr="00692D2F">
              <w:rPr>
                <w:rFonts w:ascii="Times New Roman" w:hAnsi="Times New Roman"/>
                <w:spacing w:val="-30"/>
                <w:sz w:val="24"/>
                <w:szCs w:val="24"/>
              </w:rPr>
              <w:t xml:space="preserve"> </w:t>
            </w:r>
            <w:r w:rsidRPr="00692D2F">
              <w:rPr>
                <w:rFonts w:ascii="Times New Roman" w:hAnsi="Times New Roman"/>
                <w:sz w:val="24"/>
                <w:szCs w:val="24"/>
              </w:rPr>
              <w:t>país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Diseñar y ejecutar estrategias para el manejo de las plagas y enfermedades del</w:t>
            </w:r>
            <w:r w:rsidRPr="00692D2F">
              <w:rPr>
                <w:rFonts w:ascii="Times New Roman" w:hAnsi="Times New Roman"/>
                <w:spacing w:val="-33"/>
                <w:sz w:val="24"/>
                <w:szCs w:val="24"/>
              </w:rPr>
              <w:t xml:space="preserve"> </w:t>
            </w:r>
            <w:r w:rsidRPr="00692D2F">
              <w:rPr>
                <w:rFonts w:ascii="Times New Roman" w:hAnsi="Times New Roman"/>
                <w:sz w:val="24"/>
                <w:szCs w:val="24"/>
              </w:rPr>
              <w:t>café</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Gestionar la Escuela Nacional de Formación Cafet</w:t>
            </w:r>
            <w:r>
              <w:rPr>
                <w:rFonts w:ascii="Times New Roman" w:hAnsi="Times New Roman"/>
                <w:sz w:val="24"/>
                <w:szCs w:val="24"/>
              </w:rPr>
              <w:t>al</w:t>
            </w:r>
            <w:r w:rsidRPr="00692D2F">
              <w:rPr>
                <w:rFonts w:ascii="Times New Roman" w:hAnsi="Times New Roman"/>
                <w:sz w:val="24"/>
                <w:szCs w:val="24"/>
              </w:rPr>
              <w:t>era y los planes de capacitación que a través de ella se</w:t>
            </w:r>
            <w:r w:rsidRPr="00692D2F">
              <w:rPr>
                <w:rFonts w:ascii="Times New Roman" w:hAnsi="Times New Roman"/>
                <w:spacing w:val="-7"/>
                <w:sz w:val="24"/>
                <w:szCs w:val="24"/>
              </w:rPr>
              <w:t xml:space="preserve"> </w:t>
            </w:r>
            <w:r w:rsidRPr="00692D2F">
              <w:rPr>
                <w:rFonts w:ascii="Times New Roman" w:hAnsi="Times New Roman"/>
                <w:sz w:val="24"/>
                <w:szCs w:val="24"/>
              </w:rPr>
              <w:t>articulen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Elaborar</w:t>
            </w:r>
            <w:r w:rsidRPr="00692D2F">
              <w:rPr>
                <w:rFonts w:ascii="Times New Roman" w:hAnsi="Times New Roman"/>
                <w:spacing w:val="-6"/>
                <w:sz w:val="24"/>
                <w:szCs w:val="24"/>
              </w:rPr>
              <w:t xml:space="preserve"> </w:t>
            </w:r>
            <w:r w:rsidRPr="00692D2F">
              <w:rPr>
                <w:rFonts w:ascii="Times New Roman" w:hAnsi="Times New Roman"/>
                <w:sz w:val="24"/>
                <w:szCs w:val="24"/>
              </w:rPr>
              <w:t>materiales</w:t>
            </w:r>
            <w:r w:rsidRPr="00692D2F">
              <w:rPr>
                <w:rFonts w:ascii="Times New Roman" w:hAnsi="Times New Roman"/>
                <w:spacing w:val="-5"/>
                <w:sz w:val="24"/>
                <w:szCs w:val="24"/>
              </w:rPr>
              <w:t xml:space="preserve"> </w:t>
            </w:r>
            <w:r w:rsidRPr="00692D2F">
              <w:rPr>
                <w:rFonts w:ascii="Times New Roman" w:hAnsi="Times New Roman"/>
                <w:sz w:val="24"/>
                <w:szCs w:val="24"/>
              </w:rPr>
              <w:t>didácticos</w:t>
            </w:r>
            <w:r w:rsidRPr="00692D2F">
              <w:rPr>
                <w:rFonts w:ascii="Times New Roman" w:hAnsi="Times New Roman"/>
                <w:spacing w:val="-3"/>
                <w:sz w:val="24"/>
                <w:szCs w:val="24"/>
              </w:rPr>
              <w:t xml:space="preserve"> </w:t>
            </w:r>
            <w:r w:rsidRPr="00692D2F">
              <w:rPr>
                <w:rFonts w:ascii="Times New Roman" w:hAnsi="Times New Roman"/>
                <w:sz w:val="24"/>
                <w:szCs w:val="24"/>
              </w:rPr>
              <w:t>adecuados</w:t>
            </w:r>
            <w:r w:rsidRPr="00692D2F">
              <w:rPr>
                <w:rFonts w:ascii="Times New Roman" w:hAnsi="Times New Roman"/>
                <w:spacing w:val="-5"/>
                <w:sz w:val="24"/>
                <w:szCs w:val="24"/>
              </w:rPr>
              <w:t xml:space="preserve"> </w:t>
            </w:r>
            <w:r w:rsidRPr="00692D2F">
              <w:rPr>
                <w:rFonts w:ascii="Times New Roman" w:hAnsi="Times New Roman"/>
                <w:sz w:val="24"/>
                <w:szCs w:val="24"/>
              </w:rPr>
              <w:t>para</w:t>
            </w:r>
            <w:r w:rsidRPr="00692D2F">
              <w:rPr>
                <w:rFonts w:ascii="Times New Roman" w:hAnsi="Times New Roman"/>
                <w:spacing w:val="-3"/>
                <w:sz w:val="24"/>
                <w:szCs w:val="24"/>
              </w:rPr>
              <w:t xml:space="preserve"> </w:t>
            </w:r>
            <w:r w:rsidRPr="00692D2F">
              <w:rPr>
                <w:rFonts w:ascii="Times New Roman" w:hAnsi="Times New Roman"/>
                <w:sz w:val="24"/>
                <w:szCs w:val="24"/>
              </w:rPr>
              <w:t>la</w:t>
            </w:r>
            <w:r w:rsidRPr="00692D2F">
              <w:rPr>
                <w:rFonts w:ascii="Times New Roman" w:hAnsi="Times New Roman"/>
                <w:spacing w:val="-5"/>
                <w:sz w:val="24"/>
                <w:szCs w:val="24"/>
              </w:rPr>
              <w:t xml:space="preserve"> </w:t>
            </w:r>
            <w:r w:rsidRPr="00692D2F">
              <w:rPr>
                <w:rFonts w:ascii="Times New Roman" w:hAnsi="Times New Roman"/>
                <w:sz w:val="24"/>
                <w:szCs w:val="24"/>
              </w:rPr>
              <w:t>transferencia</w:t>
            </w:r>
            <w:r w:rsidRPr="00692D2F">
              <w:rPr>
                <w:rFonts w:ascii="Times New Roman" w:hAnsi="Times New Roman"/>
                <w:spacing w:val="-5"/>
                <w:sz w:val="24"/>
                <w:szCs w:val="24"/>
              </w:rPr>
              <w:t xml:space="preserve"> </w:t>
            </w:r>
            <w:r w:rsidRPr="00692D2F">
              <w:rPr>
                <w:rFonts w:ascii="Times New Roman" w:hAnsi="Times New Roman"/>
                <w:sz w:val="24"/>
                <w:szCs w:val="24"/>
              </w:rPr>
              <w:t>tecnológica</w:t>
            </w:r>
            <w:r w:rsidRPr="00692D2F">
              <w:rPr>
                <w:rFonts w:ascii="Times New Roman" w:hAnsi="Times New Roman"/>
                <w:spacing w:val="-3"/>
                <w:sz w:val="24"/>
                <w:szCs w:val="24"/>
              </w:rPr>
              <w:t xml:space="preserve"> </w:t>
            </w:r>
            <w:r w:rsidRPr="00692D2F">
              <w:rPr>
                <w:rFonts w:ascii="Times New Roman" w:hAnsi="Times New Roman"/>
                <w:sz w:val="24"/>
                <w:szCs w:val="24"/>
              </w:rPr>
              <w:t>y</w:t>
            </w:r>
            <w:r w:rsidRPr="00692D2F">
              <w:rPr>
                <w:rFonts w:ascii="Times New Roman" w:hAnsi="Times New Roman"/>
                <w:spacing w:val="-4"/>
                <w:sz w:val="24"/>
                <w:szCs w:val="24"/>
              </w:rPr>
              <w:t xml:space="preserve"> </w:t>
            </w:r>
            <w:r w:rsidRPr="00692D2F">
              <w:rPr>
                <w:rFonts w:ascii="Times New Roman" w:hAnsi="Times New Roman"/>
                <w:sz w:val="24"/>
                <w:szCs w:val="24"/>
              </w:rPr>
              <w:t>la</w:t>
            </w:r>
            <w:r w:rsidRPr="00692D2F">
              <w:rPr>
                <w:rFonts w:ascii="Times New Roman" w:hAnsi="Times New Roman"/>
                <w:spacing w:val="-3"/>
                <w:sz w:val="24"/>
                <w:szCs w:val="24"/>
              </w:rPr>
              <w:t xml:space="preserve"> </w:t>
            </w:r>
            <w:r w:rsidRPr="00692D2F">
              <w:rPr>
                <w:rFonts w:ascii="Times New Roman" w:hAnsi="Times New Roman"/>
                <w:sz w:val="24"/>
                <w:szCs w:val="24"/>
              </w:rPr>
              <w:t>capacitación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Apoyar los programas de investigación y validación de tecnologías, definiendo los temas prioritarios</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t>Mantener las acciones y datos técnicos importantes en</w:t>
            </w:r>
            <w:r w:rsidRPr="00692D2F">
              <w:rPr>
                <w:rFonts w:ascii="Times New Roman" w:hAnsi="Times New Roman"/>
                <w:spacing w:val="-22"/>
                <w:sz w:val="24"/>
                <w:szCs w:val="24"/>
              </w:rPr>
              <w:t xml:space="preserve"> </w:t>
            </w:r>
            <w:r w:rsidRPr="00692D2F">
              <w:rPr>
                <w:rFonts w:ascii="Times New Roman" w:hAnsi="Times New Roman"/>
                <w:sz w:val="24"/>
                <w:szCs w:val="24"/>
              </w:rPr>
              <w:t>carpeta</w:t>
            </w:r>
          </w:p>
        </w:tc>
      </w:tr>
      <w:tr w:rsidR="00164A5B" w:rsidRPr="00692D2F" w:rsidTr="00067876">
        <w:trPr>
          <w:jc w:val="center"/>
        </w:trPr>
        <w:tc>
          <w:tcPr>
            <w:tcW w:w="2688" w:type="dxa"/>
            <w:shd w:val="clear" w:color="auto" w:fill="A8D08D" w:themeFill="accent6" w:themeFillTint="99"/>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sz w:val="24"/>
                <w:szCs w:val="24"/>
              </w:rPr>
              <w:t>Departamento de Extensión y</w:t>
            </w:r>
            <w:r w:rsidRPr="00692D2F">
              <w:rPr>
                <w:rFonts w:ascii="Times New Roman" w:hAnsi="Times New Roman"/>
                <w:b/>
                <w:spacing w:val="-19"/>
                <w:sz w:val="24"/>
                <w:szCs w:val="24"/>
              </w:rPr>
              <w:t xml:space="preserve"> </w:t>
            </w:r>
            <w:r w:rsidRPr="00692D2F">
              <w:rPr>
                <w:rFonts w:ascii="Times New Roman" w:hAnsi="Times New Roman"/>
                <w:b/>
                <w:sz w:val="24"/>
                <w:szCs w:val="24"/>
              </w:rPr>
              <w:t>Capacitación</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 xml:space="preserve"> Diseñar y ejecutar los programas de capacitación y asistencia técnica a los técnicos y productores, propiciando con esto la transferencia de tecnología y la aplicación de Buenas Prácticas Agrícolas al cultivo y de Manufacturas al</w:t>
            </w:r>
            <w:r w:rsidRPr="00692D2F">
              <w:rPr>
                <w:rFonts w:ascii="Times New Roman" w:hAnsi="Times New Roman"/>
                <w:spacing w:val="-12"/>
                <w:sz w:val="24"/>
                <w:szCs w:val="24"/>
              </w:rPr>
              <w:t xml:space="preserve"> </w:t>
            </w:r>
            <w:r w:rsidRPr="00692D2F">
              <w:rPr>
                <w:rFonts w:ascii="Times New Roman" w:hAnsi="Times New Roman"/>
                <w:sz w:val="24"/>
                <w:szCs w:val="24"/>
              </w:rPr>
              <w:t>producto</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Monto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56"/>
          <w:jc w:val="center"/>
        </w:trPr>
        <w:tc>
          <w:tcPr>
            <w:tcW w:w="2688" w:type="dxa"/>
            <w:vMerge/>
            <w:vAlign w:val="center"/>
          </w:tcPr>
          <w:p w:rsidR="00164A5B" w:rsidRPr="00692D2F" w:rsidRDefault="00164A5B" w:rsidP="00164A5B">
            <w:pPr>
              <w:widowControl w:val="0"/>
              <w:tabs>
                <w:tab w:val="left" w:pos="1860"/>
              </w:tabs>
              <w:spacing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 xml:space="preserve">Este monto está contemplado en el presupuesto </w:t>
            </w:r>
            <w:r>
              <w:rPr>
                <w:rFonts w:ascii="Times New Roman" w:hAnsi="Times New Roman"/>
                <w:sz w:val="24"/>
                <w:szCs w:val="24"/>
              </w:rPr>
              <w:t>del Departamento Administrativo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40" w:lineRule="exact"/>
              <w:jc w:val="both"/>
              <w:rPr>
                <w:rFonts w:ascii="Times New Roman" w:hAnsi="Times New Roman"/>
                <w:sz w:val="24"/>
                <w:szCs w:val="24"/>
              </w:rPr>
            </w:pPr>
            <w:r w:rsidRPr="00692D2F">
              <w:rPr>
                <w:rFonts w:ascii="Times New Roman" w:hAnsi="Times New Roman"/>
                <w:sz w:val="24"/>
                <w:szCs w:val="24"/>
              </w:rPr>
              <w:t>Formular y ejecutar planes de capacitación actualizados, para el personal técnico de la institución</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Programar y dirigir las actividades de asistencia técnica y trasferencia de tecnología tomando  en cuenta las necesidades y la fenología del</w:t>
            </w:r>
            <w:r w:rsidRPr="00692D2F">
              <w:rPr>
                <w:rFonts w:ascii="Times New Roman" w:hAnsi="Times New Roman"/>
                <w:spacing w:val="-17"/>
                <w:sz w:val="24"/>
                <w:szCs w:val="24"/>
              </w:rPr>
              <w:t xml:space="preserve"> </w:t>
            </w:r>
            <w:r w:rsidRPr="00692D2F">
              <w:rPr>
                <w:rFonts w:ascii="Times New Roman" w:hAnsi="Times New Roman"/>
                <w:sz w:val="24"/>
                <w:szCs w:val="24"/>
              </w:rPr>
              <w:t>cultivo</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Monitorear la aplicación correcta de las metodologías de asistencia técnica y transferencia tecnológica en las Direcciones</w:t>
            </w:r>
            <w:r w:rsidRPr="00692D2F">
              <w:rPr>
                <w:rFonts w:ascii="Times New Roman" w:hAnsi="Times New Roman"/>
                <w:spacing w:val="-14"/>
                <w:sz w:val="24"/>
                <w:szCs w:val="24"/>
              </w:rPr>
              <w:t xml:space="preserve"> </w:t>
            </w:r>
            <w:r w:rsidRPr="00692D2F">
              <w:rPr>
                <w:rFonts w:ascii="Times New Roman" w:hAnsi="Times New Roman"/>
                <w:sz w:val="24"/>
                <w:szCs w:val="24"/>
              </w:rPr>
              <w:t>Regionales</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Planificar con los Coordinadores Regionales de Extensión, todas las actividades de asistencia técnica y transferencia de</w:t>
            </w:r>
            <w:r w:rsidRPr="00692D2F">
              <w:rPr>
                <w:rFonts w:ascii="Times New Roman" w:hAnsi="Times New Roman"/>
                <w:spacing w:val="-17"/>
                <w:sz w:val="24"/>
                <w:szCs w:val="24"/>
              </w:rPr>
              <w:t xml:space="preserve"> </w:t>
            </w:r>
            <w:r w:rsidRPr="00692D2F">
              <w:rPr>
                <w:rFonts w:ascii="Times New Roman" w:hAnsi="Times New Roman"/>
                <w:sz w:val="24"/>
                <w:szCs w:val="24"/>
              </w:rPr>
              <w:t>tecnología</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Dar seguimiento a nivel de campo los trabajos de realizado por los</w:t>
            </w:r>
            <w:r w:rsidRPr="00692D2F">
              <w:rPr>
                <w:rFonts w:ascii="Times New Roman" w:hAnsi="Times New Roman"/>
                <w:spacing w:val="-29"/>
                <w:sz w:val="24"/>
                <w:szCs w:val="24"/>
              </w:rPr>
              <w:t xml:space="preserve"> </w:t>
            </w:r>
            <w:r w:rsidRPr="00692D2F">
              <w:rPr>
                <w:rFonts w:ascii="Times New Roman" w:hAnsi="Times New Roman"/>
                <w:sz w:val="24"/>
                <w:szCs w:val="24"/>
              </w:rPr>
              <w:t>técnicos</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Mantener un sistema de actualización continua a técnicos y productores, acorde con los nuevos avances</w:t>
            </w:r>
            <w:r w:rsidRPr="00692D2F">
              <w:rPr>
                <w:rFonts w:ascii="Times New Roman" w:hAnsi="Times New Roman"/>
                <w:spacing w:val="-8"/>
                <w:sz w:val="24"/>
                <w:szCs w:val="24"/>
              </w:rPr>
              <w:t xml:space="preserve"> </w:t>
            </w:r>
            <w:r w:rsidRPr="00692D2F">
              <w:rPr>
                <w:rFonts w:ascii="Times New Roman" w:hAnsi="Times New Roman"/>
                <w:sz w:val="24"/>
                <w:szCs w:val="24"/>
              </w:rPr>
              <w:t>tecnológicos</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Mantener informado al Director Técnico de las actividades de acuerdo con la política de  trabajos trazados por esta</w:t>
            </w:r>
            <w:r w:rsidRPr="00692D2F">
              <w:rPr>
                <w:rFonts w:ascii="Times New Roman" w:hAnsi="Times New Roman"/>
                <w:spacing w:val="-13"/>
                <w:sz w:val="24"/>
                <w:szCs w:val="24"/>
              </w:rPr>
              <w:t xml:space="preserve"> </w:t>
            </w:r>
            <w:r w:rsidRPr="00692D2F">
              <w:rPr>
                <w:rFonts w:ascii="Times New Roman" w:hAnsi="Times New Roman"/>
                <w:sz w:val="24"/>
                <w:szCs w:val="24"/>
              </w:rPr>
              <w:t>Dirección</w:t>
            </w:r>
          </w:p>
        </w:tc>
      </w:tr>
      <w:tr w:rsidR="00164A5B" w:rsidRPr="00692D2F" w:rsidTr="00067876">
        <w:trPr>
          <w:jc w:val="center"/>
        </w:trPr>
        <w:tc>
          <w:tcPr>
            <w:tcW w:w="11050" w:type="dxa"/>
            <w:gridSpan w:val="14"/>
            <w:vAlign w:val="center"/>
          </w:tcPr>
          <w:p w:rsidR="00164A5B" w:rsidRPr="00692D2F" w:rsidRDefault="00164A5B" w:rsidP="00164A5B">
            <w:pPr>
              <w:spacing w:after="0" w:line="340" w:lineRule="exact"/>
              <w:jc w:val="both"/>
              <w:rPr>
                <w:rFonts w:ascii="Times New Roman" w:hAnsi="Times New Roman"/>
                <w:sz w:val="24"/>
                <w:szCs w:val="24"/>
              </w:rPr>
            </w:pPr>
            <w:r w:rsidRPr="00692D2F">
              <w:rPr>
                <w:rFonts w:ascii="Times New Roman" w:hAnsi="Times New Roman"/>
                <w:sz w:val="24"/>
                <w:szCs w:val="24"/>
              </w:rPr>
              <w:t>Coordinar todas las actividades de capacitación impartidas por los diferentes departamentos, divisiones y unidades</w:t>
            </w:r>
          </w:p>
        </w:tc>
      </w:tr>
      <w:tr w:rsidR="00164A5B" w:rsidRPr="00692D2F" w:rsidTr="00067876">
        <w:trPr>
          <w:jc w:val="center"/>
        </w:trPr>
        <w:tc>
          <w:tcPr>
            <w:tcW w:w="2688" w:type="dxa"/>
            <w:shd w:val="clear" w:color="auto" w:fill="A8D08D" w:themeFill="accent6" w:themeFillTint="99"/>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sz w:val="24"/>
                <w:szCs w:val="24"/>
              </w:rPr>
              <w:lastRenderedPageBreak/>
              <w:t>Departamento de</w:t>
            </w:r>
            <w:r w:rsidRPr="00692D2F">
              <w:rPr>
                <w:rFonts w:ascii="Times New Roman" w:hAnsi="Times New Roman"/>
                <w:b/>
                <w:spacing w:val="-12"/>
                <w:sz w:val="24"/>
                <w:szCs w:val="24"/>
              </w:rPr>
              <w:t xml:space="preserve"> </w:t>
            </w:r>
            <w:r w:rsidRPr="00692D2F">
              <w:rPr>
                <w:rFonts w:ascii="Times New Roman" w:hAnsi="Times New Roman"/>
                <w:b/>
                <w:sz w:val="24"/>
                <w:szCs w:val="24"/>
              </w:rPr>
              <w:t>Producción</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 xml:space="preserve"> Gestionar el cumplimiento de la política de producción de CODOCAFE, con la finalidad de aumentar la producción, incrementar la productividad, el mejoramiento de la calidad y el desarrollo sostenible de la industria caficultora</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56"/>
          <w:jc w:val="center"/>
        </w:trPr>
        <w:tc>
          <w:tcPr>
            <w:tcW w:w="2688" w:type="dxa"/>
            <w:vMerge/>
            <w:vAlign w:val="center"/>
          </w:tcPr>
          <w:p w:rsidR="00164A5B" w:rsidRPr="00692D2F" w:rsidRDefault="00164A5B" w:rsidP="00164A5B">
            <w:pPr>
              <w:widowControl w:val="0"/>
              <w:tabs>
                <w:tab w:val="left" w:pos="1860"/>
              </w:tabs>
              <w:spacing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 xml:space="preserve">Este monto está contemplado en el presupuesto </w:t>
            </w:r>
            <w:r>
              <w:rPr>
                <w:rFonts w:ascii="Times New Roman" w:hAnsi="Times New Roman"/>
                <w:sz w:val="24"/>
                <w:szCs w:val="24"/>
              </w:rPr>
              <w:t>asignado a la Dirección Técnica</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ind w:left="-19"/>
              <w:jc w:val="both"/>
              <w:rPr>
                <w:rFonts w:ascii="Times New Roman" w:hAnsi="Times New Roman"/>
                <w:sz w:val="24"/>
                <w:szCs w:val="24"/>
              </w:rPr>
            </w:pPr>
            <w:r w:rsidRPr="00692D2F">
              <w:rPr>
                <w:rFonts w:ascii="Times New Roman" w:hAnsi="Times New Roman"/>
                <w:sz w:val="24"/>
                <w:szCs w:val="24"/>
              </w:rPr>
              <w:t>Elaborar anualmente el plan de producción y distribución de plantas de la</w:t>
            </w:r>
            <w:r w:rsidRPr="00692D2F">
              <w:rPr>
                <w:rFonts w:ascii="Times New Roman" w:hAnsi="Times New Roman"/>
                <w:spacing w:val="-32"/>
                <w:sz w:val="24"/>
                <w:szCs w:val="24"/>
              </w:rPr>
              <w:t xml:space="preserve"> </w:t>
            </w:r>
            <w:r w:rsidRPr="00692D2F">
              <w:rPr>
                <w:rFonts w:ascii="Times New Roman" w:hAnsi="Times New Roman"/>
                <w:sz w:val="24"/>
                <w:szCs w:val="24"/>
              </w:rPr>
              <w:t>institución</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ind w:left="-19"/>
              <w:jc w:val="both"/>
              <w:rPr>
                <w:rFonts w:ascii="Times New Roman" w:hAnsi="Times New Roman"/>
                <w:sz w:val="24"/>
                <w:szCs w:val="24"/>
              </w:rPr>
            </w:pPr>
            <w:r w:rsidRPr="00692D2F">
              <w:rPr>
                <w:rFonts w:ascii="Times New Roman" w:hAnsi="Times New Roman"/>
                <w:sz w:val="24"/>
                <w:szCs w:val="24"/>
              </w:rPr>
              <w:t>Dirigir la producción de plantas a nivel nacional, tanto en viveros oficiales como en viveros privados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ind w:left="-19"/>
              <w:jc w:val="both"/>
              <w:rPr>
                <w:rFonts w:ascii="Times New Roman" w:hAnsi="Times New Roman"/>
                <w:sz w:val="24"/>
                <w:szCs w:val="24"/>
              </w:rPr>
            </w:pPr>
            <w:r w:rsidRPr="00692D2F">
              <w:rPr>
                <w:rFonts w:ascii="Times New Roman" w:hAnsi="Times New Roman"/>
                <w:sz w:val="24"/>
                <w:szCs w:val="24"/>
              </w:rPr>
              <w:t>Implantar y mantener un sistema nacional de certificación de viveros de</w:t>
            </w:r>
            <w:r w:rsidRPr="00692D2F">
              <w:rPr>
                <w:rFonts w:ascii="Times New Roman" w:hAnsi="Times New Roman"/>
                <w:spacing w:val="-29"/>
                <w:sz w:val="24"/>
                <w:szCs w:val="24"/>
              </w:rPr>
              <w:t xml:space="preserve"> </w:t>
            </w:r>
            <w:r w:rsidRPr="00692D2F">
              <w:rPr>
                <w:rFonts w:ascii="Times New Roman" w:hAnsi="Times New Roman"/>
                <w:sz w:val="24"/>
                <w:szCs w:val="24"/>
              </w:rPr>
              <w:t xml:space="preserve">café </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Levantar a través de las regionales las necesidades de insumos y materiales agrícolas de los viveros</w:t>
            </w:r>
            <w:r w:rsidRPr="00692D2F">
              <w:rPr>
                <w:rFonts w:ascii="Times New Roman" w:hAnsi="Times New Roman"/>
                <w:spacing w:val="-7"/>
                <w:sz w:val="24"/>
                <w:szCs w:val="24"/>
              </w:rPr>
              <w:t xml:space="preserve"> </w:t>
            </w:r>
            <w:r w:rsidRPr="00692D2F">
              <w:rPr>
                <w:rFonts w:ascii="Times New Roman" w:hAnsi="Times New Roman"/>
                <w:sz w:val="24"/>
                <w:szCs w:val="24"/>
              </w:rPr>
              <w:t>oficiales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el suministro de insumos a las diferentes regionales en materia de producción de plantas en viveros</w:t>
            </w:r>
            <w:r w:rsidRPr="00692D2F">
              <w:rPr>
                <w:rFonts w:ascii="Times New Roman" w:hAnsi="Times New Roman"/>
                <w:spacing w:val="-12"/>
                <w:sz w:val="24"/>
                <w:szCs w:val="24"/>
              </w:rPr>
              <w:t xml:space="preserve"> </w:t>
            </w:r>
            <w:r w:rsidRPr="00692D2F">
              <w:rPr>
                <w:rFonts w:ascii="Times New Roman" w:hAnsi="Times New Roman"/>
                <w:sz w:val="24"/>
                <w:szCs w:val="24"/>
              </w:rPr>
              <w:t>oficiales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Supervisar la producción y calidad de las plantas en los viveros contratados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ind w:left="-19"/>
              <w:jc w:val="both"/>
              <w:rPr>
                <w:rFonts w:ascii="Times New Roman" w:hAnsi="Times New Roman"/>
                <w:sz w:val="24"/>
                <w:szCs w:val="24"/>
              </w:rPr>
            </w:pPr>
            <w:r w:rsidRPr="00692D2F">
              <w:rPr>
                <w:rFonts w:ascii="Times New Roman" w:hAnsi="Times New Roman"/>
                <w:sz w:val="24"/>
                <w:szCs w:val="24"/>
              </w:rPr>
              <w:t>Fomentar las actividades de producción de plantas en las asociaci</w:t>
            </w:r>
            <w:r>
              <w:rPr>
                <w:rFonts w:ascii="Times New Roman" w:hAnsi="Times New Roman"/>
                <w:sz w:val="24"/>
                <w:szCs w:val="24"/>
              </w:rPr>
              <w:t>ones y productores individuales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la distribución de plantas a los diferentes beneficiarios</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t>Llevar un control sobre la existencia de plantas de café en los diferentes viveros oficiales del país manejados por la institución</w:t>
            </w:r>
          </w:p>
        </w:tc>
      </w:tr>
      <w:tr w:rsidR="00164A5B" w:rsidRPr="00692D2F" w:rsidTr="00067876">
        <w:trPr>
          <w:jc w:val="center"/>
        </w:trPr>
        <w:tc>
          <w:tcPr>
            <w:tcW w:w="2688" w:type="dxa"/>
            <w:shd w:val="clear" w:color="auto" w:fill="A8D08D" w:themeFill="accent6" w:themeFillTint="99"/>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Departamento de Cafés Diferenciados</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Promover la producción de cafés especiales en todas sus modalidades, procurando concienciación acerca de las oportunidades que representan el mercado</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56"/>
          <w:jc w:val="center"/>
        </w:trPr>
        <w:tc>
          <w:tcPr>
            <w:tcW w:w="2688" w:type="dxa"/>
            <w:vMerge/>
            <w:vAlign w:val="center"/>
          </w:tcPr>
          <w:p w:rsidR="00164A5B" w:rsidRPr="00692D2F" w:rsidRDefault="00164A5B" w:rsidP="00164A5B">
            <w:pPr>
              <w:widowControl w:val="0"/>
              <w:tabs>
                <w:tab w:val="left" w:pos="1860"/>
              </w:tabs>
              <w:spacing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Este monto está contemplado en el presupuesto del Departamento</w:t>
            </w:r>
            <w:r>
              <w:rPr>
                <w:rFonts w:ascii="Times New Roman" w:hAnsi="Times New Roman"/>
                <w:sz w:val="24"/>
                <w:szCs w:val="24"/>
              </w:rPr>
              <w:t xml:space="preserve"> Administrativo</w:t>
            </w:r>
          </w:p>
        </w:tc>
      </w:tr>
      <w:tr w:rsidR="00164A5B" w:rsidRPr="00692D2F" w:rsidTr="00067876">
        <w:trPr>
          <w:trHeight w:val="169"/>
          <w:jc w:val="center"/>
        </w:trPr>
        <w:tc>
          <w:tcPr>
            <w:tcW w:w="11050" w:type="dxa"/>
            <w:gridSpan w:val="14"/>
            <w:vAlign w:val="center"/>
          </w:tcPr>
          <w:p w:rsidR="00164A5B" w:rsidRPr="00692D2F" w:rsidRDefault="00164A5B" w:rsidP="00164A5B">
            <w:pPr>
              <w:spacing w:after="0" w:line="240" w:lineRule="auto"/>
              <w:rPr>
                <w:rFonts w:ascii="Times New Roman" w:hAnsi="Times New Roman"/>
                <w:sz w:val="24"/>
                <w:szCs w:val="24"/>
              </w:rPr>
            </w:pPr>
            <w:r w:rsidRPr="00692D2F">
              <w:rPr>
                <w:rFonts w:ascii="Times New Roman" w:hAnsi="Times New Roman"/>
                <w:b/>
                <w:sz w:val="24"/>
                <w:szCs w:val="24"/>
              </w:rPr>
              <w:t>Principales Actividades</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ind w:right="-15"/>
              <w:jc w:val="both"/>
              <w:rPr>
                <w:rFonts w:ascii="Times New Roman" w:hAnsi="Times New Roman"/>
                <w:sz w:val="24"/>
                <w:szCs w:val="24"/>
              </w:rPr>
            </w:pPr>
            <w:r w:rsidRPr="00692D2F">
              <w:rPr>
                <w:rFonts w:ascii="Times New Roman" w:hAnsi="Times New Roman"/>
                <w:sz w:val="24"/>
                <w:szCs w:val="24"/>
              </w:rPr>
              <w:t>Promover e instruir en la utilización de métodos, técnicas y prácticas de producción de cafés diferenciados, así como sobre las leyes, normas y reglamentaciones nacionales e internacionales que imperan en el comportamiento de este tipo de</w:t>
            </w:r>
            <w:r w:rsidRPr="00692D2F">
              <w:rPr>
                <w:rFonts w:ascii="Times New Roman" w:hAnsi="Times New Roman"/>
                <w:spacing w:val="-26"/>
                <w:sz w:val="24"/>
                <w:szCs w:val="24"/>
              </w:rPr>
              <w:t xml:space="preserve"> </w:t>
            </w:r>
            <w:r w:rsidRPr="00692D2F">
              <w:rPr>
                <w:rFonts w:ascii="Times New Roman" w:hAnsi="Times New Roman"/>
                <w:sz w:val="24"/>
                <w:szCs w:val="24"/>
              </w:rPr>
              <w:t>producción</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860"/>
              </w:tabs>
              <w:spacing w:before="67" w:after="0" w:line="360" w:lineRule="exact"/>
              <w:jc w:val="both"/>
              <w:rPr>
                <w:rFonts w:ascii="Times New Roman" w:hAnsi="Times New Roman"/>
                <w:sz w:val="24"/>
                <w:szCs w:val="24"/>
              </w:rPr>
            </w:pPr>
            <w:r w:rsidRPr="00692D2F">
              <w:rPr>
                <w:rFonts w:ascii="Times New Roman" w:hAnsi="Times New Roman"/>
                <w:sz w:val="24"/>
                <w:szCs w:val="24"/>
              </w:rPr>
              <w:t>Promover la producción de los cafés diferenciados a través de reuniones, charlas, encuentros con caficultores, técnicos y organizaciones de</w:t>
            </w:r>
            <w:r w:rsidRPr="00692D2F">
              <w:rPr>
                <w:rFonts w:ascii="Times New Roman" w:hAnsi="Times New Roman"/>
                <w:spacing w:val="-18"/>
                <w:sz w:val="24"/>
                <w:szCs w:val="24"/>
              </w:rPr>
              <w:t xml:space="preserve"> </w:t>
            </w:r>
            <w:r w:rsidRPr="00692D2F">
              <w:rPr>
                <w:rFonts w:ascii="Times New Roman" w:hAnsi="Times New Roman"/>
                <w:sz w:val="24"/>
                <w:szCs w:val="24"/>
              </w:rPr>
              <w:t>productores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y planificar el desarrollo de actividades de formación charlas, talleres, demostraciones de métodos y resultados,  validación de</w:t>
            </w:r>
            <w:r w:rsidRPr="00692D2F">
              <w:rPr>
                <w:rFonts w:ascii="Times New Roman" w:hAnsi="Times New Roman"/>
                <w:spacing w:val="-25"/>
                <w:sz w:val="24"/>
                <w:szCs w:val="24"/>
              </w:rPr>
              <w:t xml:space="preserve"> </w:t>
            </w:r>
            <w:r w:rsidRPr="00692D2F">
              <w:rPr>
                <w:rFonts w:ascii="Times New Roman" w:hAnsi="Times New Roman"/>
                <w:sz w:val="24"/>
                <w:szCs w:val="24"/>
              </w:rPr>
              <w:t>tecnología</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y participar con otras Instituciones Oficiales y Privadas en actividades y eventos relacionados con los diferentes tipos de cafés</w:t>
            </w:r>
            <w:r w:rsidRPr="00692D2F">
              <w:rPr>
                <w:rFonts w:ascii="Times New Roman" w:hAnsi="Times New Roman"/>
                <w:spacing w:val="-27"/>
                <w:sz w:val="24"/>
                <w:szCs w:val="24"/>
              </w:rPr>
              <w:t xml:space="preserve"> </w:t>
            </w:r>
            <w:r w:rsidRPr="00692D2F">
              <w:rPr>
                <w:rFonts w:ascii="Times New Roman" w:hAnsi="Times New Roman"/>
                <w:sz w:val="24"/>
                <w:szCs w:val="24"/>
              </w:rPr>
              <w:t>especiales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Organizar y mantener actualizado un registro de todos los caficultores que producen y comercializar cafés</w:t>
            </w:r>
            <w:r w:rsidRPr="00692D2F">
              <w:rPr>
                <w:rFonts w:ascii="Times New Roman" w:hAnsi="Times New Roman"/>
                <w:spacing w:val="-15"/>
                <w:sz w:val="24"/>
                <w:szCs w:val="24"/>
              </w:rPr>
              <w:t xml:space="preserve"> </w:t>
            </w:r>
            <w:r w:rsidRPr="00692D2F">
              <w:rPr>
                <w:rFonts w:ascii="Times New Roman" w:hAnsi="Times New Roman"/>
                <w:sz w:val="24"/>
                <w:szCs w:val="24"/>
              </w:rPr>
              <w:t>diferenciados</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t>Supervisar y velar por el cumplimiento del reglamento nacional de agricultura  orgánica  y demás disposiciones legales y normativas, relacionadas con la producción y</w:t>
            </w:r>
            <w:r w:rsidRPr="00692D2F">
              <w:rPr>
                <w:rFonts w:ascii="Times New Roman" w:hAnsi="Times New Roman"/>
                <w:spacing w:val="-34"/>
                <w:sz w:val="24"/>
                <w:szCs w:val="24"/>
              </w:rPr>
              <w:t xml:space="preserve"> </w:t>
            </w:r>
            <w:r w:rsidRPr="00692D2F">
              <w:rPr>
                <w:rFonts w:ascii="Times New Roman" w:hAnsi="Times New Roman"/>
                <w:sz w:val="24"/>
                <w:szCs w:val="24"/>
              </w:rPr>
              <w:t>mercadeo</w:t>
            </w:r>
          </w:p>
        </w:tc>
      </w:tr>
      <w:tr w:rsidR="00164A5B" w:rsidRPr="00692D2F" w:rsidTr="00067876">
        <w:trPr>
          <w:jc w:val="center"/>
        </w:trPr>
        <w:tc>
          <w:tcPr>
            <w:tcW w:w="2688" w:type="dxa"/>
            <w:shd w:val="clear" w:color="auto" w:fill="A8D08D" w:themeFill="accent6" w:themeFillTint="99"/>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sz w:val="24"/>
                <w:szCs w:val="24"/>
              </w:rPr>
              <w:lastRenderedPageBreak/>
              <w:t>Departamento de Desarrollo Tecnológico</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 xml:space="preserve"> Promover, coordinar y dirigir la política fitosanitaria y el desarrollo de tecnología en el cultivo, a través de la</w:t>
            </w:r>
            <w:r w:rsidRPr="00692D2F">
              <w:rPr>
                <w:rFonts w:ascii="Times New Roman" w:hAnsi="Times New Roman"/>
                <w:spacing w:val="-7"/>
                <w:sz w:val="24"/>
                <w:szCs w:val="24"/>
              </w:rPr>
              <w:t xml:space="preserve"> </w:t>
            </w:r>
            <w:r w:rsidRPr="00692D2F">
              <w:rPr>
                <w:rFonts w:ascii="Times New Roman" w:hAnsi="Times New Roman"/>
                <w:sz w:val="24"/>
                <w:szCs w:val="24"/>
              </w:rPr>
              <w:t>investigación</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56"/>
          <w:jc w:val="center"/>
        </w:trPr>
        <w:tc>
          <w:tcPr>
            <w:tcW w:w="2688" w:type="dxa"/>
            <w:vMerge/>
            <w:vAlign w:val="center"/>
          </w:tcPr>
          <w:p w:rsidR="00164A5B" w:rsidRPr="00692D2F" w:rsidRDefault="00164A5B" w:rsidP="00164A5B">
            <w:pPr>
              <w:widowControl w:val="0"/>
              <w:tabs>
                <w:tab w:val="left" w:pos="1860"/>
              </w:tabs>
              <w:spacing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 xml:space="preserve">Este </w:t>
            </w:r>
            <w:r>
              <w:rPr>
                <w:rFonts w:ascii="Times New Roman" w:hAnsi="Times New Roman"/>
                <w:sz w:val="24"/>
                <w:szCs w:val="24"/>
              </w:rPr>
              <w:t>presupuesto</w:t>
            </w:r>
            <w:r w:rsidRPr="00692D2F">
              <w:rPr>
                <w:rFonts w:ascii="Times New Roman" w:hAnsi="Times New Roman"/>
                <w:sz w:val="24"/>
                <w:szCs w:val="24"/>
              </w:rPr>
              <w:t xml:space="preserve"> está contemplado en el presupuesto </w:t>
            </w:r>
            <w:r>
              <w:rPr>
                <w:rFonts w:ascii="Times New Roman" w:hAnsi="Times New Roman"/>
                <w:sz w:val="24"/>
                <w:szCs w:val="24"/>
              </w:rPr>
              <w:t>de</w:t>
            </w:r>
            <w:r w:rsidRPr="00692D2F">
              <w:rPr>
                <w:rFonts w:ascii="Times New Roman" w:hAnsi="Times New Roman"/>
                <w:sz w:val="24"/>
                <w:szCs w:val="24"/>
              </w:rPr>
              <w:t xml:space="preserve"> la Dirección </w:t>
            </w:r>
            <w:r>
              <w:rPr>
                <w:rFonts w:ascii="Times New Roman" w:hAnsi="Times New Roman"/>
                <w:sz w:val="24"/>
                <w:szCs w:val="24"/>
              </w:rPr>
              <w:t>Técnica</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27"/>
              </w:tabs>
              <w:spacing w:after="0" w:line="360" w:lineRule="exact"/>
              <w:ind w:left="-19"/>
              <w:jc w:val="both"/>
              <w:rPr>
                <w:rFonts w:ascii="Times New Roman" w:hAnsi="Times New Roman"/>
                <w:sz w:val="24"/>
                <w:szCs w:val="24"/>
              </w:rPr>
            </w:pPr>
            <w:r w:rsidRPr="00692D2F">
              <w:rPr>
                <w:rFonts w:ascii="Times New Roman" w:hAnsi="Times New Roman"/>
                <w:sz w:val="24"/>
                <w:szCs w:val="24"/>
              </w:rPr>
              <w:t>Establecer relaciones y contacto permanente con los centros de investigaciones, otras instituciones y universidades nacionales e internacionales para el intercambio de los más actualizados avances</w:t>
            </w:r>
            <w:r w:rsidRPr="00692D2F">
              <w:rPr>
                <w:rFonts w:ascii="Times New Roman" w:hAnsi="Times New Roman"/>
                <w:spacing w:val="-12"/>
                <w:sz w:val="24"/>
                <w:szCs w:val="24"/>
              </w:rPr>
              <w:t xml:space="preserve"> </w:t>
            </w:r>
            <w:r w:rsidRPr="00692D2F">
              <w:rPr>
                <w:rFonts w:ascii="Times New Roman" w:hAnsi="Times New Roman"/>
                <w:sz w:val="24"/>
                <w:szCs w:val="24"/>
              </w:rPr>
              <w:t>tecnológicos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Diseñar estrategias para el manejo de plagas y</w:t>
            </w:r>
            <w:r w:rsidRPr="00692D2F">
              <w:rPr>
                <w:rFonts w:ascii="Times New Roman" w:hAnsi="Times New Roman"/>
                <w:spacing w:val="-26"/>
                <w:sz w:val="24"/>
                <w:szCs w:val="24"/>
              </w:rPr>
              <w:t xml:space="preserve"> </w:t>
            </w:r>
            <w:r w:rsidRPr="00692D2F">
              <w:rPr>
                <w:rFonts w:ascii="Times New Roman" w:hAnsi="Times New Roman"/>
                <w:sz w:val="24"/>
                <w:szCs w:val="24"/>
              </w:rPr>
              <w:t>enfermedades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con el área de Extensión y Capacitación el entrenamiento de técnicos y productores en manejo integrado de plagas y</w:t>
            </w:r>
            <w:r w:rsidRPr="00692D2F">
              <w:rPr>
                <w:rFonts w:ascii="Times New Roman" w:hAnsi="Times New Roman"/>
                <w:spacing w:val="-18"/>
                <w:sz w:val="24"/>
                <w:szCs w:val="24"/>
              </w:rPr>
              <w:t xml:space="preserve"> </w:t>
            </w:r>
            <w:r w:rsidRPr="00692D2F">
              <w:rPr>
                <w:rFonts w:ascii="Times New Roman" w:hAnsi="Times New Roman"/>
                <w:sz w:val="24"/>
                <w:szCs w:val="24"/>
              </w:rPr>
              <w:t>enfermedades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Elaborar y dirigir el programa de Manejo Integrado de Broca</w:t>
            </w:r>
            <w:r w:rsidRPr="00692D2F">
              <w:rPr>
                <w:rFonts w:ascii="Times New Roman" w:hAnsi="Times New Roman"/>
                <w:spacing w:val="-28"/>
                <w:sz w:val="24"/>
                <w:szCs w:val="24"/>
              </w:rPr>
              <w:t xml:space="preserve"> </w:t>
            </w:r>
            <w:r w:rsidRPr="00692D2F">
              <w:rPr>
                <w:rFonts w:ascii="Times New Roman" w:hAnsi="Times New Roman"/>
                <w:sz w:val="24"/>
                <w:szCs w:val="24"/>
              </w:rPr>
              <w:t>(MIB)</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 xml:space="preserve">Coordinar investigación y validación de tecnología con instituciones como el </w:t>
            </w:r>
            <w:proofErr w:type="spellStart"/>
            <w:r w:rsidRPr="00692D2F">
              <w:rPr>
                <w:rFonts w:ascii="Times New Roman" w:hAnsi="Times New Roman"/>
                <w:sz w:val="24"/>
                <w:szCs w:val="24"/>
              </w:rPr>
              <w:t>PROMECAFE</w:t>
            </w:r>
            <w:proofErr w:type="spellEnd"/>
            <w:r w:rsidRPr="00692D2F">
              <w:rPr>
                <w:rFonts w:ascii="Times New Roman" w:hAnsi="Times New Roman"/>
                <w:sz w:val="24"/>
                <w:szCs w:val="24"/>
              </w:rPr>
              <w:t xml:space="preserve"> e </w:t>
            </w:r>
            <w:proofErr w:type="spellStart"/>
            <w:r w:rsidRPr="00692D2F">
              <w:rPr>
                <w:rFonts w:ascii="Times New Roman" w:hAnsi="Times New Roman"/>
                <w:sz w:val="24"/>
                <w:szCs w:val="24"/>
              </w:rPr>
              <w:t>IDIAF</w:t>
            </w:r>
            <w:proofErr w:type="spellEnd"/>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Validar tecnología en diferentes áreas y transferirla al equipo</w:t>
            </w:r>
            <w:r w:rsidRPr="00692D2F">
              <w:rPr>
                <w:rFonts w:ascii="Times New Roman" w:hAnsi="Times New Roman"/>
                <w:spacing w:val="-31"/>
                <w:sz w:val="24"/>
                <w:szCs w:val="24"/>
              </w:rPr>
              <w:t xml:space="preserve"> </w:t>
            </w:r>
            <w:r w:rsidRPr="00692D2F">
              <w:rPr>
                <w:rFonts w:ascii="Times New Roman" w:hAnsi="Times New Roman"/>
                <w:sz w:val="24"/>
                <w:szCs w:val="24"/>
              </w:rPr>
              <w:t>técnico</w:t>
            </w:r>
          </w:p>
        </w:tc>
      </w:tr>
      <w:tr w:rsidR="00164A5B" w:rsidRPr="00692D2F" w:rsidTr="00067876">
        <w:trPr>
          <w:jc w:val="center"/>
        </w:trPr>
        <w:tc>
          <w:tcPr>
            <w:tcW w:w="11050" w:type="dxa"/>
            <w:gridSpan w:val="14"/>
            <w:vAlign w:val="center"/>
          </w:tcPr>
          <w:p w:rsidR="00164A5B" w:rsidRPr="00692D2F" w:rsidRDefault="00164A5B" w:rsidP="00164A5B">
            <w:pPr>
              <w:spacing w:line="360" w:lineRule="exact"/>
              <w:jc w:val="both"/>
              <w:rPr>
                <w:rFonts w:ascii="Times New Roman" w:hAnsi="Times New Roman"/>
                <w:sz w:val="24"/>
                <w:szCs w:val="24"/>
              </w:rPr>
            </w:pPr>
            <w:r w:rsidRPr="00692D2F">
              <w:rPr>
                <w:rFonts w:ascii="Times New Roman" w:hAnsi="Times New Roman"/>
                <w:sz w:val="24"/>
                <w:szCs w:val="24"/>
              </w:rPr>
              <w:t>Gestionar y/o canalizar café brocado para producir parasitoides y llevar registros de producción de los</w:t>
            </w:r>
            <w:r w:rsidRPr="00692D2F">
              <w:rPr>
                <w:rFonts w:ascii="Times New Roman" w:hAnsi="Times New Roman"/>
                <w:spacing w:val="-2"/>
                <w:sz w:val="24"/>
                <w:szCs w:val="24"/>
              </w:rPr>
              <w:t xml:space="preserve"> </w:t>
            </w:r>
            <w:r w:rsidRPr="00692D2F">
              <w:rPr>
                <w:rFonts w:ascii="Times New Roman" w:hAnsi="Times New Roman"/>
                <w:sz w:val="24"/>
                <w:szCs w:val="24"/>
              </w:rPr>
              <w:t>mismos</w:t>
            </w:r>
          </w:p>
        </w:tc>
      </w:tr>
      <w:tr w:rsidR="00164A5B" w:rsidRPr="00692D2F" w:rsidTr="00067876">
        <w:trPr>
          <w:jc w:val="center"/>
        </w:trPr>
        <w:tc>
          <w:tcPr>
            <w:tcW w:w="2688" w:type="dxa"/>
            <w:shd w:val="clear" w:color="auto" w:fill="538135" w:themeFill="accent6" w:themeFillShade="BF"/>
            <w:vAlign w:val="center"/>
          </w:tcPr>
          <w:p w:rsidR="00164A5B" w:rsidRPr="00692D2F" w:rsidRDefault="00164A5B" w:rsidP="00164A5B">
            <w:pPr>
              <w:widowControl w:val="0"/>
              <w:tabs>
                <w:tab w:val="left" w:pos="1860"/>
              </w:tabs>
              <w:spacing w:before="67" w:after="0" w:line="240" w:lineRule="auto"/>
              <w:rPr>
                <w:rFonts w:ascii="Times New Roman" w:hAnsi="Times New Roman"/>
                <w:b/>
                <w:color w:val="FFFFFF" w:themeColor="background1"/>
                <w:sz w:val="24"/>
                <w:szCs w:val="24"/>
              </w:rPr>
            </w:pPr>
            <w:r w:rsidRPr="00692D2F">
              <w:rPr>
                <w:rFonts w:ascii="Times New Roman" w:hAnsi="Times New Roman"/>
                <w:b/>
                <w:color w:val="FFFFFF" w:themeColor="background1"/>
                <w:sz w:val="24"/>
                <w:szCs w:val="24"/>
              </w:rPr>
              <w:t xml:space="preserve">Direcciones </w:t>
            </w:r>
          </w:p>
          <w:p w:rsidR="00164A5B" w:rsidRPr="00692D2F" w:rsidRDefault="00164A5B" w:rsidP="00164A5B">
            <w:pPr>
              <w:widowControl w:val="0"/>
              <w:tabs>
                <w:tab w:val="left" w:pos="1860"/>
              </w:tabs>
              <w:spacing w:before="67" w:after="0" w:line="240" w:lineRule="auto"/>
              <w:rPr>
                <w:rFonts w:ascii="Times New Roman" w:hAnsi="Times New Roman"/>
                <w:sz w:val="24"/>
                <w:szCs w:val="24"/>
              </w:rPr>
            </w:pPr>
            <w:r w:rsidRPr="00692D2F">
              <w:rPr>
                <w:rFonts w:ascii="Times New Roman" w:hAnsi="Times New Roman"/>
                <w:b/>
                <w:color w:val="FFFFFF" w:themeColor="background1"/>
                <w:sz w:val="24"/>
                <w:szCs w:val="24"/>
              </w:rPr>
              <w:t>Regionales</w:t>
            </w:r>
          </w:p>
        </w:tc>
        <w:tc>
          <w:tcPr>
            <w:tcW w:w="8362" w:type="dxa"/>
            <w:gridSpan w:val="13"/>
            <w:vAlign w:val="center"/>
          </w:tcPr>
          <w:p w:rsidR="00164A5B" w:rsidRPr="00692D2F" w:rsidRDefault="00164A5B" w:rsidP="00164A5B">
            <w:pPr>
              <w:spacing w:after="0" w:line="240" w:lineRule="auto"/>
              <w:jc w:val="both"/>
              <w:rPr>
                <w:rFonts w:ascii="Times New Roman" w:hAnsi="Times New Roman"/>
                <w:sz w:val="24"/>
                <w:szCs w:val="24"/>
              </w:rPr>
            </w:pPr>
            <w:r w:rsidRPr="00692D2F">
              <w:rPr>
                <w:rFonts w:ascii="Times New Roman" w:hAnsi="Times New Roman"/>
                <w:b/>
                <w:sz w:val="24"/>
                <w:szCs w:val="24"/>
              </w:rPr>
              <w:t xml:space="preserve">Objetivo general: </w:t>
            </w:r>
            <w:r w:rsidRPr="00692D2F">
              <w:rPr>
                <w:rFonts w:ascii="Times New Roman" w:hAnsi="Times New Roman"/>
                <w:sz w:val="24"/>
                <w:szCs w:val="24"/>
              </w:rPr>
              <w:t>Ejecutar de manera eficiente las actividades operativas de la institución como asistencia técnica, capacitación, manejo integrado de plagas, producción de plantas, entre otras actividades en el área de su</w:t>
            </w:r>
            <w:r w:rsidRPr="00692D2F">
              <w:rPr>
                <w:rFonts w:ascii="Times New Roman" w:hAnsi="Times New Roman"/>
                <w:spacing w:val="-5"/>
                <w:sz w:val="24"/>
                <w:szCs w:val="24"/>
              </w:rPr>
              <w:t xml:space="preserve"> </w:t>
            </w:r>
            <w:r w:rsidRPr="00692D2F">
              <w:rPr>
                <w:rFonts w:ascii="Times New Roman" w:hAnsi="Times New Roman"/>
                <w:sz w:val="24"/>
                <w:szCs w:val="24"/>
              </w:rPr>
              <w:t>demarcación</w:t>
            </w:r>
          </w:p>
        </w:tc>
      </w:tr>
      <w:tr w:rsidR="00164A5B" w:rsidRPr="00692D2F" w:rsidTr="00067876">
        <w:trPr>
          <w:jc w:val="center"/>
        </w:trPr>
        <w:tc>
          <w:tcPr>
            <w:tcW w:w="2688" w:type="dxa"/>
            <w:vMerge w:val="restart"/>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r w:rsidRPr="00692D2F">
              <w:rPr>
                <w:rFonts w:ascii="Times New Roman" w:hAnsi="Times New Roman"/>
                <w:b/>
                <w:sz w:val="24"/>
                <w:szCs w:val="24"/>
              </w:rPr>
              <w:t>Principales Actividades</w:t>
            </w:r>
          </w:p>
        </w:tc>
        <w:tc>
          <w:tcPr>
            <w:tcW w:w="7145" w:type="dxa"/>
            <w:gridSpan w:val="12"/>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Presupuesto por trimestre RD$</w:t>
            </w:r>
          </w:p>
        </w:tc>
        <w:tc>
          <w:tcPr>
            <w:tcW w:w="1217" w:type="dxa"/>
            <w:vMerge w:val="restart"/>
            <w:vAlign w:val="center"/>
          </w:tcPr>
          <w:p w:rsidR="00164A5B" w:rsidRPr="00692D2F" w:rsidRDefault="00164A5B" w:rsidP="00164A5B">
            <w:pPr>
              <w:spacing w:after="0" w:line="240" w:lineRule="auto"/>
              <w:jc w:val="center"/>
              <w:rPr>
                <w:rFonts w:ascii="Times New Roman" w:hAnsi="Times New Roman"/>
                <w:sz w:val="24"/>
                <w:szCs w:val="24"/>
              </w:rPr>
            </w:pPr>
            <w:r w:rsidRPr="00692D2F">
              <w:rPr>
                <w:rFonts w:ascii="Times New Roman" w:hAnsi="Times New Roman"/>
                <w:b/>
                <w:sz w:val="24"/>
                <w:szCs w:val="24"/>
              </w:rPr>
              <w:t>Total RD$</w:t>
            </w:r>
          </w:p>
        </w:tc>
      </w:tr>
      <w:tr w:rsidR="00164A5B" w:rsidRPr="00692D2F" w:rsidTr="00067876">
        <w:trPr>
          <w:trHeight w:val="56"/>
          <w:jc w:val="center"/>
        </w:trPr>
        <w:tc>
          <w:tcPr>
            <w:tcW w:w="2688" w:type="dxa"/>
            <w:vMerge/>
            <w:vAlign w:val="center"/>
          </w:tcPr>
          <w:p w:rsidR="00164A5B" w:rsidRPr="00692D2F" w:rsidRDefault="00164A5B" w:rsidP="00164A5B">
            <w:pPr>
              <w:widowControl w:val="0"/>
              <w:tabs>
                <w:tab w:val="left" w:pos="1860"/>
              </w:tabs>
              <w:spacing w:after="0" w:line="240" w:lineRule="auto"/>
              <w:rPr>
                <w:rFonts w:ascii="Times New Roman" w:hAnsi="Times New Roman"/>
                <w:b/>
                <w:sz w:val="24"/>
                <w:szCs w:val="24"/>
              </w:rPr>
            </w:pPr>
          </w:p>
        </w:tc>
        <w:tc>
          <w:tcPr>
            <w:tcW w:w="2416"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1er</w:t>
            </w:r>
            <w:proofErr w:type="spellEnd"/>
            <w:r w:rsidRPr="00692D2F">
              <w:rPr>
                <w:rFonts w:ascii="Times New Roman" w:hAnsi="Times New Roman"/>
                <w:b/>
                <w:sz w:val="24"/>
                <w:szCs w:val="24"/>
              </w:rPr>
              <w:t>.</w:t>
            </w:r>
          </w:p>
        </w:tc>
        <w:tc>
          <w:tcPr>
            <w:tcW w:w="1801" w:type="dxa"/>
            <w:gridSpan w:val="2"/>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2do</w:t>
            </w:r>
            <w:proofErr w:type="spellEnd"/>
            <w:r w:rsidRPr="00692D2F">
              <w:rPr>
                <w:rFonts w:ascii="Times New Roman" w:hAnsi="Times New Roman"/>
                <w:b/>
                <w:sz w:val="24"/>
                <w:szCs w:val="24"/>
              </w:rPr>
              <w:t>.</w:t>
            </w:r>
          </w:p>
        </w:tc>
        <w:tc>
          <w:tcPr>
            <w:tcW w:w="1432" w:type="dxa"/>
            <w:gridSpan w:val="5"/>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3ero</w:t>
            </w:r>
            <w:proofErr w:type="spellEnd"/>
            <w:r w:rsidRPr="00692D2F">
              <w:rPr>
                <w:rFonts w:ascii="Times New Roman" w:hAnsi="Times New Roman"/>
                <w:b/>
                <w:sz w:val="24"/>
                <w:szCs w:val="24"/>
              </w:rPr>
              <w:t>.</w:t>
            </w:r>
          </w:p>
        </w:tc>
        <w:tc>
          <w:tcPr>
            <w:tcW w:w="1496" w:type="dxa"/>
            <w:gridSpan w:val="3"/>
            <w:vAlign w:val="center"/>
          </w:tcPr>
          <w:p w:rsidR="00164A5B" w:rsidRPr="00692D2F" w:rsidRDefault="00164A5B" w:rsidP="00164A5B">
            <w:pPr>
              <w:spacing w:after="0" w:line="240" w:lineRule="auto"/>
              <w:jc w:val="center"/>
              <w:rPr>
                <w:rFonts w:ascii="Times New Roman" w:hAnsi="Times New Roman"/>
                <w:b/>
                <w:sz w:val="24"/>
                <w:szCs w:val="24"/>
              </w:rPr>
            </w:pPr>
            <w:proofErr w:type="spellStart"/>
            <w:r w:rsidRPr="00692D2F">
              <w:rPr>
                <w:rFonts w:ascii="Times New Roman" w:hAnsi="Times New Roman"/>
                <w:b/>
                <w:sz w:val="24"/>
                <w:szCs w:val="24"/>
              </w:rPr>
              <w:t>4to</w:t>
            </w:r>
            <w:proofErr w:type="spellEnd"/>
            <w:r w:rsidRPr="00692D2F">
              <w:rPr>
                <w:rFonts w:ascii="Times New Roman" w:hAnsi="Times New Roman"/>
                <w:b/>
                <w:sz w:val="24"/>
                <w:szCs w:val="24"/>
              </w:rPr>
              <w:t>.</w:t>
            </w:r>
          </w:p>
        </w:tc>
        <w:tc>
          <w:tcPr>
            <w:tcW w:w="1217" w:type="dxa"/>
            <w:vMerge/>
            <w:vAlign w:val="center"/>
          </w:tcPr>
          <w:p w:rsidR="00164A5B" w:rsidRPr="00692D2F" w:rsidRDefault="00164A5B" w:rsidP="00164A5B">
            <w:pPr>
              <w:spacing w:after="0" w:line="240" w:lineRule="auto"/>
              <w:rPr>
                <w:rFonts w:ascii="Times New Roman" w:hAnsi="Times New Roman"/>
                <w:sz w:val="24"/>
                <w:szCs w:val="24"/>
              </w:rPr>
            </w:pPr>
          </w:p>
        </w:tc>
      </w:tr>
      <w:tr w:rsidR="00164A5B" w:rsidRPr="00692D2F" w:rsidTr="00067876">
        <w:trPr>
          <w:jc w:val="center"/>
        </w:trPr>
        <w:tc>
          <w:tcPr>
            <w:tcW w:w="2688" w:type="dxa"/>
            <w:vMerge/>
            <w:vAlign w:val="center"/>
          </w:tcPr>
          <w:p w:rsidR="00164A5B" w:rsidRPr="00692D2F" w:rsidRDefault="00164A5B" w:rsidP="00164A5B">
            <w:pPr>
              <w:widowControl w:val="0"/>
              <w:tabs>
                <w:tab w:val="left" w:pos="1860"/>
              </w:tabs>
              <w:spacing w:before="67" w:after="0" w:line="240" w:lineRule="auto"/>
              <w:rPr>
                <w:rFonts w:ascii="Times New Roman" w:hAnsi="Times New Roman"/>
                <w:b/>
                <w:sz w:val="24"/>
                <w:szCs w:val="24"/>
              </w:rPr>
            </w:pPr>
          </w:p>
        </w:tc>
        <w:tc>
          <w:tcPr>
            <w:tcW w:w="8362" w:type="dxa"/>
            <w:gridSpan w:val="13"/>
            <w:vAlign w:val="bottom"/>
          </w:tcPr>
          <w:p w:rsidR="00164A5B" w:rsidRPr="00692D2F" w:rsidRDefault="00164A5B" w:rsidP="00164A5B">
            <w:pPr>
              <w:spacing w:after="0" w:line="240" w:lineRule="auto"/>
              <w:jc w:val="both"/>
              <w:rPr>
                <w:rFonts w:ascii="Times New Roman" w:hAnsi="Times New Roman"/>
                <w:b/>
                <w:sz w:val="24"/>
                <w:szCs w:val="24"/>
              </w:rPr>
            </w:pPr>
            <w:r w:rsidRPr="00692D2F">
              <w:rPr>
                <w:rFonts w:ascii="Times New Roman" w:hAnsi="Times New Roman"/>
                <w:sz w:val="24"/>
                <w:szCs w:val="24"/>
              </w:rPr>
              <w:t>Este monto está contemplado en el presupuesto asignado a la Dirección Técnica y</w:t>
            </w:r>
            <w:r>
              <w:rPr>
                <w:rFonts w:ascii="Times New Roman" w:hAnsi="Times New Roman"/>
                <w:sz w:val="24"/>
                <w:szCs w:val="24"/>
              </w:rPr>
              <w:t xml:space="preserve"> al Departamento Administrativo</w:t>
            </w:r>
          </w:p>
        </w:tc>
      </w:tr>
      <w:tr w:rsidR="00164A5B" w:rsidRPr="00692D2F" w:rsidTr="00067876">
        <w:trPr>
          <w:jc w:val="center"/>
        </w:trPr>
        <w:tc>
          <w:tcPr>
            <w:tcW w:w="11050" w:type="dxa"/>
            <w:gridSpan w:val="14"/>
            <w:vAlign w:val="center"/>
          </w:tcPr>
          <w:p w:rsidR="00164A5B" w:rsidRPr="00692D2F" w:rsidRDefault="00164A5B" w:rsidP="00164A5B">
            <w:pPr>
              <w:widowControl w:val="0"/>
              <w:tabs>
                <w:tab w:val="left" w:pos="1951"/>
              </w:tabs>
              <w:spacing w:before="70" w:after="0" w:line="360" w:lineRule="exact"/>
              <w:jc w:val="both"/>
              <w:rPr>
                <w:rFonts w:ascii="Times New Roman" w:hAnsi="Times New Roman"/>
                <w:sz w:val="24"/>
                <w:szCs w:val="24"/>
              </w:rPr>
            </w:pPr>
            <w:r w:rsidRPr="00692D2F">
              <w:rPr>
                <w:rFonts w:ascii="Times New Roman" w:hAnsi="Times New Roman"/>
                <w:sz w:val="24"/>
                <w:szCs w:val="24"/>
              </w:rPr>
              <w:t xml:space="preserve">Orientar a los productores de café en todos los aspectos técnicos de manejo de cultivo </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Ejecutar las acciones de extensión a través del cuerpo de Agentes de Desarrollo Cafet</w:t>
            </w:r>
            <w:r>
              <w:rPr>
                <w:rFonts w:ascii="Times New Roman" w:hAnsi="Times New Roman"/>
                <w:sz w:val="24"/>
                <w:szCs w:val="24"/>
              </w:rPr>
              <w:t>al</w:t>
            </w:r>
            <w:r w:rsidRPr="00692D2F">
              <w:rPr>
                <w:rFonts w:ascii="Times New Roman" w:hAnsi="Times New Roman"/>
                <w:sz w:val="24"/>
                <w:szCs w:val="24"/>
              </w:rPr>
              <w:t>ero de su jurisdicción</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Gestionar el apoyo a las organizaciones de productores de café a través del cuerpo de Agentes de Desarrollo de Organizaciones Cafetaleras (ADO)</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los Programas de producción de plantas, café, maderables y frutales, reparación y reconstrucción de caminos vecinales cafetaleros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Supervisar el desarrollo de actividades de capacitación en cuanto a los aspectos técnicos del cultivo, que se ofrecen a los Productores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Ejecutar y monitorear permanentemente los programas de manejo integrado de plagas, ejecutados en su Regional</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Apoyar al desarrollo comunitario con charlas, cursillos, adiestramientos, pollitas ponedoras, giras, reparación y reconstrucción de caminos vecinales cafetaleros, acueductos, Reparación de máquinas despulpadoras,  y útiles escolares, entre otros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Desarrollar planes y metas para la preservación y conservación de los recursos naturales y el medio ambiente y la reforestación de fuentes acuíferas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t>Coordinar actividades inter-institucionales para brindar un servicio más eficiente y completo a nuestros clientes y/o productores</w:t>
            </w:r>
          </w:p>
        </w:tc>
      </w:tr>
      <w:tr w:rsidR="00164A5B" w:rsidRPr="00692D2F" w:rsidTr="00067876">
        <w:trPr>
          <w:jc w:val="center"/>
        </w:trPr>
        <w:tc>
          <w:tcPr>
            <w:tcW w:w="11050" w:type="dxa"/>
            <w:gridSpan w:val="14"/>
            <w:vAlign w:val="center"/>
          </w:tcPr>
          <w:p w:rsidR="00164A5B" w:rsidRPr="00692D2F" w:rsidRDefault="00164A5B" w:rsidP="00164A5B">
            <w:pPr>
              <w:spacing w:after="0" w:line="360" w:lineRule="exact"/>
              <w:jc w:val="both"/>
              <w:rPr>
                <w:rFonts w:ascii="Times New Roman" w:hAnsi="Times New Roman"/>
                <w:sz w:val="24"/>
                <w:szCs w:val="24"/>
              </w:rPr>
            </w:pPr>
            <w:r w:rsidRPr="00692D2F">
              <w:rPr>
                <w:rFonts w:ascii="Times New Roman" w:hAnsi="Times New Roman"/>
                <w:sz w:val="24"/>
                <w:szCs w:val="24"/>
              </w:rPr>
              <w:lastRenderedPageBreak/>
              <w:t xml:space="preserve">Coordinar actividades que apoyen el fortalecimiento organizacional de las </w:t>
            </w:r>
            <w:r>
              <w:rPr>
                <w:rFonts w:ascii="Times New Roman" w:hAnsi="Times New Roman"/>
                <w:sz w:val="24"/>
                <w:szCs w:val="24"/>
              </w:rPr>
              <w:t>a</w:t>
            </w:r>
            <w:r w:rsidRPr="00692D2F">
              <w:rPr>
                <w:rFonts w:ascii="Times New Roman" w:hAnsi="Times New Roman"/>
                <w:sz w:val="24"/>
                <w:szCs w:val="24"/>
              </w:rPr>
              <w:t xml:space="preserve">sociaciones de productores de </w:t>
            </w:r>
            <w:r>
              <w:rPr>
                <w:rFonts w:ascii="Times New Roman" w:hAnsi="Times New Roman"/>
                <w:sz w:val="24"/>
                <w:szCs w:val="24"/>
              </w:rPr>
              <w:t>c</w:t>
            </w:r>
            <w:r w:rsidRPr="00692D2F">
              <w:rPr>
                <w:rFonts w:ascii="Times New Roman" w:hAnsi="Times New Roman"/>
                <w:sz w:val="24"/>
                <w:szCs w:val="24"/>
              </w:rPr>
              <w:t>afé en toda la geografía nacional</w:t>
            </w:r>
          </w:p>
        </w:tc>
      </w:tr>
    </w:tbl>
    <w:p w:rsidR="00E6523B" w:rsidRDefault="00E6523B" w:rsidP="00E6523B">
      <w:pPr>
        <w:rPr>
          <w:lang w:eastAsia="x-none"/>
        </w:rPr>
      </w:pPr>
    </w:p>
    <w:p w:rsidR="00970A3F" w:rsidRPr="004A4344" w:rsidRDefault="00397AD4" w:rsidP="00AE1603">
      <w:pPr>
        <w:pStyle w:val="Ttulo2"/>
        <w:numPr>
          <w:ilvl w:val="1"/>
          <w:numId w:val="6"/>
        </w:numPr>
        <w:ind w:left="450" w:hanging="450"/>
        <w:rPr>
          <w:rFonts w:ascii="Times New Roman" w:hAnsi="Times New Roman"/>
          <w:color w:val="auto"/>
          <w:sz w:val="32"/>
          <w:szCs w:val="24"/>
        </w:rPr>
      </w:pPr>
      <w:bookmarkStart w:id="61" w:name="_Toc499752557"/>
      <w:r w:rsidRPr="004A4344">
        <w:rPr>
          <w:rFonts w:ascii="Times New Roman" w:hAnsi="Times New Roman"/>
          <w:color w:val="auto"/>
          <w:sz w:val="32"/>
          <w:szCs w:val="24"/>
        </w:rPr>
        <w:t>Metas</w:t>
      </w:r>
      <w:bookmarkEnd w:id="60"/>
      <w:r w:rsidRPr="004A4344">
        <w:rPr>
          <w:rFonts w:ascii="Times New Roman" w:hAnsi="Times New Roman"/>
          <w:color w:val="auto"/>
          <w:sz w:val="32"/>
          <w:szCs w:val="24"/>
        </w:rPr>
        <w:t xml:space="preserve"> </w:t>
      </w:r>
      <w:r w:rsidR="00B7768A" w:rsidRPr="004A4344">
        <w:rPr>
          <w:rFonts w:ascii="Times New Roman" w:hAnsi="Times New Roman"/>
          <w:color w:val="auto"/>
          <w:sz w:val="32"/>
          <w:szCs w:val="24"/>
        </w:rPr>
        <w:t>Programadas 201</w:t>
      </w:r>
      <w:r w:rsidR="001F3342">
        <w:rPr>
          <w:rFonts w:ascii="Times New Roman" w:hAnsi="Times New Roman"/>
          <w:color w:val="auto"/>
          <w:sz w:val="32"/>
          <w:szCs w:val="24"/>
        </w:rPr>
        <w:t>8</w:t>
      </w:r>
      <w:bookmarkEnd w:id="61"/>
    </w:p>
    <w:p w:rsidR="00FA0EC6" w:rsidRDefault="00FA0EC6" w:rsidP="00B7768A">
      <w:pPr>
        <w:spacing w:before="240" w:line="480" w:lineRule="auto"/>
        <w:jc w:val="both"/>
        <w:rPr>
          <w:rFonts w:ascii="Times New Roman" w:hAnsi="Times New Roman"/>
          <w:sz w:val="24"/>
        </w:rPr>
      </w:pPr>
      <w:r w:rsidRPr="00106745">
        <w:rPr>
          <w:rFonts w:ascii="Times New Roman" w:hAnsi="Times New Roman"/>
          <w:sz w:val="24"/>
        </w:rPr>
        <w:t>Para el año cafetalero 201</w:t>
      </w:r>
      <w:r w:rsidR="00616E86">
        <w:rPr>
          <w:rFonts w:ascii="Times New Roman" w:hAnsi="Times New Roman"/>
          <w:sz w:val="24"/>
        </w:rPr>
        <w:t>7/18</w:t>
      </w:r>
      <w:r w:rsidRPr="00106745">
        <w:rPr>
          <w:rFonts w:ascii="Times New Roman" w:hAnsi="Times New Roman"/>
          <w:sz w:val="24"/>
        </w:rPr>
        <w:t>, el Consejo Dominicano del Café CODOCAFE estará enfocado en la renovación y fomento de cafetales, así como la producción de plantas</w:t>
      </w:r>
      <w:r>
        <w:rPr>
          <w:rFonts w:ascii="Times New Roman" w:hAnsi="Times New Roman"/>
          <w:sz w:val="24"/>
        </w:rPr>
        <w:t xml:space="preserve"> de calidad</w:t>
      </w:r>
      <w:r w:rsidRPr="00106745">
        <w:rPr>
          <w:rFonts w:ascii="Times New Roman" w:hAnsi="Times New Roman"/>
          <w:sz w:val="24"/>
        </w:rPr>
        <w:t>, el manejo y control de enfermedades</w:t>
      </w:r>
      <w:r>
        <w:rPr>
          <w:rFonts w:ascii="Times New Roman" w:hAnsi="Times New Roman"/>
          <w:sz w:val="24"/>
        </w:rPr>
        <w:t xml:space="preserve">, así como la ejecución </w:t>
      </w:r>
      <w:r w:rsidRPr="00106745">
        <w:rPr>
          <w:rFonts w:ascii="Times New Roman" w:hAnsi="Times New Roman"/>
          <w:sz w:val="24"/>
        </w:rPr>
        <w:t>actividades de extensión y capacitación de productores y técnicos.</w:t>
      </w:r>
    </w:p>
    <w:p w:rsidR="00DC454B" w:rsidRPr="00DC454B" w:rsidRDefault="00DC454B" w:rsidP="00AE1603">
      <w:pPr>
        <w:pStyle w:val="Ttulo2"/>
        <w:numPr>
          <w:ilvl w:val="2"/>
          <w:numId w:val="6"/>
        </w:numPr>
        <w:spacing w:after="240"/>
        <w:rPr>
          <w:rFonts w:ascii="Times New Roman" w:hAnsi="Times New Roman"/>
          <w:color w:val="auto"/>
          <w:sz w:val="28"/>
          <w:szCs w:val="24"/>
        </w:rPr>
      </w:pPr>
      <w:bookmarkStart w:id="62" w:name="_Toc499752558"/>
      <w:r w:rsidRPr="00DC454B">
        <w:rPr>
          <w:rFonts w:ascii="Times New Roman" w:hAnsi="Times New Roman"/>
          <w:color w:val="auto"/>
          <w:sz w:val="28"/>
          <w:szCs w:val="24"/>
        </w:rPr>
        <w:t>Área sembrada de café</w:t>
      </w:r>
      <w:bookmarkEnd w:id="62"/>
      <w:r w:rsidRPr="00DC454B">
        <w:rPr>
          <w:rFonts w:ascii="Times New Roman" w:hAnsi="Times New Roman"/>
          <w:color w:val="auto"/>
          <w:sz w:val="28"/>
          <w:szCs w:val="24"/>
        </w:rPr>
        <w:t xml:space="preserve"> </w:t>
      </w:r>
    </w:p>
    <w:p w:rsidR="005060AF" w:rsidRPr="004A4344" w:rsidRDefault="00E64AB1" w:rsidP="004A4344">
      <w:pPr>
        <w:spacing w:after="0" w:line="480" w:lineRule="auto"/>
        <w:jc w:val="both"/>
        <w:rPr>
          <w:rFonts w:ascii="Times New Roman" w:hAnsi="Times New Roman"/>
          <w:sz w:val="24"/>
        </w:rPr>
      </w:pPr>
      <w:r w:rsidRPr="00616E86">
        <w:rPr>
          <w:rFonts w:ascii="Times New Roman" w:hAnsi="Times New Roman"/>
          <w:sz w:val="24"/>
        </w:rPr>
        <w:t xml:space="preserve">Se proyecta </w:t>
      </w:r>
      <w:r w:rsidR="00DA3500" w:rsidRPr="00616E86">
        <w:rPr>
          <w:rFonts w:ascii="Times New Roman" w:hAnsi="Times New Roman"/>
          <w:sz w:val="24"/>
        </w:rPr>
        <w:t>para 201</w:t>
      </w:r>
      <w:r w:rsidR="001F3342" w:rsidRPr="00616E86">
        <w:rPr>
          <w:rFonts w:ascii="Times New Roman" w:hAnsi="Times New Roman"/>
          <w:sz w:val="24"/>
        </w:rPr>
        <w:t>8</w:t>
      </w:r>
      <w:r w:rsidR="00DA3500" w:rsidRPr="00616E86">
        <w:rPr>
          <w:rFonts w:ascii="Times New Roman" w:hAnsi="Times New Roman"/>
          <w:sz w:val="24"/>
        </w:rPr>
        <w:t xml:space="preserve"> </w:t>
      </w:r>
      <w:r w:rsidRPr="00616E86">
        <w:rPr>
          <w:rFonts w:ascii="Times New Roman" w:hAnsi="Times New Roman"/>
          <w:sz w:val="24"/>
        </w:rPr>
        <w:t xml:space="preserve">la </w:t>
      </w:r>
      <w:r w:rsidR="006420CF" w:rsidRPr="00616E86">
        <w:rPr>
          <w:rFonts w:ascii="Times New Roman" w:hAnsi="Times New Roman"/>
          <w:sz w:val="24"/>
        </w:rPr>
        <w:t xml:space="preserve">siembra de </w:t>
      </w:r>
      <w:r w:rsidR="00616E86" w:rsidRPr="00616E86">
        <w:rPr>
          <w:rFonts w:ascii="Times New Roman" w:hAnsi="Times New Roman"/>
          <w:sz w:val="24"/>
        </w:rPr>
        <w:t>93,900</w:t>
      </w:r>
      <w:r w:rsidR="00DA3500" w:rsidRPr="00616E86">
        <w:rPr>
          <w:rFonts w:ascii="Times New Roman" w:hAnsi="Times New Roman"/>
          <w:sz w:val="24"/>
        </w:rPr>
        <w:t xml:space="preserve"> tareas sembradas de café a nivel nacional, </w:t>
      </w:r>
      <w:r w:rsidR="00616E86" w:rsidRPr="00616E86">
        <w:rPr>
          <w:rFonts w:ascii="Times New Roman" w:hAnsi="Times New Roman"/>
          <w:sz w:val="24"/>
        </w:rPr>
        <w:t>85,100</w:t>
      </w:r>
      <w:r w:rsidRPr="00616E86">
        <w:rPr>
          <w:rFonts w:ascii="Times New Roman" w:hAnsi="Times New Roman"/>
          <w:sz w:val="24"/>
        </w:rPr>
        <w:t xml:space="preserve"> tareas </w:t>
      </w:r>
      <w:r w:rsidR="00DA3500" w:rsidRPr="00616E86">
        <w:rPr>
          <w:rFonts w:ascii="Times New Roman" w:hAnsi="Times New Roman"/>
          <w:sz w:val="24"/>
        </w:rPr>
        <w:t xml:space="preserve">en renovación </w:t>
      </w:r>
      <w:r w:rsidRPr="00616E86">
        <w:rPr>
          <w:rFonts w:ascii="Times New Roman" w:hAnsi="Times New Roman"/>
          <w:sz w:val="24"/>
        </w:rPr>
        <w:t xml:space="preserve">y unas </w:t>
      </w:r>
      <w:r w:rsidR="00616E86" w:rsidRPr="00616E86">
        <w:rPr>
          <w:rFonts w:ascii="Times New Roman" w:hAnsi="Times New Roman"/>
          <w:sz w:val="24"/>
        </w:rPr>
        <w:t>8,800</w:t>
      </w:r>
      <w:r w:rsidRPr="00616E86">
        <w:rPr>
          <w:rFonts w:ascii="Times New Roman" w:hAnsi="Times New Roman"/>
          <w:sz w:val="24"/>
        </w:rPr>
        <w:t xml:space="preserve"> tareas en fomento. La distribución de estas cantidades </w:t>
      </w:r>
      <w:r>
        <w:rPr>
          <w:rFonts w:ascii="Times New Roman" w:hAnsi="Times New Roman"/>
          <w:sz w:val="24"/>
        </w:rPr>
        <w:t xml:space="preserve">por regional </w:t>
      </w:r>
      <w:r w:rsidR="00F5538B">
        <w:rPr>
          <w:rFonts w:ascii="Times New Roman" w:hAnsi="Times New Roman"/>
          <w:sz w:val="24"/>
        </w:rPr>
        <w:t xml:space="preserve">cafetalera </w:t>
      </w:r>
      <w:r w:rsidR="00DA3500">
        <w:rPr>
          <w:rFonts w:ascii="Times New Roman" w:hAnsi="Times New Roman"/>
          <w:sz w:val="24"/>
        </w:rPr>
        <w:t xml:space="preserve">y trimestre </w:t>
      </w:r>
      <w:r>
        <w:rPr>
          <w:rFonts w:ascii="Times New Roman" w:hAnsi="Times New Roman"/>
          <w:sz w:val="24"/>
        </w:rPr>
        <w:t xml:space="preserve">se </w:t>
      </w:r>
      <w:r w:rsidR="00D30EAE">
        <w:rPr>
          <w:rFonts w:ascii="Times New Roman" w:hAnsi="Times New Roman"/>
          <w:sz w:val="24"/>
        </w:rPr>
        <w:t>detalla</w:t>
      </w:r>
      <w:r>
        <w:rPr>
          <w:rFonts w:ascii="Times New Roman" w:hAnsi="Times New Roman"/>
          <w:sz w:val="24"/>
        </w:rPr>
        <w:t xml:space="preserve"> en los cua</w:t>
      </w:r>
      <w:r w:rsidR="004A4344">
        <w:rPr>
          <w:rFonts w:ascii="Times New Roman" w:hAnsi="Times New Roman"/>
          <w:sz w:val="24"/>
        </w:rPr>
        <w:t>dros que siguen a continuación.</w:t>
      </w:r>
    </w:p>
    <w:p w:rsidR="00FA0EC6" w:rsidRPr="00495F0E" w:rsidRDefault="00FA0EC6" w:rsidP="00FA0EC6">
      <w:pPr>
        <w:spacing w:after="0" w:line="240" w:lineRule="auto"/>
        <w:jc w:val="center"/>
        <w:rPr>
          <w:rFonts w:ascii="Times New Roman" w:hAnsi="Times New Roman"/>
          <w:b/>
          <w:sz w:val="24"/>
        </w:rPr>
      </w:pPr>
      <w:r w:rsidRPr="00495F0E">
        <w:rPr>
          <w:rFonts w:ascii="Times New Roman" w:hAnsi="Times New Roman"/>
          <w:b/>
          <w:sz w:val="24"/>
        </w:rPr>
        <w:t xml:space="preserve">Cuadro Núm. </w:t>
      </w:r>
      <w:r w:rsidR="00991A35">
        <w:rPr>
          <w:rFonts w:ascii="Times New Roman" w:hAnsi="Times New Roman"/>
          <w:b/>
          <w:sz w:val="24"/>
        </w:rPr>
        <w:t>4</w:t>
      </w:r>
      <w:r w:rsidRPr="00495F0E">
        <w:rPr>
          <w:rFonts w:ascii="Times New Roman" w:hAnsi="Times New Roman"/>
          <w:b/>
          <w:sz w:val="24"/>
        </w:rPr>
        <w:t>:</w:t>
      </w:r>
    </w:p>
    <w:p w:rsidR="00FA0EC6" w:rsidRDefault="00FA0EC6" w:rsidP="00FA0EC6">
      <w:pPr>
        <w:spacing w:after="0"/>
        <w:jc w:val="center"/>
        <w:rPr>
          <w:rFonts w:ascii="Times New Roman" w:hAnsi="Times New Roman"/>
          <w:sz w:val="24"/>
        </w:rPr>
      </w:pPr>
      <w:r w:rsidRPr="00495F0E">
        <w:rPr>
          <w:rFonts w:ascii="Times New Roman" w:hAnsi="Times New Roman"/>
          <w:b/>
          <w:sz w:val="24"/>
        </w:rPr>
        <w:t xml:space="preserve">República Dominicana: </w:t>
      </w:r>
      <w:r w:rsidRPr="00495F0E">
        <w:rPr>
          <w:rFonts w:ascii="Times New Roman" w:hAnsi="Times New Roman"/>
          <w:sz w:val="24"/>
        </w:rPr>
        <w:t xml:space="preserve">Total área sembrada de café por regional </w:t>
      </w:r>
      <w:r w:rsidR="008A09CB">
        <w:rPr>
          <w:rFonts w:ascii="Times New Roman" w:hAnsi="Times New Roman"/>
          <w:sz w:val="24"/>
        </w:rPr>
        <w:t>por trimestre</w:t>
      </w:r>
      <w:r w:rsidR="00D30EAE" w:rsidRPr="00D30EAE">
        <w:rPr>
          <w:rFonts w:ascii="Times New Roman" w:hAnsi="Times New Roman"/>
          <w:sz w:val="24"/>
        </w:rPr>
        <w:t xml:space="preserve"> </w:t>
      </w:r>
      <w:r w:rsidR="00D30EAE" w:rsidRPr="00495F0E">
        <w:rPr>
          <w:rFonts w:ascii="Times New Roman" w:hAnsi="Times New Roman"/>
          <w:sz w:val="24"/>
        </w:rPr>
        <w:t xml:space="preserve">en </w:t>
      </w:r>
      <w:r w:rsidR="00D30EAE" w:rsidRPr="00E64AB1">
        <w:rPr>
          <w:rFonts w:ascii="Times New Roman" w:hAnsi="Times New Roman"/>
          <w:b/>
          <w:sz w:val="24"/>
        </w:rPr>
        <w:t>Renovación</w:t>
      </w:r>
      <w:r w:rsidR="008A09CB">
        <w:rPr>
          <w:rFonts w:ascii="Times New Roman" w:hAnsi="Times New Roman"/>
          <w:sz w:val="24"/>
        </w:rPr>
        <w:t xml:space="preserve">. </w:t>
      </w:r>
      <w:r w:rsidRPr="00495F0E">
        <w:rPr>
          <w:rFonts w:ascii="Times New Roman" w:hAnsi="Times New Roman"/>
          <w:sz w:val="24"/>
        </w:rPr>
        <w:t xml:space="preserve"> Proyección Nacional. En tareas.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360"/>
        <w:gridCol w:w="1027"/>
        <w:gridCol w:w="690"/>
        <w:gridCol w:w="1167"/>
        <w:gridCol w:w="971"/>
        <w:gridCol w:w="984"/>
        <w:gridCol w:w="861"/>
        <w:gridCol w:w="837"/>
        <w:gridCol w:w="947"/>
        <w:gridCol w:w="745"/>
        <w:gridCol w:w="911"/>
      </w:tblGrid>
      <w:tr w:rsidR="00583944" w:rsidRPr="00583944" w:rsidTr="00493223">
        <w:trPr>
          <w:trHeight w:val="352"/>
        </w:trPr>
        <w:tc>
          <w:tcPr>
            <w:tcW w:w="732" w:type="pct"/>
            <w:gridSpan w:val="2"/>
            <w:shd w:val="clear" w:color="auto" w:fill="385623" w:themeFill="accent6" w:themeFillShade="80"/>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PERIODO</w:t>
            </w:r>
          </w:p>
        </w:tc>
        <w:tc>
          <w:tcPr>
            <w:tcW w:w="357"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Norte</w:t>
            </w:r>
          </w:p>
        </w:tc>
        <w:tc>
          <w:tcPr>
            <w:tcW w:w="614"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Norcentral</w:t>
            </w:r>
          </w:p>
        </w:tc>
        <w:tc>
          <w:tcPr>
            <w:tcW w:w="511"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Noroeste</w:t>
            </w:r>
          </w:p>
        </w:tc>
        <w:tc>
          <w:tcPr>
            <w:tcW w:w="518"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Nordeste</w:t>
            </w:r>
          </w:p>
        </w:tc>
        <w:tc>
          <w:tcPr>
            <w:tcW w:w="453"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Central</w:t>
            </w:r>
          </w:p>
        </w:tc>
        <w:tc>
          <w:tcPr>
            <w:tcW w:w="441"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Sureste</w:t>
            </w:r>
          </w:p>
        </w:tc>
        <w:tc>
          <w:tcPr>
            <w:tcW w:w="498"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Suroeste</w:t>
            </w:r>
          </w:p>
        </w:tc>
        <w:tc>
          <w:tcPr>
            <w:tcW w:w="396"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w:t>
            </w:r>
          </w:p>
        </w:tc>
        <w:tc>
          <w:tcPr>
            <w:tcW w:w="479" w:type="pct"/>
            <w:shd w:val="clear" w:color="auto" w:fill="385623" w:themeFill="accent6" w:themeFillShade="80"/>
            <w:vAlign w:val="center"/>
            <w:hideMark/>
          </w:tcPr>
          <w:p w:rsidR="00DC454B" w:rsidRPr="00583944" w:rsidRDefault="00DC454B"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TOTAL</w:t>
            </w:r>
          </w:p>
        </w:tc>
      </w:tr>
      <w:tr w:rsidR="00583944" w:rsidRPr="00583944" w:rsidTr="00493223">
        <w:trPr>
          <w:trHeight w:val="269"/>
        </w:trPr>
        <w:tc>
          <w:tcPr>
            <w:tcW w:w="732" w:type="pct"/>
            <w:gridSpan w:val="2"/>
            <w:shd w:val="clear" w:color="auto" w:fill="833C0B" w:themeFill="accent2" w:themeFillShade="80"/>
          </w:tcPr>
          <w:p w:rsidR="00DC454B" w:rsidRPr="00583944" w:rsidRDefault="00DC454B" w:rsidP="00DC454B">
            <w:pPr>
              <w:spacing w:after="0" w:line="240" w:lineRule="auto"/>
              <w:jc w:val="center"/>
              <w:rPr>
                <w:rFonts w:ascii="Times New Roman" w:eastAsia="Times New Roman" w:hAnsi="Times New Roman"/>
                <w:b/>
                <w:bCs/>
                <w:color w:val="FFFFFF" w:themeColor="background1"/>
                <w:sz w:val="24"/>
                <w:szCs w:val="24"/>
                <w:lang w:eastAsia="es-DO"/>
              </w:rPr>
            </w:pPr>
            <w:r w:rsidRPr="00583944">
              <w:rPr>
                <w:rFonts w:ascii="Times New Roman" w:eastAsia="Times New Roman" w:hAnsi="Times New Roman"/>
                <w:b/>
                <w:bCs/>
                <w:color w:val="FFFFFF" w:themeColor="background1"/>
                <w:sz w:val="24"/>
                <w:szCs w:val="24"/>
                <w:lang w:eastAsia="es-DO"/>
              </w:rPr>
              <w:t>ANUAL</w:t>
            </w:r>
          </w:p>
        </w:tc>
        <w:tc>
          <w:tcPr>
            <w:tcW w:w="357"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10</w:t>
            </w:r>
            <w:r w:rsidR="00DC454B" w:rsidRPr="00D11331">
              <w:rPr>
                <w:rFonts w:ascii="Times New Roman" w:eastAsia="Times New Roman" w:hAnsi="Times New Roman"/>
                <w:b/>
                <w:bCs/>
                <w:color w:val="FFFFFF" w:themeColor="background1"/>
                <w:sz w:val="20"/>
                <w:szCs w:val="24"/>
                <w:lang w:eastAsia="es-DO"/>
              </w:rPr>
              <w:t>,000</w:t>
            </w:r>
          </w:p>
        </w:tc>
        <w:tc>
          <w:tcPr>
            <w:tcW w:w="614"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5,500</w:t>
            </w:r>
          </w:p>
        </w:tc>
        <w:tc>
          <w:tcPr>
            <w:tcW w:w="511"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7,9</w:t>
            </w:r>
            <w:r w:rsidR="00DC454B" w:rsidRPr="00D11331">
              <w:rPr>
                <w:rFonts w:ascii="Times New Roman" w:eastAsia="Times New Roman" w:hAnsi="Times New Roman"/>
                <w:b/>
                <w:bCs/>
                <w:color w:val="FFFFFF" w:themeColor="background1"/>
                <w:sz w:val="20"/>
                <w:szCs w:val="24"/>
                <w:lang w:eastAsia="es-DO"/>
              </w:rPr>
              <w:t>00</w:t>
            </w:r>
          </w:p>
        </w:tc>
        <w:tc>
          <w:tcPr>
            <w:tcW w:w="518"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2,2</w:t>
            </w:r>
            <w:r w:rsidR="00DC454B" w:rsidRPr="00D11331">
              <w:rPr>
                <w:rFonts w:ascii="Times New Roman" w:eastAsia="Times New Roman" w:hAnsi="Times New Roman"/>
                <w:b/>
                <w:bCs/>
                <w:color w:val="FFFFFF" w:themeColor="background1"/>
                <w:sz w:val="20"/>
                <w:szCs w:val="24"/>
                <w:lang w:eastAsia="es-DO"/>
              </w:rPr>
              <w:t>00</w:t>
            </w:r>
          </w:p>
        </w:tc>
        <w:tc>
          <w:tcPr>
            <w:tcW w:w="453"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8</w:t>
            </w:r>
            <w:r w:rsidR="00DC454B" w:rsidRPr="00D11331">
              <w:rPr>
                <w:rFonts w:ascii="Times New Roman" w:eastAsia="Times New Roman" w:hAnsi="Times New Roman"/>
                <w:b/>
                <w:bCs/>
                <w:color w:val="FFFFFF" w:themeColor="background1"/>
                <w:sz w:val="20"/>
                <w:szCs w:val="24"/>
                <w:lang w:eastAsia="es-DO"/>
              </w:rPr>
              <w:t>,500</w:t>
            </w:r>
          </w:p>
        </w:tc>
        <w:tc>
          <w:tcPr>
            <w:tcW w:w="441"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2,5</w:t>
            </w:r>
            <w:r w:rsidR="00DC454B" w:rsidRPr="00D11331">
              <w:rPr>
                <w:rFonts w:ascii="Times New Roman" w:eastAsia="Times New Roman" w:hAnsi="Times New Roman"/>
                <w:b/>
                <w:bCs/>
                <w:color w:val="FFFFFF" w:themeColor="background1"/>
                <w:sz w:val="20"/>
                <w:szCs w:val="24"/>
                <w:lang w:eastAsia="es-DO"/>
              </w:rPr>
              <w:t>00</w:t>
            </w:r>
          </w:p>
        </w:tc>
        <w:tc>
          <w:tcPr>
            <w:tcW w:w="498"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14,5</w:t>
            </w:r>
            <w:r w:rsidR="00DC454B" w:rsidRPr="00D11331">
              <w:rPr>
                <w:rFonts w:ascii="Times New Roman" w:eastAsia="Times New Roman" w:hAnsi="Times New Roman"/>
                <w:b/>
                <w:bCs/>
                <w:color w:val="FFFFFF" w:themeColor="background1"/>
                <w:sz w:val="20"/>
                <w:szCs w:val="24"/>
                <w:lang w:eastAsia="es-DO"/>
              </w:rPr>
              <w:t>00</w:t>
            </w:r>
          </w:p>
        </w:tc>
        <w:tc>
          <w:tcPr>
            <w:tcW w:w="396"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34,0</w:t>
            </w:r>
            <w:r w:rsidR="00DC454B" w:rsidRPr="00D11331">
              <w:rPr>
                <w:rFonts w:ascii="Times New Roman" w:eastAsia="Times New Roman" w:hAnsi="Times New Roman"/>
                <w:b/>
                <w:bCs/>
                <w:color w:val="FFFFFF" w:themeColor="background1"/>
                <w:sz w:val="20"/>
                <w:szCs w:val="24"/>
                <w:lang w:eastAsia="es-DO"/>
              </w:rPr>
              <w:t>00</w:t>
            </w:r>
          </w:p>
        </w:tc>
        <w:tc>
          <w:tcPr>
            <w:tcW w:w="479" w:type="pct"/>
            <w:shd w:val="clear" w:color="auto" w:fill="833C0B" w:themeFill="accent2" w:themeFillShade="80"/>
            <w:vAlign w:val="center"/>
            <w:hideMark/>
          </w:tcPr>
          <w:p w:rsidR="00DC454B" w:rsidRPr="00D11331" w:rsidRDefault="00616E86" w:rsidP="00905BED">
            <w:pPr>
              <w:spacing w:after="0" w:line="240" w:lineRule="auto"/>
              <w:jc w:val="center"/>
              <w:rPr>
                <w:rFonts w:ascii="Times New Roman" w:eastAsia="Times New Roman" w:hAnsi="Times New Roman"/>
                <w:b/>
                <w:bCs/>
                <w:color w:val="FFFFFF" w:themeColor="background1"/>
                <w:sz w:val="20"/>
                <w:szCs w:val="24"/>
                <w:lang w:eastAsia="es-DO"/>
              </w:rPr>
            </w:pPr>
            <w:r w:rsidRPr="00D11331">
              <w:rPr>
                <w:rFonts w:ascii="Times New Roman" w:eastAsia="Times New Roman" w:hAnsi="Times New Roman"/>
                <w:b/>
                <w:bCs/>
                <w:color w:val="FFFFFF" w:themeColor="background1"/>
                <w:sz w:val="20"/>
                <w:szCs w:val="24"/>
                <w:lang w:eastAsia="es-DO"/>
              </w:rPr>
              <w:t>85,100</w:t>
            </w:r>
          </w:p>
        </w:tc>
      </w:tr>
      <w:tr w:rsidR="00A74937" w:rsidRPr="008A09CB" w:rsidTr="00493223">
        <w:trPr>
          <w:trHeight w:val="273"/>
        </w:trPr>
        <w:tc>
          <w:tcPr>
            <w:tcW w:w="189" w:type="pct"/>
            <w:vMerge w:val="restart"/>
            <w:textDirection w:val="btLr"/>
          </w:tcPr>
          <w:p w:rsidR="00A74937" w:rsidRPr="00DC454B" w:rsidRDefault="00A74937" w:rsidP="00A74937">
            <w:pPr>
              <w:spacing w:after="0" w:line="200" w:lineRule="atLeast"/>
              <w:ind w:left="113" w:right="113"/>
              <w:jc w:val="center"/>
              <w:rPr>
                <w:rFonts w:ascii="Times New Roman" w:eastAsia="Times New Roman" w:hAnsi="Times New Roman"/>
                <w:color w:val="000000"/>
                <w:sz w:val="18"/>
                <w:szCs w:val="24"/>
                <w:lang w:eastAsia="es-DO"/>
              </w:rPr>
            </w:pPr>
            <w:r w:rsidRPr="00DC454B">
              <w:rPr>
                <w:rFonts w:ascii="Times New Roman" w:eastAsia="Times New Roman" w:hAnsi="Times New Roman"/>
                <w:color w:val="000000"/>
                <w:sz w:val="18"/>
                <w:szCs w:val="24"/>
                <w:lang w:eastAsia="es-DO"/>
              </w:rPr>
              <w:t xml:space="preserve">Trimestre </w:t>
            </w:r>
          </w:p>
        </w:tc>
        <w:tc>
          <w:tcPr>
            <w:tcW w:w="543" w:type="pct"/>
            <w:shd w:val="clear" w:color="auto" w:fill="auto"/>
            <w:vAlign w:val="center"/>
            <w:hideMark/>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r w:rsidRPr="00DC454B">
              <w:rPr>
                <w:rFonts w:ascii="Times New Roman" w:eastAsia="Times New Roman" w:hAnsi="Times New Roman"/>
                <w:color w:val="000000"/>
                <w:sz w:val="20"/>
                <w:szCs w:val="24"/>
                <w:lang w:eastAsia="es-DO"/>
              </w:rPr>
              <w:t xml:space="preserve">1er.  </w:t>
            </w:r>
          </w:p>
        </w:tc>
        <w:tc>
          <w:tcPr>
            <w:tcW w:w="357"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2,950</w:t>
            </w:r>
          </w:p>
        </w:tc>
        <w:tc>
          <w:tcPr>
            <w:tcW w:w="614"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1,000</w:t>
            </w:r>
          </w:p>
        </w:tc>
        <w:tc>
          <w:tcPr>
            <w:tcW w:w="511"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2,220</w:t>
            </w:r>
          </w:p>
        </w:tc>
        <w:tc>
          <w:tcPr>
            <w:tcW w:w="51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760</w:t>
            </w:r>
          </w:p>
        </w:tc>
        <w:tc>
          <w:tcPr>
            <w:tcW w:w="453"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1,584</w:t>
            </w:r>
          </w:p>
        </w:tc>
        <w:tc>
          <w:tcPr>
            <w:tcW w:w="441" w:type="pct"/>
            <w:shd w:val="clear" w:color="auto" w:fill="auto"/>
            <w:vAlign w:val="center"/>
          </w:tcPr>
          <w:p w:rsidR="00A74937" w:rsidRPr="00A74937" w:rsidRDefault="00A74937" w:rsidP="00A74937">
            <w:pPr>
              <w:spacing w:after="0" w:line="240" w:lineRule="auto"/>
              <w:jc w:val="center"/>
              <w:rPr>
                <w:rFonts w:ascii="Times New Roman" w:hAnsi="Times New Roman"/>
              </w:rPr>
            </w:pPr>
            <w:r w:rsidRPr="00A74937">
              <w:rPr>
                <w:rFonts w:ascii="Times New Roman" w:hAnsi="Times New Roman"/>
              </w:rPr>
              <w:t>350</w:t>
            </w:r>
          </w:p>
        </w:tc>
        <w:tc>
          <w:tcPr>
            <w:tcW w:w="49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0</w:t>
            </w:r>
          </w:p>
        </w:tc>
        <w:tc>
          <w:tcPr>
            <w:tcW w:w="396"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3,000</w:t>
            </w:r>
          </w:p>
        </w:tc>
        <w:tc>
          <w:tcPr>
            <w:tcW w:w="479" w:type="pct"/>
            <w:shd w:val="clear" w:color="auto" w:fill="auto"/>
            <w:vAlign w:val="bottom"/>
          </w:tcPr>
          <w:p w:rsidR="00A74937" w:rsidRPr="00A74937" w:rsidRDefault="00A74937" w:rsidP="00A74937">
            <w:pPr>
              <w:spacing w:after="0"/>
              <w:jc w:val="center"/>
              <w:rPr>
                <w:rFonts w:ascii="Times New Roman" w:hAnsi="Times New Roman"/>
              </w:rPr>
            </w:pPr>
            <w:r w:rsidRPr="00A74937">
              <w:rPr>
                <w:rFonts w:ascii="Times New Roman" w:hAnsi="Times New Roman"/>
              </w:rPr>
              <w:t>11,864</w:t>
            </w:r>
          </w:p>
        </w:tc>
      </w:tr>
      <w:tr w:rsidR="00A74937" w:rsidRPr="008A09CB" w:rsidTr="00493223">
        <w:trPr>
          <w:trHeight w:val="119"/>
        </w:trPr>
        <w:tc>
          <w:tcPr>
            <w:tcW w:w="189" w:type="pct"/>
            <w:vMerge/>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p>
        </w:tc>
        <w:tc>
          <w:tcPr>
            <w:tcW w:w="543" w:type="pct"/>
            <w:shd w:val="clear" w:color="auto" w:fill="auto"/>
            <w:vAlign w:val="center"/>
            <w:hideMark/>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r w:rsidRPr="00DC454B">
              <w:rPr>
                <w:rFonts w:ascii="Times New Roman" w:eastAsia="Times New Roman" w:hAnsi="Times New Roman"/>
                <w:color w:val="000000"/>
                <w:sz w:val="20"/>
                <w:szCs w:val="24"/>
                <w:lang w:eastAsia="es-DO"/>
              </w:rPr>
              <w:t xml:space="preserve">2do. </w:t>
            </w:r>
          </w:p>
        </w:tc>
        <w:tc>
          <w:tcPr>
            <w:tcW w:w="357"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2,700</w:t>
            </w:r>
          </w:p>
        </w:tc>
        <w:tc>
          <w:tcPr>
            <w:tcW w:w="614"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1,200</w:t>
            </w:r>
          </w:p>
        </w:tc>
        <w:tc>
          <w:tcPr>
            <w:tcW w:w="511"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2,960</w:t>
            </w:r>
          </w:p>
        </w:tc>
        <w:tc>
          <w:tcPr>
            <w:tcW w:w="51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470</w:t>
            </w:r>
          </w:p>
        </w:tc>
        <w:tc>
          <w:tcPr>
            <w:tcW w:w="453"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2,316</w:t>
            </w:r>
          </w:p>
        </w:tc>
        <w:tc>
          <w:tcPr>
            <w:tcW w:w="441" w:type="pct"/>
            <w:shd w:val="clear" w:color="auto" w:fill="auto"/>
            <w:vAlign w:val="center"/>
          </w:tcPr>
          <w:p w:rsidR="00A74937" w:rsidRPr="00A74937" w:rsidRDefault="00A74937" w:rsidP="00A74937">
            <w:pPr>
              <w:spacing w:after="0" w:line="240" w:lineRule="auto"/>
              <w:jc w:val="center"/>
              <w:rPr>
                <w:rFonts w:ascii="Times New Roman" w:hAnsi="Times New Roman"/>
              </w:rPr>
            </w:pPr>
            <w:r w:rsidRPr="00A74937">
              <w:rPr>
                <w:rFonts w:ascii="Times New Roman" w:hAnsi="Times New Roman"/>
              </w:rPr>
              <w:t>750</w:t>
            </w:r>
          </w:p>
        </w:tc>
        <w:tc>
          <w:tcPr>
            <w:tcW w:w="49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5,390</w:t>
            </w:r>
          </w:p>
        </w:tc>
        <w:tc>
          <w:tcPr>
            <w:tcW w:w="396"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14,000</w:t>
            </w:r>
          </w:p>
        </w:tc>
        <w:tc>
          <w:tcPr>
            <w:tcW w:w="479" w:type="pct"/>
            <w:shd w:val="clear" w:color="auto" w:fill="auto"/>
            <w:vAlign w:val="bottom"/>
          </w:tcPr>
          <w:p w:rsidR="00A74937" w:rsidRPr="00A74937" w:rsidRDefault="00A74937" w:rsidP="00A74937">
            <w:pPr>
              <w:spacing w:after="0"/>
              <w:jc w:val="center"/>
              <w:rPr>
                <w:rFonts w:ascii="Times New Roman" w:hAnsi="Times New Roman"/>
              </w:rPr>
            </w:pPr>
            <w:r w:rsidRPr="00A74937">
              <w:rPr>
                <w:rFonts w:ascii="Times New Roman" w:hAnsi="Times New Roman"/>
              </w:rPr>
              <w:t>29,786</w:t>
            </w:r>
          </w:p>
        </w:tc>
      </w:tr>
      <w:tr w:rsidR="00A74937" w:rsidRPr="008A09CB" w:rsidTr="00493223">
        <w:trPr>
          <w:trHeight w:val="119"/>
        </w:trPr>
        <w:tc>
          <w:tcPr>
            <w:tcW w:w="189" w:type="pct"/>
            <w:vMerge/>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p>
        </w:tc>
        <w:tc>
          <w:tcPr>
            <w:tcW w:w="543" w:type="pct"/>
            <w:shd w:val="clear" w:color="auto" w:fill="auto"/>
            <w:vAlign w:val="center"/>
            <w:hideMark/>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r w:rsidRPr="00DC454B">
              <w:rPr>
                <w:rFonts w:ascii="Times New Roman" w:eastAsia="Times New Roman" w:hAnsi="Times New Roman"/>
                <w:color w:val="000000"/>
                <w:sz w:val="20"/>
                <w:szCs w:val="24"/>
                <w:lang w:eastAsia="es-DO"/>
              </w:rPr>
              <w:t xml:space="preserve">3er.  </w:t>
            </w:r>
          </w:p>
        </w:tc>
        <w:tc>
          <w:tcPr>
            <w:tcW w:w="357"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2,050</w:t>
            </w:r>
          </w:p>
        </w:tc>
        <w:tc>
          <w:tcPr>
            <w:tcW w:w="614"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1,300</w:t>
            </w:r>
          </w:p>
        </w:tc>
        <w:tc>
          <w:tcPr>
            <w:tcW w:w="511"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1,235</w:t>
            </w:r>
          </w:p>
        </w:tc>
        <w:tc>
          <w:tcPr>
            <w:tcW w:w="51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430</w:t>
            </w:r>
          </w:p>
        </w:tc>
        <w:tc>
          <w:tcPr>
            <w:tcW w:w="453"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2,500</w:t>
            </w:r>
          </w:p>
        </w:tc>
        <w:tc>
          <w:tcPr>
            <w:tcW w:w="441" w:type="pct"/>
            <w:shd w:val="clear" w:color="auto" w:fill="auto"/>
            <w:vAlign w:val="center"/>
          </w:tcPr>
          <w:p w:rsidR="00A74937" w:rsidRPr="00A74937" w:rsidRDefault="00A74937" w:rsidP="00A74937">
            <w:pPr>
              <w:spacing w:after="0" w:line="240" w:lineRule="auto"/>
              <w:jc w:val="center"/>
              <w:rPr>
                <w:rFonts w:ascii="Times New Roman" w:hAnsi="Times New Roman"/>
              </w:rPr>
            </w:pPr>
            <w:r w:rsidRPr="00A74937">
              <w:rPr>
                <w:rFonts w:ascii="Times New Roman" w:hAnsi="Times New Roman"/>
              </w:rPr>
              <w:t>800</w:t>
            </w:r>
          </w:p>
        </w:tc>
        <w:tc>
          <w:tcPr>
            <w:tcW w:w="49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4,750</w:t>
            </w:r>
          </w:p>
        </w:tc>
        <w:tc>
          <w:tcPr>
            <w:tcW w:w="396"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12,000</w:t>
            </w:r>
          </w:p>
        </w:tc>
        <w:tc>
          <w:tcPr>
            <w:tcW w:w="479" w:type="pct"/>
            <w:shd w:val="clear" w:color="auto" w:fill="auto"/>
            <w:vAlign w:val="bottom"/>
          </w:tcPr>
          <w:p w:rsidR="00A74937" w:rsidRPr="00A74937" w:rsidRDefault="00A74937" w:rsidP="00A74937">
            <w:pPr>
              <w:spacing w:after="0"/>
              <w:jc w:val="center"/>
              <w:rPr>
                <w:rFonts w:ascii="Times New Roman" w:hAnsi="Times New Roman"/>
              </w:rPr>
            </w:pPr>
            <w:r w:rsidRPr="00A74937">
              <w:rPr>
                <w:rFonts w:ascii="Times New Roman" w:hAnsi="Times New Roman"/>
              </w:rPr>
              <w:t>25,065</w:t>
            </w:r>
          </w:p>
        </w:tc>
      </w:tr>
      <w:tr w:rsidR="00A74937" w:rsidRPr="008A09CB" w:rsidTr="00493223">
        <w:trPr>
          <w:trHeight w:val="119"/>
        </w:trPr>
        <w:tc>
          <w:tcPr>
            <w:tcW w:w="189" w:type="pct"/>
            <w:vMerge/>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p>
        </w:tc>
        <w:tc>
          <w:tcPr>
            <w:tcW w:w="543" w:type="pct"/>
            <w:shd w:val="clear" w:color="auto" w:fill="auto"/>
            <w:vAlign w:val="center"/>
            <w:hideMark/>
          </w:tcPr>
          <w:p w:rsidR="00A74937" w:rsidRPr="00DC454B" w:rsidRDefault="00A74937" w:rsidP="00A74937">
            <w:pPr>
              <w:spacing w:after="0" w:line="200" w:lineRule="atLeast"/>
              <w:jc w:val="center"/>
              <w:rPr>
                <w:rFonts w:ascii="Times New Roman" w:eastAsia="Times New Roman" w:hAnsi="Times New Roman"/>
                <w:color w:val="000000"/>
                <w:sz w:val="20"/>
                <w:szCs w:val="24"/>
                <w:lang w:eastAsia="es-DO"/>
              </w:rPr>
            </w:pPr>
            <w:r w:rsidRPr="00DC454B">
              <w:rPr>
                <w:rFonts w:ascii="Times New Roman" w:eastAsia="Times New Roman" w:hAnsi="Times New Roman"/>
                <w:color w:val="000000"/>
                <w:sz w:val="20"/>
                <w:szCs w:val="24"/>
                <w:lang w:eastAsia="es-DO"/>
              </w:rPr>
              <w:t xml:space="preserve">4to.  </w:t>
            </w:r>
          </w:p>
        </w:tc>
        <w:tc>
          <w:tcPr>
            <w:tcW w:w="357"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2,300</w:t>
            </w:r>
          </w:p>
        </w:tc>
        <w:tc>
          <w:tcPr>
            <w:tcW w:w="614"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1,585</w:t>
            </w:r>
          </w:p>
        </w:tc>
        <w:tc>
          <w:tcPr>
            <w:tcW w:w="511"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985</w:t>
            </w:r>
          </w:p>
        </w:tc>
        <w:tc>
          <w:tcPr>
            <w:tcW w:w="51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540</w:t>
            </w:r>
          </w:p>
        </w:tc>
        <w:tc>
          <w:tcPr>
            <w:tcW w:w="453" w:type="pct"/>
            <w:shd w:val="clear" w:color="auto" w:fill="auto"/>
            <w:vAlign w:val="center"/>
          </w:tcPr>
          <w:p w:rsidR="00A74937" w:rsidRPr="00A74937" w:rsidRDefault="00A74937" w:rsidP="00A74937">
            <w:pPr>
              <w:spacing w:after="0" w:line="240" w:lineRule="auto"/>
              <w:jc w:val="center"/>
              <w:rPr>
                <w:rFonts w:ascii="Times New Roman" w:eastAsia="Times New Roman" w:hAnsi="Times New Roman"/>
                <w:lang w:eastAsia="es-DO"/>
              </w:rPr>
            </w:pPr>
            <w:r w:rsidRPr="00A74937">
              <w:rPr>
                <w:rFonts w:ascii="Times New Roman" w:eastAsia="Times New Roman" w:hAnsi="Times New Roman"/>
                <w:lang w:eastAsia="es-DO"/>
              </w:rPr>
              <w:t>2,100</w:t>
            </w:r>
          </w:p>
        </w:tc>
        <w:tc>
          <w:tcPr>
            <w:tcW w:w="441" w:type="pct"/>
            <w:shd w:val="clear" w:color="auto" w:fill="auto"/>
            <w:vAlign w:val="center"/>
          </w:tcPr>
          <w:p w:rsidR="00A74937" w:rsidRPr="00A74937" w:rsidRDefault="00A74937" w:rsidP="00A74937">
            <w:pPr>
              <w:spacing w:after="0" w:line="240" w:lineRule="auto"/>
              <w:jc w:val="center"/>
              <w:rPr>
                <w:rFonts w:ascii="Times New Roman" w:hAnsi="Times New Roman"/>
              </w:rPr>
            </w:pPr>
            <w:r w:rsidRPr="00A74937">
              <w:rPr>
                <w:rFonts w:ascii="Times New Roman" w:hAnsi="Times New Roman"/>
              </w:rPr>
              <w:t>600</w:t>
            </w:r>
          </w:p>
        </w:tc>
        <w:tc>
          <w:tcPr>
            <w:tcW w:w="498"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4,360</w:t>
            </w:r>
          </w:p>
        </w:tc>
        <w:tc>
          <w:tcPr>
            <w:tcW w:w="396" w:type="pct"/>
            <w:shd w:val="clear" w:color="auto" w:fill="auto"/>
            <w:vAlign w:val="center"/>
          </w:tcPr>
          <w:p w:rsidR="00A74937" w:rsidRPr="00A74937" w:rsidRDefault="00A74937" w:rsidP="00A74937">
            <w:pPr>
              <w:spacing w:after="0"/>
              <w:jc w:val="center"/>
              <w:rPr>
                <w:rFonts w:ascii="Times New Roman" w:hAnsi="Times New Roman"/>
              </w:rPr>
            </w:pPr>
            <w:r w:rsidRPr="00A74937">
              <w:rPr>
                <w:rFonts w:ascii="Times New Roman" w:hAnsi="Times New Roman"/>
              </w:rPr>
              <w:t>5,000</w:t>
            </w:r>
          </w:p>
        </w:tc>
        <w:tc>
          <w:tcPr>
            <w:tcW w:w="479" w:type="pct"/>
            <w:shd w:val="clear" w:color="auto" w:fill="auto"/>
            <w:vAlign w:val="bottom"/>
          </w:tcPr>
          <w:p w:rsidR="00A74937" w:rsidRPr="00A74937" w:rsidRDefault="00A74937" w:rsidP="00A74937">
            <w:pPr>
              <w:spacing w:after="0"/>
              <w:jc w:val="center"/>
              <w:rPr>
                <w:rFonts w:ascii="Times New Roman" w:hAnsi="Times New Roman"/>
              </w:rPr>
            </w:pPr>
            <w:r w:rsidRPr="00A74937">
              <w:rPr>
                <w:rFonts w:ascii="Times New Roman" w:hAnsi="Times New Roman"/>
              </w:rPr>
              <w:t>17,470</w:t>
            </w:r>
          </w:p>
        </w:tc>
      </w:tr>
    </w:tbl>
    <w:p w:rsidR="00E266F9" w:rsidRDefault="00FA0EC6" w:rsidP="00D11331">
      <w:pPr>
        <w:spacing w:line="480" w:lineRule="auto"/>
        <w:jc w:val="both"/>
        <w:rPr>
          <w:rFonts w:ascii="Times New Roman" w:hAnsi="Times New Roman"/>
          <w:b/>
          <w:sz w:val="24"/>
        </w:rPr>
      </w:pPr>
      <w:r w:rsidRPr="00914B99">
        <w:rPr>
          <w:rFonts w:ascii="Times New Roman" w:hAnsi="Times New Roman"/>
          <w:b/>
          <w:sz w:val="20"/>
        </w:rPr>
        <w:t>Fuente:</w:t>
      </w:r>
      <w:r w:rsidRPr="00914B99">
        <w:rPr>
          <w:rFonts w:ascii="Times New Roman" w:hAnsi="Times New Roman"/>
          <w:sz w:val="20"/>
        </w:rPr>
        <w:t xml:space="preserve"> D</w:t>
      </w:r>
      <w:r>
        <w:rPr>
          <w:rFonts w:ascii="Times New Roman" w:hAnsi="Times New Roman"/>
          <w:sz w:val="20"/>
        </w:rPr>
        <w:t>irección Técnica</w:t>
      </w:r>
      <w:r w:rsidRPr="00914B99">
        <w:rPr>
          <w:rFonts w:ascii="Times New Roman" w:hAnsi="Times New Roman"/>
          <w:sz w:val="20"/>
        </w:rPr>
        <w:t xml:space="preserve"> CODOCAFE, 201</w:t>
      </w:r>
      <w:r w:rsidR="008A09CB">
        <w:rPr>
          <w:rFonts w:ascii="Times New Roman" w:hAnsi="Times New Roman"/>
          <w:sz w:val="20"/>
        </w:rPr>
        <w:t>7</w:t>
      </w:r>
      <w:r w:rsidRPr="00914B99">
        <w:rPr>
          <w:rFonts w:ascii="Times New Roman" w:hAnsi="Times New Roman"/>
          <w:sz w:val="20"/>
        </w:rPr>
        <w:t>.</w:t>
      </w:r>
      <w:r w:rsidR="00277DAA" w:rsidRPr="00277DAA">
        <w:t xml:space="preserve"> </w:t>
      </w:r>
    </w:p>
    <w:p w:rsidR="00E64AB1" w:rsidRPr="00991A35" w:rsidRDefault="00E64AB1" w:rsidP="00E64AB1">
      <w:pPr>
        <w:spacing w:after="0" w:line="240" w:lineRule="auto"/>
        <w:jc w:val="center"/>
        <w:rPr>
          <w:rFonts w:ascii="Times New Roman" w:hAnsi="Times New Roman"/>
          <w:b/>
          <w:sz w:val="24"/>
        </w:rPr>
      </w:pPr>
      <w:r w:rsidRPr="00991A35">
        <w:rPr>
          <w:rFonts w:ascii="Times New Roman" w:hAnsi="Times New Roman"/>
          <w:b/>
          <w:sz w:val="24"/>
        </w:rPr>
        <w:t xml:space="preserve">Cuadro Núm. </w:t>
      </w:r>
      <w:r w:rsidR="00991A35" w:rsidRPr="00991A35">
        <w:rPr>
          <w:rFonts w:ascii="Times New Roman" w:hAnsi="Times New Roman"/>
          <w:b/>
          <w:sz w:val="24"/>
        </w:rPr>
        <w:t>5</w:t>
      </w:r>
      <w:r w:rsidRPr="00991A35">
        <w:rPr>
          <w:rFonts w:ascii="Times New Roman" w:hAnsi="Times New Roman"/>
          <w:b/>
          <w:sz w:val="24"/>
        </w:rPr>
        <w:t>:</w:t>
      </w:r>
    </w:p>
    <w:p w:rsidR="00E64AB1" w:rsidRDefault="00E64AB1" w:rsidP="00E64AB1">
      <w:pPr>
        <w:spacing w:after="0"/>
        <w:jc w:val="center"/>
        <w:rPr>
          <w:rFonts w:ascii="Times New Roman" w:hAnsi="Times New Roman"/>
          <w:sz w:val="24"/>
        </w:rPr>
      </w:pPr>
      <w:r w:rsidRPr="00495F0E">
        <w:rPr>
          <w:rFonts w:ascii="Times New Roman" w:hAnsi="Times New Roman"/>
          <w:b/>
          <w:sz w:val="24"/>
        </w:rPr>
        <w:t xml:space="preserve">República Dominicana: </w:t>
      </w:r>
      <w:r w:rsidRPr="00495F0E">
        <w:rPr>
          <w:rFonts w:ascii="Times New Roman" w:hAnsi="Times New Roman"/>
          <w:sz w:val="24"/>
        </w:rPr>
        <w:t xml:space="preserve">Total área sembrada de café por regional en </w:t>
      </w:r>
      <w:r w:rsidRPr="00E64AB1">
        <w:rPr>
          <w:rFonts w:ascii="Times New Roman" w:hAnsi="Times New Roman"/>
          <w:b/>
          <w:sz w:val="24"/>
        </w:rPr>
        <w:t>Fomento</w:t>
      </w:r>
      <w:r>
        <w:rPr>
          <w:rFonts w:ascii="Times New Roman" w:hAnsi="Times New Roman"/>
          <w:sz w:val="24"/>
        </w:rPr>
        <w:t xml:space="preserve"> por trimestre. </w:t>
      </w:r>
      <w:r w:rsidRPr="00495F0E">
        <w:rPr>
          <w:rFonts w:ascii="Times New Roman" w:hAnsi="Times New Roman"/>
          <w:sz w:val="24"/>
        </w:rPr>
        <w:t xml:space="preserve"> Proyección Nacional. En tareas.</w:t>
      </w:r>
    </w:p>
    <w:tbl>
      <w:tblPr>
        <w:tblW w:w="4916" w:type="pct"/>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996"/>
        <w:gridCol w:w="699"/>
        <w:gridCol w:w="1201"/>
        <w:gridCol w:w="999"/>
        <w:gridCol w:w="1012"/>
        <w:gridCol w:w="885"/>
        <w:gridCol w:w="861"/>
        <w:gridCol w:w="975"/>
        <w:gridCol w:w="607"/>
        <w:gridCol w:w="701"/>
      </w:tblGrid>
      <w:tr w:rsidR="00583944" w:rsidRPr="00583944" w:rsidTr="00493223">
        <w:trPr>
          <w:trHeight w:val="235"/>
          <w:jc w:val="center"/>
        </w:trPr>
        <w:tc>
          <w:tcPr>
            <w:tcW w:w="749" w:type="pct"/>
            <w:gridSpan w:val="2"/>
            <w:shd w:val="clear" w:color="auto" w:fill="385623" w:themeFill="accent6" w:themeFillShade="80"/>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Periodo</w:t>
            </w:r>
          </w:p>
        </w:tc>
        <w:tc>
          <w:tcPr>
            <w:tcW w:w="374"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Norte</w:t>
            </w:r>
          </w:p>
        </w:tc>
        <w:tc>
          <w:tcPr>
            <w:tcW w:w="643"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Norcentral</w:t>
            </w:r>
          </w:p>
        </w:tc>
        <w:tc>
          <w:tcPr>
            <w:tcW w:w="535"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Noroeste</w:t>
            </w:r>
          </w:p>
        </w:tc>
        <w:tc>
          <w:tcPr>
            <w:tcW w:w="542"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Nordeste</w:t>
            </w:r>
          </w:p>
        </w:tc>
        <w:tc>
          <w:tcPr>
            <w:tcW w:w="474"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Central</w:t>
            </w:r>
          </w:p>
        </w:tc>
        <w:tc>
          <w:tcPr>
            <w:tcW w:w="461"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Sureste</w:t>
            </w:r>
          </w:p>
        </w:tc>
        <w:tc>
          <w:tcPr>
            <w:tcW w:w="522"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Suroeste</w:t>
            </w:r>
          </w:p>
        </w:tc>
        <w:tc>
          <w:tcPr>
            <w:tcW w:w="325"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w:t>
            </w:r>
          </w:p>
        </w:tc>
        <w:tc>
          <w:tcPr>
            <w:tcW w:w="375" w:type="pct"/>
            <w:shd w:val="clear" w:color="auto" w:fill="385623" w:themeFill="accent6" w:themeFillShade="80"/>
            <w:vAlign w:val="center"/>
            <w:hideMark/>
          </w:tcPr>
          <w:p w:rsidR="006B0BEF" w:rsidRPr="00583944" w:rsidRDefault="006B0BEF"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Total</w:t>
            </w:r>
          </w:p>
        </w:tc>
      </w:tr>
      <w:tr w:rsidR="00583944" w:rsidRPr="00583944" w:rsidTr="00493223">
        <w:trPr>
          <w:trHeight w:val="49"/>
          <w:jc w:val="center"/>
        </w:trPr>
        <w:tc>
          <w:tcPr>
            <w:tcW w:w="749" w:type="pct"/>
            <w:gridSpan w:val="2"/>
            <w:shd w:val="clear" w:color="auto" w:fill="833C0B" w:themeFill="accent2" w:themeFillShade="80"/>
          </w:tcPr>
          <w:p w:rsidR="006B0BEF" w:rsidRPr="00583944" w:rsidRDefault="00583944" w:rsidP="00DC454B">
            <w:pPr>
              <w:spacing w:after="0" w:line="240" w:lineRule="auto"/>
              <w:jc w:val="center"/>
              <w:rPr>
                <w:rFonts w:ascii="Times New Roman" w:eastAsia="Times New Roman" w:hAnsi="Times New Roman"/>
                <w:b/>
                <w:bCs/>
                <w:color w:val="FFFFFF" w:themeColor="background1"/>
                <w:sz w:val="20"/>
                <w:szCs w:val="24"/>
                <w:lang w:eastAsia="es-DO"/>
              </w:rPr>
            </w:pPr>
            <w:r w:rsidRPr="00583944">
              <w:rPr>
                <w:rFonts w:ascii="Times New Roman" w:eastAsia="Times New Roman" w:hAnsi="Times New Roman"/>
                <w:b/>
                <w:bCs/>
                <w:color w:val="FFFFFF" w:themeColor="background1"/>
                <w:sz w:val="20"/>
                <w:szCs w:val="24"/>
                <w:lang w:eastAsia="es-DO"/>
              </w:rPr>
              <w:t>ANUAL</w:t>
            </w:r>
          </w:p>
        </w:tc>
        <w:tc>
          <w:tcPr>
            <w:tcW w:w="374"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3</w:t>
            </w:r>
            <w:r w:rsidR="006B0BEF" w:rsidRPr="00905BED">
              <w:rPr>
                <w:rFonts w:ascii="Times New Roman" w:hAnsi="Times New Roman"/>
                <w:b/>
                <w:bCs/>
                <w:color w:val="FFFFFF" w:themeColor="background1"/>
                <w:sz w:val="20"/>
                <w:szCs w:val="24"/>
              </w:rPr>
              <w:t>00</w:t>
            </w:r>
          </w:p>
        </w:tc>
        <w:tc>
          <w:tcPr>
            <w:tcW w:w="643" w:type="pct"/>
            <w:shd w:val="clear" w:color="auto" w:fill="833C0B" w:themeFill="accent2" w:themeFillShade="80"/>
            <w:vAlign w:val="center"/>
          </w:tcPr>
          <w:p w:rsidR="006B0BEF" w:rsidRPr="00905BED" w:rsidRDefault="006B0BEF"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1,500</w:t>
            </w:r>
          </w:p>
        </w:tc>
        <w:tc>
          <w:tcPr>
            <w:tcW w:w="535" w:type="pct"/>
            <w:shd w:val="clear" w:color="auto" w:fill="833C0B" w:themeFill="accent2" w:themeFillShade="80"/>
            <w:vAlign w:val="center"/>
          </w:tcPr>
          <w:p w:rsidR="006B0BEF" w:rsidRPr="00905BED" w:rsidRDefault="00905BED" w:rsidP="00905BED">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100</w:t>
            </w:r>
          </w:p>
        </w:tc>
        <w:tc>
          <w:tcPr>
            <w:tcW w:w="542"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8</w:t>
            </w:r>
            <w:r w:rsidR="006B0BEF" w:rsidRPr="00905BED">
              <w:rPr>
                <w:rFonts w:ascii="Times New Roman" w:hAnsi="Times New Roman"/>
                <w:b/>
                <w:bCs/>
                <w:color w:val="FFFFFF" w:themeColor="background1"/>
                <w:sz w:val="20"/>
                <w:szCs w:val="24"/>
              </w:rPr>
              <w:t>00</w:t>
            </w:r>
          </w:p>
        </w:tc>
        <w:tc>
          <w:tcPr>
            <w:tcW w:w="474"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2,5</w:t>
            </w:r>
            <w:r w:rsidR="006B0BEF" w:rsidRPr="00905BED">
              <w:rPr>
                <w:rFonts w:ascii="Times New Roman" w:hAnsi="Times New Roman"/>
                <w:b/>
                <w:bCs/>
                <w:color w:val="FFFFFF" w:themeColor="background1"/>
                <w:sz w:val="20"/>
                <w:szCs w:val="24"/>
              </w:rPr>
              <w:t>00</w:t>
            </w:r>
          </w:p>
        </w:tc>
        <w:tc>
          <w:tcPr>
            <w:tcW w:w="461"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1</w:t>
            </w:r>
            <w:r w:rsidR="006B0BEF" w:rsidRPr="00905BED">
              <w:rPr>
                <w:rFonts w:ascii="Times New Roman" w:hAnsi="Times New Roman"/>
                <w:b/>
                <w:bCs/>
                <w:color w:val="FFFFFF" w:themeColor="background1"/>
                <w:sz w:val="20"/>
                <w:szCs w:val="24"/>
              </w:rPr>
              <w:t>00</w:t>
            </w:r>
          </w:p>
        </w:tc>
        <w:tc>
          <w:tcPr>
            <w:tcW w:w="522"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2,5</w:t>
            </w:r>
            <w:r w:rsidR="006B0BEF" w:rsidRPr="00905BED">
              <w:rPr>
                <w:rFonts w:ascii="Times New Roman" w:hAnsi="Times New Roman"/>
                <w:b/>
                <w:bCs/>
                <w:color w:val="FFFFFF" w:themeColor="background1"/>
                <w:sz w:val="20"/>
                <w:szCs w:val="24"/>
              </w:rPr>
              <w:t>00</w:t>
            </w:r>
          </w:p>
        </w:tc>
        <w:tc>
          <w:tcPr>
            <w:tcW w:w="325"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1,</w:t>
            </w:r>
            <w:r w:rsidR="006B0BEF" w:rsidRPr="00905BED">
              <w:rPr>
                <w:rFonts w:ascii="Times New Roman" w:hAnsi="Times New Roman"/>
                <w:b/>
                <w:bCs/>
                <w:color w:val="FFFFFF" w:themeColor="background1"/>
                <w:sz w:val="20"/>
                <w:szCs w:val="24"/>
              </w:rPr>
              <w:t>000</w:t>
            </w:r>
          </w:p>
        </w:tc>
        <w:tc>
          <w:tcPr>
            <w:tcW w:w="375" w:type="pct"/>
            <w:shd w:val="clear" w:color="auto" w:fill="833C0B" w:themeFill="accent2" w:themeFillShade="80"/>
            <w:vAlign w:val="center"/>
          </w:tcPr>
          <w:p w:rsidR="006B0BEF" w:rsidRPr="00905BED" w:rsidRDefault="00905BED" w:rsidP="00DC454B">
            <w:pPr>
              <w:spacing w:after="0"/>
              <w:jc w:val="center"/>
              <w:rPr>
                <w:rFonts w:ascii="Times New Roman" w:hAnsi="Times New Roman"/>
                <w:b/>
                <w:bCs/>
                <w:color w:val="FFFFFF" w:themeColor="background1"/>
                <w:sz w:val="20"/>
                <w:szCs w:val="24"/>
              </w:rPr>
            </w:pPr>
            <w:r w:rsidRPr="00905BED">
              <w:rPr>
                <w:rFonts w:ascii="Times New Roman" w:hAnsi="Times New Roman"/>
                <w:b/>
                <w:bCs/>
                <w:color w:val="FFFFFF" w:themeColor="background1"/>
                <w:sz w:val="20"/>
                <w:szCs w:val="24"/>
              </w:rPr>
              <w:t>8,800</w:t>
            </w:r>
          </w:p>
        </w:tc>
      </w:tr>
      <w:tr w:rsidR="004E3375" w:rsidRPr="00DC454B" w:rsidTr="00493223">
        <w:trPr>
          <w:trHeight w:val="49"/>
          <w:jc w:val="center"/>
        </w:trPr>
        <w:tc>
          <w:tcPr>
            <w:tcW w:w="216" w:type="pct"/>
            <w:vMerge w:val="restart"/>
            <w:textDirection w:val="btLr"/>
          </w:tcPr>
          <w:p w:rsidR="004E3375" w:rsidRPr="00DC454B" w:rsidRDefault="004E3375" w:rsidP="00A74937">
            <w:pPr>
              <w:spacing w:after="0" w:line="200" w:lineRule="atLeast"/>
              <w:ind w:left="113" w:right="113"/>
              <w:jc w:val="center"/>
              <w:rPr>
                <w:rFonts w:ascii="Times New Roman" w:eastAsia="Times New Roman" w:hAnsi="Times New Roman"/>
                <w:color w:val="000000"/>
                <w:sz w:val="18"/>
                <w:szCs w:val="24"/>
                <w:lang w:eastAsia="es-DO"/>
              </w:rPr>
            </w:pPr>
            <w:r w:rsidRPr="00DC454B">
              <w:rPr>
                <w:rFonts w:ascii="Times New Roman" w:eastAsia="Times New Roman" w:hAnsi="Times New Roman"/>
                <w:color w:val="000000"/>
                <w:sz w:val="18"/>
                <w:szCs w:val="24"/>
                <w:lang w:eastAsia="es-DO"/>
              </w:rPr>
              <w:t xml:space="preserve">Trimestre </w:t>
            </w:r>
          </w:p>
        </w:tc>
        <w:tc>
          <w:tcPr>
            <w:tcW w:w="533" w:type="pct"/>
            <w:shd w:val="clear" w:color="auto" w:fill="auto"/>
            <w:vAlign w:val="center"/>
            <w:hideMark/>
          </w:tcPr>
          <w:p w:rsidR="004E3375" w:rsidRPr="00DC454B" w:rsidRDefault="004E3375" w:rsidP="00A74937">
            <w:pPr>
              <w:spacing w:after="0" w:line="200" w:lineRule="atLeast"/>
              <w:jc w:val="center"/>
              <w:rPr>
                <w:rFonts w:ascii="Times New Roman" w:eastAsia="Times New Roman" w:hAnsi="Times New Roman"/>
                <w:color w:val="000000"/>
                <w:sz w:val="20"/>
                <w:szCs w:val="24"/>
                <w:lang w:eastAsia="es-DO"/>
              </w:rPr>
            </w:pPr>
            <w:r w:rsidRPr="00DC454B">
              <w:rPr>
                <w:rFonts w:ascii="Times New Roman" w:eastAsia="Times New Roman" w:hAnsi="Times New Roman"/>
                <w:color w:val="000000"/>
                <w:sz w:val="20"/>
                <w:szCs w:val="24"/>
                <w:lang w:eastAsia="es-DO"/>
              </w:rPr>
              <w:t xml:space="preserve">1er.  </w:t>
            </w:r>
          </w:p>
        </w:tc>
        <w:tc>
          <w:tcPr>
            <w:tcW w:w="3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90</w:t>
            </w:r>
          </w:p>
        </w:tc>
        <w:tc>
          <w:tcPr>
            <w:tcW w:w="643"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200</w:t>
            </w:r>
          </w:p>
        </w:tc>
        <w:tc>
          <w:tcPr>
            <w:tcW w:w="53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135</w:t>
            </w:r>
          </w:p>
        </w:tc>
        <w:tc>
          <w:tcPr>
            <w:tcW w:w="54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220</w:t>
            </w:r>
          </w:p>
        </w:tc>
        <w:tc>
          <w:tcPr>
            <w:tcW w:w="4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478</w:t>
            </w:r>
          </w:p>
        </w:tc>
        <w:tc>
          <w:tcPr>
            <w:tcW w:w="461"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20</w:t>
            </w:r>
          </w:p>
        </w:tc>
        <w:tc>
          <w:tcPr>
            <w:tcW w:w="52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0</w:t>
            </w:r>
          </w:p>
        </w:tc>
        <w:tc>
          <w:tcPr>
            <w:tcW w:w="32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180</w:t>
            </w:r>
          </w:p>
        </w:tc>
        <w:tc>
          <w:tcPr>
            <w:tcW w:w="375" w:type="pct"/>
            <w:shd w:val="clear" w:color="auto" w:fill="auto"/>
            <w:vAlign w:val="bottom"/>
          </w:tcPr>
          <w:p w:rsidR="004E3375" w:rsidRPr="004E3375" w:rsidRDefault="004E3375" w:rsidP="00A74937">
            <w:pPr>
              <w:spacing w:after="0"/>
              <w:jc w:val="center"/>
              <w:rPr>
                <w:rFonts w:ascii="Times New Roman" w:hAnsi="Times New Roman"/>
              </w:rPr>
            </w:pPr>
            <w:r w:rsidRPr="004E3375">
              <w:rPr>
                <w:rFonts w:ascii="Times New Roman" w:hAnsi="Times New Roman"/>
              </w:rPr>
              <w:t>1,323</w:t>
            </w:r>
          </w:p>
        </w:tc>
      </w:tr>
      <w:tr w:rsidR="004E3375" w:rsidRPr="00DC454B" w:rsidTr="00493223">
        <w:trPr>
          <w:trHeight w:val="39"/>
          <w:jc w:val="center"/>
        </w:trPr>
        <w:tc>
          <w:tcPr>
            <w:tcW w:w="216" w:type="pct"/>
            <w:vMerge/>
          </w:tcPr>
          <w:p w:rsidR="004E3375" w:rsidRPr="00DC454B" w:rsidRDefault="004E3375" w:rsidP="00A74937">
            <w:pPr>
              <w:spacing w:after="0" w:line="240" w:lineRule="auto"/>
              <w:jc w:val="center"/>
              <w:rPr>
                <w:rFonts w:ascii="Times New Roman" w:eastAsia="Times New Roman" w:hAnsi="Times New Roman"/>
                <w:color w:val="000000"/>
                <w:szCs w:val="24"/>
                <w:lang w:eastAsia="es-DO"/>
              </w:rPr>
            </w:pPr>
          </w:p>
        </w:tc>
        <w:tc>
          <w:tcPr>
            <w:tcW w:w="533" w:type="pct"/>
            <w:shd w:val="clear" w:color="auto" w:fill="auto"/>
            <w:vAlign w:val="center"/>
            <w:hideMark/>
          </w:tcPr>
          <w:p w:rsidR="004E3375" w:rsidRPr="00DC454B" w:rsidRDefault="004E3375" w:rsidP="00A74937">
            <w:pPr>
              <w:spacing w:after="0" w:line="240" w:lineRule="auto"/>
              <w:jc w:val="center"/>
              <w:rPr>
                <w:rFonts w:ascii="Times New Roman" w:eastAsia="Times New Roman" w:hAnsi="Times New Roman"/>
                <w:color w:val="000000"/>
                <w:szCs w:val="24"/>
                <w:lang w:eastAsia="es-DO"/>
              </w:rPr>
            </w:pPr>
            <w:r w:rsidRPr="00DC454B">
              <w:rPr>
                <w:rFonts w:ascii="Times New Roman" w:eastAsia="Times New Roman" w:hAnsi="Times New Roman"/>
                <w:color w:val="000000"/>
                <w:sz w:val="20"/>
                <w:szCs w:val="24"/>
                <w:lang w:eastAsia="es-DO"/>
              </w:rPr>
              <w:t xml:space="preserve">2do. </w:t>
            </w:r>
          </w:p>
        </w:tc>
        <w:tc>
          <w:tcPr>
            <w:tcW w:w="3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80</w:t>
            </w:r>
          </w:p>
        </w:tc>
        <w:tc>
          <w:tcPr>
            <w:tcW w:w="643"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400</w:t>
            </w:r>
          </w:p>
        </w:tc>
        <w:tc>
          <w:tcPr>
            <w:tcW w:w="53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180</w:t>
            </w:r>
          </w:p>
        </w:tc>
        <w:tc>
          <w:tcPr>
            <w:tcW w:w="54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230</w:t>
            </w:r>
          </w:p>
        </w:tc>
        <w:tc>
          <w:tcPr>
            <w:tcW w:w="4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780</w:t>
            </w:r>
          </w:p>
        </w:tc>
        <w:tc>
          <w:tcPr>
            <w:tcW w:w="461"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35</w:t>
            </w:r>
          </w:p>
        </w:tc>
        <w:tc>
          <w:tcPr>
            <w:tcW w:w="52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1,015</w:t>
            </w:r>
          </w:p>
        </w:tc>
        <w:tc>
          <w:tcPr>
            <w:tcW w:w="32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350</w:t>
            </w:r>
          </w:p>
        </w:tc>
        <w:tc>
          <w:tcPr>
            <w:tcW w:w="375" w:type="pct"/>
            <w:shd w:val="clear" w:color="auto" w:fill="auto"/>
            <w:vAlign w:val="bottom"/>
          </w:tcPr>
          <w:p w:rsidR="004E3375" w:rsidRPr="004E3375" w:rsidRDefault="004E3375" w:rsidP="00A74937">
            <w:pPr>
              <w:spacing w:after="0"/>
              <w:jc w:val="center"/>
              <w:rPr>
                <w:rFonts w:ascii="Times New Roman" w:hAnsi="Times New Roman"/>
              </w:rPr>
            </w:pPr>
            <w:r w:rsidRPr="004E3375">
              <w:rPr>
                <w:rFonts w:ascii="Times New Roman" w:hAnsi="Times New Roman"/>
              </w:rPr>
              <w:t>3,070</w:t>
            </w:r>
          </w:p>
        </w:tc>
      </w:tr>
      <w:tr w:rsidR="004E3375" w:rsidRPr="00DC454B" w:rsidTr="00493223">
        <w:trPr>
          <w:trHeight w:val="39"/>
          <w:jc w:val="center"/>
        </w:trPr>
        <w:tc>
          <w:tcPr>
            <w:tcW w:w="216" w:type="pct"/>
            <w:vMerge/>
          </w:tcPr>
          <w:p w:rsidR="004E3375" w:rsidRPr="00DC454B" w:rsidRDefault="004E3375" w:rsidP="00A74937">
            <w:pPr>
              <w:spacing w:after="0" w:line="240" w:lineRule="auto"/>
              <w:jc w:val="center"/>
              <w:rPr>
                <w:rFonts w:ascii="Times New Roman" w:eastAsia="Times New Roman" w:hAnsi="Times New Roman"/>
                <w:color w:val="000000"/>
                <w:szCs w:val="24"/>
                <w:lang w:eastAsia="es-DO"/>
              </w:rPr>
            </w:pPr>
          </w:p>
        </w:tc>
        <w:tc>
          <w:tcPr>
            <w:tcW w:w="533" w:type="pct"/>
            <w:shd w:val="clear" w:color="auto" w:fill="auto"/>
            <w:vAlign w:val="center"/>
            <w:hideMark/>
          </w:tcPr>
          <w:p w:rsidR="004E3375" w:rsidRPr="00DC454B" w:rsidRDefault="004E3375" w:rsidP="00A74937">
            <w:pPr>
              <w:spacing w:after="0" w:line="240" w:lineRule="auto"/>
              <w:jc w:val="center"/>
              <w:rPr>
                <w:rFonts w:ascii="Times New Roman" w:eastAsia="Times New Roman" w:hAnsi="Times New Roman"/>
                <w:color w:val="000000"/>
                <w:szCs w:val="24"/>
                <w:lang w:eastAsia="es-DO"/>
              </w:rPr>
            </w:pPr>
            <w:r w:rsidRPr="00DC454B">
              <w:rPr>
                <w:rFonts w:ascii="Times New Roman" w:eastAsia="Times New Roman" w:hAnsi="Times New Roman"/>
                <w:color w:val="000000"/>
                <w:sz w:val="20"/>
                <w:szCs w:val="24"/>
                <w:lang w:eastAsia="es-DO"/>
              </w:rPr>
              <w:t xml:space="preserve">3er.  </w:t>
            </w:r>
          </w:p>
        </w:tc>
        <w:tc>
          <w:tcPr>
            <w:tcW w:w="3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0</w:t>
            </w:r>
          </w:p>
        </w:tc>
        <w:tc>
          <w:tcPr>
            <w:tcW w:w="643"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500</w:t>
            </w:r>
          </w:p>
        </w:tc>
        <w:tc>
          <w:tcPr>
            <w:tcW w:w="53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77</w:t>
            </w:r>
          </w:p>
        </w:tc>
        <w:tc>
          <w:tcPr>
            <w:tcW w:w="54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145</w:t>
            </w:r>
          </w:p>
        </w:tc>
        <w:tc>
          <w:tcPr>
            <w:tcW w:w="4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776</w:t>
            </w:r>
          </w:p>
        </w:tc>
        <w:tc>
          <w:tcPr>
            <w:tcW w:w="461"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30</w:t>
            </w:r>
          </w:p>
        </w:tc>
        <w:tc>
          <w:tcPr>
            <w:tcW w:w="52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845</w:t>
            </w:r>
          </w:p>
        </w:tc>
        <w:tc>
          <w:tcPr>
            <w:tcW w:w="32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250</w:t>
            </w:r>
          </w:p>
        </w:tc>
        <w:tc>
          <w:tcPr>
            <w:tcW w:w="375" w:type="pct"/>
            <w:shd w:val="clear" w:color="auto" w:fill="auto"/>
            <w:vAlign w:val="bottom"/>
          </w:tcPr>
          <w:p w:rsidR="004E3375" w:rsidRPr="004E3375" w:rsidRDefault="004E3375" w:rsidP="00A74937">
            <w:pPr>
              <w:spacing w:after="0"/>
              <w:jc w:val="center"/>
              <w:rPr>
                <w:rFonts w:ascii="Times New Roman" w:hAnsi="Times New Roman"/>
              </w:rPr>
            </w:pPr>
            <w:r w:rsidRPr="004E3375">
              <w:rPr>
                <w:rFonts w:ascii="Times New Roman" w:hAnsi="Times New Roman"/>
              </w:rPr>
              <w:t>2,623</w:t>
            </w:r>
          </w:p>
        </w:tc>
      </w:tr>
      <w:tr w:rsidR="004E3375" w:rsidRPr="00DC454B" w:rsidTr="00493223">
        <w:trPr>
          <w:trHeight w:val="39"/>
          <w:jc w:val="center"/>
        </w:trPr>
        <w:tc>
          <w:tcPr>
            <w:tcW w:w="216" w:type="pct"/>
            <w:vMerge/>
          </w:tcPr>
          <w:p w:rsidR="004E3375" w:rsidRPr="00DC454B" w:rsidRDefault="004E3375" w:rsidP="00A74937">
            <w:pPr>
              <w:spacing w:after="0" w:line="240" w:lineRule="auto"/>
              <w:jc w:val="center"/>
              <w:rPr>
                <w:rFonts w:ascii="Times New Roman" w:eastAsia="Times New Roman" w:hAnsi="Times New Roman"/>
                <w:color w:val="000000"/>
                <w:szCs w:val="24"/>
                <w:lang w:eastAsia="es-DO"/>
              </w:rPr>
            </w:pPr>
          </w:p>
        </w:tc>
        <w:tc>
          <w:tcPr>
            <w:tcW w:w="533" w:type="pct"/>
            <w:shd w:val="clear" w:color="auto" w:fill="auto"/>
            <w:vAlign w:val="center"/>
            <w:hideMark/>
          </w:tcPr>
          <w:p w:rsidR="004E3375" w:rsidRPr="00DC454B" w:rsidRDefault="004E3375" w:rsidP="00A74937">
            <w:pPr>
              <w:spacing w:after="0" w:line="240" w:lineRule="auto"/>
              <w:jc w:val="center"/>
              <w:rPr>
                <w:rFonts w:ascii="Times New Roman" w:eastAsia="Times New Roman" w:hAnsi="Times New Roman"/>
                <w:color w:val="000000"/>
                <w:szCs w:val="24"/>
                <w:lang w:eastAsia="es-DO"/>
              </w:rPr>
            </w:pPr>
            <w:r w:rsidRPr="00DC454B">
              <w:rPr>
                <w:rFonts w:ascii="Times New Roman" w:eastAsia="Times New Roman" w:hAnsi="Times New Roman"/>
                <w:color w:val="000000"/>
                <w:sz w:val="20"/>
                <w:szCs w:val="24"/>
                <w:lang w:eastAsia="es-DO"/>
              </w:rPr>
              <w:t xml:space="preserve">4to.  </w:t>
            </w:r>
          </w:p>
        </w:tc>
        <w:tc>
          <w:tcPr>
            <w:tcW w:w="3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130</w:t>
            </w:r>
          </w:p>
        </w:tc>
        <w:tc>
          <w:tcPr>
            <w:tcW w:w="643"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400</w:t>
            </w:r>
          </w:p>
        </w:tc>
        <w:tc>
          <w:tcPr>
            <w:tcW w:w="53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59</w:t>
            </w:r>
          </w:p>
        </w:tc>
        <w:tc>
          <w:tcPr>
            <w:tcW w:w="54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205</w:t>
            </w:r>
          </w:p>
        </w:tc>
        <w:tc>
          <w:tcPr>
            <w:tcW w:w="474"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466</w:t>
            </w:r>
          </w:p>
        </w:tc>
        <w:tc>
          <w:tcPr>
            <w:tcW w:w="461"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15</w:t>
            </w:r>
          </w:p>
        </w:tc>
        <w:tc>
          <w:tcPr>
            <w:tcW w:w="522"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640</w:t>
            </w:r>
          </w:p>
        </w:tc>
        <w:tc>
          <w:tcPr>
            <w:tcW w:w="325" w:type="pct"/>
            <w:shd w:val="clear" w:color="auto" w:fill="auto"/>
            <w:vAlign w:val="center"/>
          </w:tcPr>
          <w:p w:rsidR="004E3375" w:rsidRPr="004E3375" w:rsidRDefault="004E3375" w:rsidP="00A74937">
            <w:pPr>
              <w:spacing w:after="0"/>
              <w:jc w:val="center"/>
              <w:rPr>
                <w:rFonts w:ascii="Times New Roman" w:hAnsi="Times New Roman"/>
              </w:rPr>
            </w:pPr>
            <w:r w:rsidRPr="004E3375">
              <w:rPr>
                <w:rFonts w:ascii="Times New Roman" w:hAnsi="Times New Roman"/>
              </w:rPr>
              <w:t>220</w:t>
            </w:r>
          </w:p>
        </w:tc>
        <w:tc>
          <w:tcPr>
            <w:tcW w:w="375" w:type="pct"/>
            <w:shd w:val="clear" w:color="auto" w:fill="auto"/>
            <w:vAlign w:val="bottom"/>
          </w:tcPr>
          <w:p w:rsidR="004E3375" w:rsidRPr="004E3375" w:rsidRDefault="004E3375" w:rsidP="00A74937">
            <w:pPr>
              <w:spacing w:after="0"/>
              <w:jc w:val="center"/>
              <w:rPr>
                <w:rFonts w:ascii="Times New Roman" w:hAnsi="Times New Roman"/>
              </w:rPr>
            </w:pPr>
            <w:r w:rsidRPr="004E3375">
              <w:rPr>
                <w:rFonts w:ascii="Times New Roman" w:hAnsi="Times New Roman"/>
              </w:rPr>
              <w:t>2,135</w:t>
            </w:r>
          </w:p>
        </w:tc>
      </w:tr>
    </w:tbl>
    <w:p w:rsidR="00E64AB1" w:rsidRDefault="00E64AB1" w:rsidP="00E64AB1">
      <w:pPr>
        <w:spacing w:line="480" w:lineRule="auto"/>
        <w:jc w:val="both"/>
        <w:rPr>
          <w:rFonts w:ascii="Times New Roman" w:hAnsi="Times New Roman"/>
          <w:sz w:val="20"/>
        </w:rPr>
      </w:pPr>
      <w:r w:rsidRPr="00914B99">
        <w:rPr>
          <w:rFonts w:ascii="Times New Roman" w:hAnsi="Times New Roman"/>
          <w:b/>
          <w:sz w:val="20"/>
        </w:rPr>
        <w:t>Fuente:</w:t>
      </w:r>
      <w:r w:rsidRPr="00914B99">
        <w:rPr>
          <w:rFonts w:ascii="Times New Roman" w:hAnsi="Times New Roman"/>
          <w:sz w:val="20"/>
        </w:rPr>
        <w:t xml:space="preserve"> D</w:t>
      </w:r>
      <w:r>
        <w:rPr>
          <w:rFonts w:ascii="Times New Roman" w:hAnsi="Times New Roman"/>
          <w:sz w:val="20"/>
        </w:rPr>
        <w:t>irección Técnica</w:t>
      </w:r>
      <w:r w:rsidRPr="00914B99">
        <w:rPr>
          <w:rFonts w:ascii="Times New Roman" w:hAnsi="Times New Roman"/>
          <w:sz w:val="20"/>
        </w:rPr>
        <w:t xml:space="preserve"> CODOCAFE, 201</w:t>
      </w:r>
      <w:r>
        <w:rPr>
          <w:rFonts w:ascii="Times New Roman" w:hAnsi="Times New Roman"/>
          <w:sz w:val="20"/>
        </w:rPr>
        <w:t>7</w:t>
      </w:r>
      <w:r w:rsidR="00E41A0C">
        <w:rPr>
          <w:rFonts w:ascii="Times New Roman" w:hAnsi="Times New Roman"/>
          <w:sz w:val="20"/>
        </w:rPr>
        <w:t>.</w:t>
      </w:r>
      <w:r w:rsidR="00A64E9B" w:rsidRPr="00A64E9B">
        <w:t xml:space="preserve"> </w:t>
      </w:r>
    </w:p>
    <w:p w:rsidR="00DA3500" w:rsidRPr="00DA3500" w:rsidRDefault="00DA3500" w:rsidP="00AE1603">
      <w:pPr>
        <w:pStyle w:val="Ttulo2"/>
        <w:numPr>
          <w:ilvl w:val="2"/>
          <w:numId w:val="6"/>
        </w:numPr>
        <w:spacing w:after="240"/>
        <w:rPr>
          <w:rFonts w:ascii="Times New Roman" w:hAnsi="Times New Roman"/>
          <w:color w:val="auto"/>
          <w:sz w:val="28"/>
          <w:szCs w:val="24"/>
        </w:rPr>
      </w:pPr>
      <w:r w:rsidRPr="00DA3500">
        <w:rPr>
          <w:rFonts w:ascii="Times New Roman" w:hAnsi="Times New Roman"/>
          <w:color w:val="auto"/>
          <w:sz w:val="28"/>
          <w:szCs w:val="24"/>
        </w:rPr>
        <w:lastRenderedPageBreak/>
        <w:t xml:space="preserve"> </w:t>
      </w:r>
      <w:bookmarkStart w:id="63" w:name="_Toc499752559"/>
      <w:r w:rsidRPr="00DA3500">
        <w:rPr>
          <w:rFonts w:ascii="Times New Roman" w:hAnsi="Times New Roman"/>
          <w:color w:val="auto"/>
          <w:sz w:val="28"/>
          <w:szCs w:val="24"/>
        </w:rPr>
        <w:t>Producción de plantas</w:t>
      </w:r>
      <w:bookmarkEnd w:id="63"/>
    </w:p>
    <w:p w:rsidR="004E3375" w:rsidRDefault="00FA0EC6" w:rsidP="00FA0EC6">
      <w:pPr>
        <w:spacing w:after="0" w:line="480" w:lineRule="auto"/>
        <w:jc w:val="both"/>
        <w:rPr>
          <w:rFonts w:ascii="Times New Roman" w:hAnsi="Times New Roman"/>
          <w:sz w:val="24"/>
        </w:rPr>
      </w:pPr>
      <w:r>
        <w:rPr>
          <w:rFonts w:ascii="Times New Roman" w:hAnsi="Times New Roman"/>
          <w:sz w:val="24"/>
        </w:rPr>
        <w:t>En lo relativo a la producción de plantas de café resistentes a la Roya, buena calidad de ta</w:t>
      </w:r>
      <w:r w:rsidR="00DA3500">
        <w:rPr>
          <w:rFonts w:ascii="Times New Roman" w:hAnsi="Times New Roman"/>
          <w:sz w:val="24"/>
        </w:rPr>
        <w:t xml:space="preserve">za y productividad, se proyectan </w:t>
      </w:r>
      <w:r w:rsidR="00DA3500" w:rsidRPr="00616E86">
        <w:rPr>
          <w:rFonts w:ascii="Times New Roman" w:hAnsi="Times New Roman"/>
          <w:sz w:val="24"/>
        </w:rPr>
        <w:t xml:space="preserve">producir </w:t>
      </w:r>
      <w:r w:rsidR="00616E86" w:rsidRPr="00616E86">
        <w:rPr>
          <w:rFonts w:ascii="Times New Roman" w:hAnsi="Times New Roman"/>
          <w:sz w:val="24"/>
        </w:rPr>
        <w:t>26</w:t>
      </w:r>
      <w:proofErr w:type="gramStart"/>
      <w:r w:rsidR="00616E86" w:rsidRPr="00616E86">
        <w:rPr>
          <w:rFonts w:ascii="Times New Roman" w:hAnsi="Times New Roman"/>
          <w:sz w:val="24"/>
        </w:rPr>
        <w:t>,292,000</w:t>
      </w:r>
      <w:proofErr w:type="gramEnd"/>
      <w:r w:rsidR="00495F0E" w:rsidRPr="00616E86">
        <w:rPr>
          <w:rFonts w:ascii="Times New Roman" w:hAnsi="Times New Roman"/>
          <w:sz w:val="24"/>
        </w:rPr>
        <w:t xml:space="preserve"> </w:t>
      </w:r>
      <w:r>
        <w:rPr>
          <w:rFonts w:ascii="Times New Roman" w:hAnsi="Times New Roman"/>
          <w:sz w:val="24"/>
        </w:rPr>
        <w:t>plantas</w:t>
      </w:r>
      <w:r w:rsidR="00495F0E">
        <w:rPr>
          <w:rFonts w:ascii="Times New Roman" w:hAnsi="Times New Roman"/>
          <w:sz w:val="24"/>
        </w:rPr>
        <w:t xml:space="preserve"> de café</w:t>
      </w:r>
      <w:r>
        <w:rPr>
          <w:rFonts w:ascii="Times New Roman" w:hAnsi="Times New Roman"/>
          <w:sz w:val="24"/>
        </w:rPr>
        <w:t xml:space="preserve"> para dar continuidad al proceso de renovación y fomento durante el 201</w:t>
      </w:r>
      <w:r w:rsidR="001F3342">
        <w:rPr>
          <w:rFonts w:ascii="Times New Roman" w:hAnsi="Times New Roman"/>
          <w:sz w:val="24"/>
        </w:rPr>
        <w:t>8</w:t>
      </w:r>
      <w:r>
        <w:rPr>
          <w:rFonts w:ascii="Times New Roman" w:hAnsi="Times New Roman"/>
          <w:sz w:val="24"/>
        </w:rPr>
        <w:t>. La proyecció</w:t>
      </w:r>
      <w:r w:rsidR="00DA3500">
        <w:rPr>
          <w:rFonts w:ascii="Times New Roman" w:hAnsi="Times New Roman"/>
          <w:sz w:val="24"/>
        </w:rPr>
        <w:t>n de producción de plantas por R</w:t>
      </w:r>
      <w:r>
        <w:rPr>
          <w:rFonts w:ascii="Times New Roman" w:hAnsi="Times New Roman"/>
          <w:sz w:val="24"/>
        </w:rPr>
        <w:t>egional</w:t>
      </w:r>
      <w:r w:rsidR="00DA3500">
        <w:rPr>
          <w:rFonts w:ascii="Times New Roman" w:hAnsi="Times New Roman"/>
          <w:sz w:val="24"/>
        </w:rPr>
        <w:t xml:space="preserve"> Cafetalera y trimestre</w:t>
      </w:r>
      <w:r w:rsidR="003E1569">
        <w:rPr>
          <w:rFonts w:ascii="Times New Roman" w:hAnsi="Times New Roman"/>
          <w:sz w:val="24"/>
        </w:rPr>
        <w:t xml:space="preserve"> </w:t>
      </w:r>
      <w:r>
        <w:rPr>
          <w:rFonts w:ascii="Times New Roman" w:hAnsi="Times New Roman"/>
          <w:sz w:val="24"/>
        </w:rPr>
        <w:t>se d</w:t>
      </w:r>
      <w:r w:rsidR="003E1569">
        <w:rPr>
          <w:rFonts w:ascii="Times New Roman" w:hAnsi="Times New Roman"/>
          <w:sz w:val="24"/>
        </w:rPr>
        <w:t>esglosa en el cuadro que sigue.</w:t>
      </w:r>
    </w:p>
    <w:p w:rsidR="00FA0EC6" w:rsidRPr="00495F0E" w:rsidRDefault="00FA0EC6" w:rsidP="00FA0EC6">
      <w:pPr>
        <w:spacing w:after="0" w:line="240" w:lineRule="auto"/>
        <w:jc w:val="center"/>
        <w:rPr>
          <w:rFonts w:ascii="Times New Roman" w:hAnsi="Times New Roman"/>
          <w:b/>
          <w:sz w:val="24"/>
        </w:rPr>
      </w:pPr>
      <w:r w:rsidRPr="00495F0E">
        <w:rPr>
          <w:rFonts w:ascii="Times New Roman" w:hAnsi="Times New Roman"/>
          <w:b/>
          <w:sz w:val="24"/>
        </w:rPr>
        <w:t xml:space="preserve">Cuadro Núm. </w:t>
      </w:r>
      <w:r w:rsidR="00991A35">
        <w:rPr>
          <w:rFonts w:ascii="Times New Roman" w:hAnsi="Times New Roman"/>
          <w:b/>
          <w:sz w:val="24"/>
        </w:rPr>
        <w:t>6</w:t>
      </w:r>
      <w:r w:rsidRPr="00495F0E">
        <w:rPr>
          <w:rFonts w:ascii="Times New Roman" w:hAnsi="Times New Roman"/>
          <w:b/>
          <w:sz w:val="24"/>
        </w:rPr>
        <w:t>:</w:t>
      </w:r>
    </w:p>
    <w:p w:rsidR="00B7768A" w:rsidRPr="00495F0E" w:rsidRDefault="00FA0EC6" w:rsidP="00F31B79">
      <w:pPr>
        <w:spacing w:after="0" w:line="240" w:lineRule="auto"/>
        <w:jc w:val="center"/>
        <w:rPr>
          <w:rFonts w:ascii="Times New Roman" w:hAnsi="Times New Roman"/>
          <w:sz w:val="24"/>
        </w:rPr>
      </w:pPr>
      <w:r w:rsidRPr="00495F0E">
        <w:rPr>
          <w:rFonts w:ascii="Times New Roman" w:hAnsi="Times New Roman"/>
          <w:b/>
          <w:sz w:val="24"/>
        </w:rPr>
        <w:t>República Dominicana:</w:t>
      </w:r>
      <w:r w:rsidRPr="00495F0E">
        <w:rPr>
          <w:rFonts w:ascii="Times New Roman" w:hAnsi="Times New Roman"/>
          <w:sz w:val="24"/>
        </w:rPr>
        <w:t xml:space="preserve"> </w:t>
      </w:r>
      <w:r w:rsidRPr="00A74937">
        <w:rPr>
          <w:rFonts w:ascii="Times New Roman" w:hAnsi="Times New Roman"/>
          <w:b/>
          <w:sz w:val="24"/>
        </w:rPr>
        <w:t>Producción de plantas de café</w:t>
      </w:r>
      <w:r w:rsidRPr="00495F0E">
        <w:rPr>
          <w:rFonts w:ascii="Times New Roman" w:hAnsi="Times New Roman"/>
          <w:sz w:val="24"/>
        </w:rPr>
        <w:t xml:space="preserve"> por </w:t>
      </w:r>
      <w:r w:rsidR="00DA3500">
        <w:rPr>
          <w:rFonts w:ascii="Times New Roman" w:hAnsi="Times New Roman"/>
          <w:sz w:val="24"/>
        </w:rPr>
        <w:t>R</w:t>
      </w:r>
      <w:r w:rsidRPr="00495F0E">
        <w:rPr>
          <w:rFonts w:ascii="Times New Roman" w:hAnsi="Times New Roman"/>
          <w:sz w:val="24"/>
        </w:rPr>
        <w:t>egional</w:t>
      </w:r>
      <w:r w:rsidR="00DA3500">
        <w:rPr>
          <w:rFonts w:ascii="Times New Roman" w:hAnsi="Times New Roman"/>
          <w:sz w:val="24"/>
        </w:rPr>
        <w:t xml:space="preserve"> Cafetalera y trimestre</w:t>
      </w:r>
      <w:r w:rsidRPr="00495F0E">
        <w:rPr>
          <w:rFonts w:ascii="Times New Roman" w:hAnsi="Times New Roman"/>
          <w:sz w:val="24"/>
        </w:rPr>
        <w:t xml:space="preserve">. </w:t>
      </w:r>
    </w:p>
    <w:p w:rsidR="00FA0EC6" w:rsidRDefault="00FA0EC6" w:rsidP="00DC454B">
      <w:pPr>
        <w:spacing w:after="0" w:line="240" w:lineRule="auto"/>
        <w:jc w:val="center"/>
        <w:rPr>
          <w:rFonts w:ascii="Times New Roman" w:hAnsi="Times New Roman"/>
          <w:sz w:val="24"/>
        </w:rPr>
      </w:pPr>
      <w:r w:rsidRPr="00495F0E">
        <w:rPr>
          <w:rFonts w:ascii="Times New Roman" w:hAnsi="Times New Roman"/>
          <w:sz w:val="24"/>
        </w:rPr>
        <w:t>Proyección Nacional.</w:t>
      </w:r>
      <w:r w:rsidR="00B7768A" w:rsidRPr="00495F0E">
        <w:rPr>
          <w:rFonts w:ascii="Times New Roman" w:hAnsi="Times New Roman"/>
          <w:sz w:val="24"/>
        </w:rPr>
        <w:t xml:space="preserve"> </w:t>
      </w:r>
      <w:r w:rsidRPr="00495F0E">
        <w:rPr>
          <w:rFonts w:ascii="Times New Roman" w:hAnsi="Times New Roman"/>
          <w:sz w:val="24"/>
        </w:rPr>
        <w:t xml:space="preserve">En </w:t>
      </w:r>
      <w:r w:rsidR="00DC454B">
        <w:rPr>
          <w:rFonts w:ascii="Times New Roman" w:hAnsi="Times New Roman"/>
          <w:sz w:val="24"/>
        </w:rPr>
        <w:t>plantas de café</w:t>
      </w:r>
      <w:r w:rsidR="00B7768A" w:rsidRPr="00495F0E">
        <w:rPr>
          <w:rFonts w:ascii="Times New Roman" w:hAnsi="Times New Roman"/>
          <w:sz w:val="24"/>
        </w:rPr>
        <w:t>.</w:t>
      </w:r>
    </w:p>
    <w:tbl>
      <w:tblPr>
        <w:tblW w:w="5069" w:type="pct"/>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706"/>
        <w:gridCol w:w="998"/>
        <w:gridCol w:w="992"/>
        <w:gridCol w:w="994"/>
        <w:gridCol w:w="844"/>
        <w:gridCol w:w="990"/>
        <w:gridCol w:w="851"/>
        <w:gridCol w:w="990"/>
        <w:gridCol w:w="1000"/>
        <w:gridCol w:w="982"/>
      </w:tblGrid>
      <w:tr w:rsidR="004E3375" w:rsidRPr="00DC454B" w:rsidTr="004E3375">
        <w:trPr>
          <w:trHeight w:val="390"/>
          <w:jc w:val="center"/>
        </w:trPr>
        <w:tc>
          <w:tcPr>
            <w:tcW w:w="513" w:type="pct"/>
            <w:gridSpan w:val="2"/>
            <w:shd w:val="clear" w:color="auto" w:fill="385623" w:themeFill="accent6" w:themeFillShade="80"/>
          </w:tcPr>
          <w:p w:rsidR="006B0BEF" w:rsidRPr="008457EC" w:rsidRDefault="006B0BEF"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Periodo</w:t>
            </w:r>
          </w:p>
        </w:tc>
        <w:tc>
          <w:tcPr>
            <w:tcW w:w="518"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Norte</w:t>
            </w:r>
          </w:p>
        </w:tc>
        <w:tc>
          <w:tcPr>
            <w:tcW w:w="515"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Norcentral</w:t>
            </w:r>
          </w:p>
        </w:tc>
        <w:tc>
          <w:tcPr>
            <w:tcW w:w="516"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Noroeste</w:t>
            </w:r>
          </w:p>
        </w:tc>
        <w:tc>
          <w:tcPr>
            <w:tcW w:w="438"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Nordeste</w:t>
            </w:r>
          </w:p>
        </w:tc>
        <w:tc>
          <w:tcPr>
            <w:tcW w:w="514"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Central</w:t>
            </w:r>
          </w:p>
        </w:tc>
        <w:tc>
          <w:tcPr>
            <w:tcW w:w="442"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Sureste</w:t>
            </w:r>
          </w:p>
        </w:tc>
        <w:tc>
          <w:tcPr>
            <w:tcW w:w="514"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Suroeste</w:t>
            </w:r>
          </w:p>
        </w:tc>
        <w:tc>
          <w:tcPr>
            <w:tcW w:w="519"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 w:val="18"/>
                <w:szCs w:val="24"/>
                <w:lang w:eastAsia="es-DO"/>
              </w:rPr>
            </w:pPr>
            <w:r w:rsidRPr="008457EC">
              <w:rPr>
                <w:rFonts w:ascii="Times New Roman" w:eastAsia="Times New Roman" w:hAnsi="Times New Roman"/>
                <w:b/>
                <w:bCs/>
                <w:color w:val="FFFFFF" w:themeColor="background1"/>
                <w:sz w:val="18"/>
                <w:szCs w:val="24"/>
                <w:lang w:eastAsia="es-DO"/>
              </w:rPr>
              <w:t>Sur</w:t>
            </w:r>
          </w:p>
        </w:tc>
        <w:tc>
          <w:tcPr>
            <w:tcW w:w="510" w:type="pct"/>
            <w:shd w:val="clear" w:color="auto" w:fill="385623" w:themeFill="accent6" w:themeFillShade="80"/>
            <w:vAlign w:val="center"/>
            <w:hideMark/>
          </w:tcPr>
          <w:p w:rsidR="006B0BEF" w:rsidRPr="008457EC" w:rsidRDefault="006B0BEF"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Total</w:t>
            </w:r>
          </w:p>
        </w:tc>
      </w:tr>
      <w:tr w:rsidR="004E3375" w:rsidRPr="008457EC" w:rsidTr="004E3375">
        <w:trPr>
          <w:trHeight w:val="118"/>
          <w:jc w:val="center"/>
        </w:trPr>
        <w:tc>
          <w:tcPr>
            <w:tcW w:w="513" w:type="pct"/>
            <w:gridSpan w:val="2"/>
            <w:shd w:val="clear" w:color="auto" w:fill="833C0B" w:themeFill="accent2" w:themeFillShade="80"/>
          </w:tcPr>
          <w:p w:rsidR="006B0BEF" w:rsidRPr="008457EC" w:rsidRDefault="006B0BEF" w:rsidP="00DC454B">
            <w:pPr>
              <w:spacing w:after="0" w:line="240" w:lineRule="auto"/>
              <w:jc w:val="center"/>
              <w:rPr>
                <w:rFonts w:ascii="Times New Roman" w:eastAsia="Times New Roman" w:hAnsi="Times New Roman"/>
                <w:b/>
                <w:bCs/>
                <w:color w:val="FFFFFF" w:themeColor="background1"/>
                <w:sz w:val="24"/>
                <w:szCs w:val="24"/>
                <w:lang w:eastAsia="es-DO"/>
              </w:rPr>
            </w:pPr>
            <w:r w:rsidRPr="008457EC">
              <w:rPr>
                <w:rFonts w:ascii="Times New Roman" w:eastAsia="Times New Roman" w:hAnsi="Times New Roman"/>
                <w:b/>
                <w:bCs/>
                <w:color w:val="FFFFFF" w:themeColor="background1"/>
                <w:sz w:val="24"/>
                <w:szCs w:val="24"/>
                <w:lang w:eastAsia="es-DO"/>
              </w:rPr>
              <w:t>Anual</w:t>
            </w:r>
          </w:p>
        </w:tc>
        <w:tc>
          <w:tcPr>
            <w:tcW w:w="518"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2,884,000</w:t>
            </w:r>
          </w:p>
        </w:tc>
        <w:tc>
          <w:tcPr>
            <w:tcW w:w="515"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1,960,000</w:t>
            </w:r>
          </w:p>
        </w:tc>
        <w:tc>
          <w:tcPr>
            <w:tcW w:w="516"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2,240,000</w:t>
            </w:r>
          </w:p>
        </w:tc>
        <w:tc>
          <w:tcPr>
            <w:tcW w:w="438"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840,000</w:t>
            </w:r>
          </w:p>
        </w:tc>
        <w:tc>
          <w:tcPr>
            <w:tcW w:w="514"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3,080,000</w:t>
            </w:r>
          </w:p>
        </w:tc>
        <w:tc>
          <w:tcPr>
            <w:tcW w:w="442"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728,000</w:t>
            </w:r>
          </w:p>
        </w:tc>
        <w:tc>
          <w:tcPr>
            <w:tcW w:w="514"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4,760,000</w:t>
            </w:r>
          </w:p>
        </w:tc>
        <w:tc>
          <w:tcPr>
            <w:tcW w:w="519"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9,800,000</w:t>
            </w:r>
          </w:p>
        </w:tc>
        <w:tc>
          <w:tcPr>
            <w:tcW w:w="510" w:type="pct"/>
            <w:shd w:val="clear" w:color="auto" w:fill="833C0B" w:themeFill="accent2" w:themeFillShade="80"/>
            <w:vAlign w:val="center"/>
          </w:tcPr>
          <w:p w:rsidR="006B0BEF" w:rsidRPr="00905BED" w:rsidRDefault="00905BED" w:rsidP="008457EC">
            <w:pPr>
              <w:spacing w:after="0"/>
              <w:jc w:val="right"/>
              <w:rPr>
                <w:rFonts w:ascii="Times New Roman" w:hAnsi="Times New Roman"/>
                <w:b/>
                <w:bCs/>
                <w:color w:val="FFFFFF" w:themeColor="background1"/>
                <w:sz w:val="18"/>
              </w:rPr>
            </w:pPr>
            <w:r w:rsidRPr="00905BED">
              <w:rPr>
                <w:rFonts w:ascii="Times New Roman" w:hAnsi="Times New Roman"/>
                <w:b/>
                <w:bCs/>
                <w:color w:val="FFFFFF" w:themeColor="background1"/>
                <w:sz w:val="18"/>
              </w:rPr>
              <w:t>26,292,000</w:t>
            </w:r>
          </w:p>
        </w:tc>
      </w:tr>
      <w:tr w:rsidR="004E3375" w:rsidRPr="00DC454B" w:rsidTr="004E3375">
        <w:trPr>
          <w:trHeight w:val="65"/>
          <w:jc w:val="center"/>
        </w:trPr>
        <w:tc>
          <w:tcPr>
            <w:tcW w:w="147" w:type="pct"/>
            <w:vMerge w:val="restart"/>
            <w:textDirection w:val="btLr"/>
          </w:tcPr>
          <w:p w:rsidR="004E3375" w:rsidRPr="00382161" w:rsidRDefault="004E3375" w:rsidP="004E3375">
            <w:pPr>
              <w:spacing w:after="0" w:line="200" w:lineRule="atLeast"/>
              <w:ind w:left="113" w:right="113"/>
              <w:jc w:val="center"/>
              <w:rPr>
                <w:rFonts w:ascii="Times New Roman" w:eastAsia="Times New Roman" w:hAnsi="Times New Roman"/>
                <w:b/>
                <w:color w:val="000000"/>
                <w:sz w:val="18"/>
                <w:szCs w:val="24"/>
                <w:lang w:eastAsia="es-DO"/>
              </w:rPr>
            </w:pPr>
            <w:r w:rsidRPr="00382161">
              <w:rPr>
                <w:rFonts w:ascii="Times New Roman" w:eastAsia="Times New Roman" w:hAnsi="Times New Roman"/>
                <w:b/>
                <w:color w:val="000000"/>
                <w:sz w:val="18"/>
                <w:szCs w:val="24"/>
                <w:lang w:eastAsia="es-DO"/>
              </w:rPr>
              <w:t xml:space="preserve">Trimestre </w:t>
            </w:r>
          </w:p>
        </w:tc>
        <w:tc>
          <w:tcPr>
            <w:tcW w:w="366" w:type="pct"/>
            <w:shd w:val="clear" w:color="auto" w:fill="auto"/>
            <w:vAlign w:val="center"/>
            <w:hideMark/>
          </w:tcPr>
          <w:p w:rsidR="004E3375" w:rsidRPr="00DC454B" w:rsidRDefault="004E3375" w:rsidP="004E3375">
            <w:pPr>
              <w:spacing w:after="0" w:line="200" w:lineRule="atLeast"/>
              <w:jc w:val="center"/>
              <w:rPr>
                <w:rFonts w:ascii="Times New Roman" w:eastAsia="Times New Roman" w:hAnsi="Times New Roman"/>
                <w:color w:val="000000"/>
                <w:sz w:val="20"/>
                <w:szCs w:val="24"/>
                <w:lang w:eastAsia="es-DO"/>
              </w:rPr>
            </w:pPr>
            <w:r w:rsidRPr="00DC454B">
              <w:rPr>
                <w:rFonts w:ascii="Times New Roman" w:eastAsia="Times New Roman" w:hAnsi="Times New Roman"/>
                <w:color w:val="000000"/>
                <w:sz w:val="20"/>
                <w:szCs w:val="24"/>
                <w:lang w:eastAsia="es-DO"/>
              </w:rPr>
              <w:t xml:space="preserve">1er.  </w:t>
            </w:r>
          </w:p>
        </w:tc>
        <w:tc>
          <w:tcPr>
            <w:tcW w:w="518"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1,200,000</w:t>
            </w:r>
          </w:p>
        </w:tc>
        <w:tc>
          <w:tcPr>
            <w:tcW w:w="515"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360,000</w:t>
            </w:r>
          </w:p>
        </w:tc>
        <w:tc>
          <w:tcPr>
            <w:tcW w:w="516"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672,000</w:t>
            </w:r>
          </w:p>
        </w:tc>
        <w:tc>
          <w:tcPr>
            <w:tcW w:w="438" w:type="pct"/>
            <w:shd w:val="clear" w:color="auto" w:fill="auto"/>
            <w:vAlign w:val="center"/>
          </w:tcPr>
          <w:p w:rsidR="004E3375" w:rsidRPr="004E3375" w:rsidRDefault="004E3375" w:rsidP="00D11331">
            <w:pPr>
              <w:spacing w:after="0"/>
              <w:jc w:val="center"/>
              <w:rPr>
                <w:rFonts w:ascii="Times New Roman" w:hAnsi="Times New Roman"/>
                <w:sz w:val="20"/>
                <w:szCs w:val="20"/>
              </w:rPr>
            </w:pPr>
            <w:r w:rsidRPr="004E3375">
              <w:rPr>
                <w:rFonts w:ascii="Times New Roman" w:hAnsi="Times New Roman"/>
                <w:sz w:val="20"/>
                <w:szCs w:val="20"/>
              </w:rPr>
              <w:t>191</w:t>
            </w:r>
            <w:r w:rsidR="00D11331">
              <w:rPr>
                <w:rFonts w:ascii="Times New Roman" w:hAnsi="Times New Roman"/>
                <w:sz w:val="20"/>
                <w:szCs w:val="20"/>
              </w:rPr>
              <w:t>,</w:t>
            </w:r>
            <w:r w:rsidRPr="004E3375">
              <w:rPr>
                <w:rFonts w:ascii="Times New Roman" w:hAnsi="Times New Roman"/>
                <w:sz w:val="20"/>
                <w:szCs w:val="20"/>
              </w:rPr>
              <w:t>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655,000</w:t>
            </w:r>
          </w:p>
        </w:tc>
        <w:tc>
          <w:tcPr>
            <w:tcW w:w="442"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135,000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675,000</w:t>
            </w:r>
          </w:p>
        </w:tc>
        <w:tc>
          <w:tcPr>
            <w:tcW w:w="519"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890,400</w:t>
            </w:r>
          </w:p>
        </w:tc>
        <w:tc>
          <w:tcPr>
            <w:tcW w:w="510" w:type="pct"/>
            <w:shd w:val="clear" w:color="auto" w:fill="auto"/>
            <w:vAlign w:val="bottom"/>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4,587,591</w:t>
            </w:r>
          </w:p>
        </w:tc>
      </w:tr>
      <w:tr w:rsidR="004E3375" w:rsidRPr="00DC454B" w:rsidTr="004E3375">
        <w:trPr>
          <w:trHeight w:val="65"/>
          <w:jc w:val="center"/>
        </w:trPr>
        <w:tc>
          <w:tcPr>
            <w:tcW w:w="147" w:type="pct"/>
            <w:vMerge/>
          </w:tcPr>
          <w:p w:rsidR="004E3375" w:rsidRPr="00DC454B" w:rsidRDefault="004E3375" w:rsidP="004E3375">
            <w:pPr>
              <w:spacing w:after="0" w:line="240" w:lineRule="auto"/>
              <w:jc w:val="center"/>
              <w:rPr>
                <w:rFonts w:ascii="Times New Roman" w:eastAsia="Times New Roman" w:hAnsi="Times New Roman"/>
                <w:color w:val="000000"/>
                <w:sz w:val="24"/>
                <w:szCs w:val="24"/>
                <w:lang w:eastAsia="es-DO"/>
              </w:rPr>
            </w:pPr>
          </w:p>
        </w:tc>
        <w:tc>
          <w:tcPr>
            <w:tcW w:w="366" w:type="pct"/>
            <w:shd w:val="clear" w:color="auto" w:fill="auto"/>
            <w:vAlign w:val="center"/>
            <w:hideMark/>
          </w:tcPr>
          <w:p w:rsidR="004E3375" w:rsidRPr="00DC454B" w:rsidRDefault="004E3375" w:rsidP="004E3375">
            <w:pPr>
              <w:spacing w:after="0" w:line="240" w:lineRule="auto"/>
              <w:jc w:val="center"/>
              <w:rPr>
                <w:rFonts w:ascii="Times New Roman" w:eastAsia="Times New Roman" w:hAnsi="Times New Roman"/>
                <w:color w:val="000000"/>
                <w:sz w:val="24"/>
                <w:szCs w:val="24"/>
                <w:lang w:eastAsia="es-DO"/>
              </w:rPr>
            </w:pPr>
            <w:r w:rsidRPr="00DC454B">
              <w:rPr>
                <w:rFonts w:ascii="Times New Roman" w:eastAsia="Times New Roman" w:hAnsi="Times New Roman"/>
                <w:color w:val="000000"/>
                <w:sz w:val="20"/>
                <w:szCs w:val="24"/>
                <w:lang w:eastAsia="es-DO"/>
              </w:rPr>
              <w:t xml:space="preserve">2do. </w:t>
            </w:r>
          </w:p>
        </w:tc>
        <w:tc>
          <w:tcPr>
            <w:tcW w:w="518"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550,000</w:t>
            </w:r>
          </w:p>
        </w:tc>
        <w:tc>
          <w:tcPr>
            <w:tcW w:w="515"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480,000</w:t>
            </w:r>
          </w:p>
        </w:tc>
        <w:tc>
          <w:tcPr>
            <w:tcW w:w="516"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851,200</w:t>
            </w:r>
          </w:p>
        </w:tc>
        <w:tc>
          <w:tcPr>
            <w:tcW w:w="438" w:type="pct"/>
            <w:shd w:val="clear" w:color="auto" w:fill="auto"/>
            <w:vAlign w:val="center"/>
          </w:tcPr>
          <w:p w:rsidR="004E3375" w:rsidRPr="004E3375" w:rsidRDefault="00D11331" w:rsidP="004E3375">
            <w:pPr>
              <w:spacing w:after="0"/>
              <w:jc w:val="center"/>
              <w:rPr>
                <w:rFonts w:ascii="Times New Roman" w:hAnsi="Times New Roman"/>
                <w:sz w:val="20"/>
                <w:szCs w:val="20"/>
              </w:rPr>
            </w:pPr>
            <w:r>
              <w:rPr>
                <w:rFonts w:ascii="Times New Roman" w:hAnsi="Times New Roman"/>
                <w:sz w:val="20"/>
                <w:szCs w:val="20"/>
              </w:rPr>
              <w:t>271,</w:t>
            </w:r>
            <w:r w:rsidR="004E3375" w:rsidRPr="004E3375">
              <w:rPr>
                <w:rFonts w:ascii="Times New Roman" w:hAnsi="Times New Roman"/>
                <w:sz w:val="20"/>
                <w:szCs w:val="20"/>
              </w:rPr>
              <w:t>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915,040</w:t>
            </w:r>
          </w:p>
        </w:tc>
        <w:tc>
          <w:tcPr>
            <w:tcW w:w="442"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225,000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1,700,000</w:t>
            </w:r>
          </w:p>
        </w:tc>
        <w:tc>
          <w:tcPr>
            <w:tcW w:w="519"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4,018,000</w:t>
            </w:r>
          </w:p>
        </w:tc>
        <w:tc>
          <w:tcPr>
            <w:tcW w:w="510" w:type="pct"/>
            <w:shd w:val="clear" w:color="auto" w:fill="auto"/>
            <w:vAlign w:val="bottom"/>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8,739,511</w:t>
            </w:r>
          </w:p>
        </w:tc>
      </w:tr>
      <w:tr w:rsidR="004E3375" w:rsidRPr="00DC454B" w:rsidTr="004E3375">
        <w:trPr>
          <w:trHeight w:val="65"/>
          <w:jc w:val="center"/>
        </w:trPr>
        <w:tc>
          <w:tcPr>
            <w:tcW w:w="147" w:type="pct"/>
            <w:vMerge/>
          </w:tcPr>
          <w:p w:rsidR="004E3375" w:rsidRPr="00DC454B" w:rsidRDefault="004E3375" w:rsidP="004E3375">
            <w:pPr>
              <w:spacing w:after="0" w:line="240" w:lineRule="auto"/>
              <w:jc w:val="center"/>
              <w:rPr>
                <w:rFonts w:ascii="Times New Roman" w:eastAsia="Times New Roman" w:hAnsi="Times New Roman"/>
                <w:color w:val="000000"/>
                <w:sz w:val="24"/>
                <w:szCs w:val="24"/>
                <w:lang w:eastAsia="es-DO"/>
              </w:rPr>
            </w:pPr>
          </w:p>
        </w:tc>
        <w:tc>
          <w:tcPr>
            <w:tcW w:w="366" w:type="pct"/>
            <w:shd w:val="clear" w:color="auto" w:fill="auto"/>
            <w:vAlign w:val="center"/>
            <w:hideMark/>
          </w:tcPr>
          <w:p w:rsidR="004E3375" w:rsidRPr="00DC454B" w:rsidRDefault="004E3375" w:rsidP="004E3375">
            <w:pPr>
              <w:spacing w:after="0" w:line="240" w:lineRule="auto"/>
              <w:jc w:val="center"/>
              <w:rPr>
                <w:rFonts w:ascii="Times New Roman" w:eastAsia="Times New Roman" w:hAnsi="Times New Roman"/>
                <w:color w:val="000000"/>
                <w:sz w:val="24"/>
                <w:szCs w:val="24"/>
                <w:lang w:eastAsia="es-DO"/>
              </w:rPr>
            </w:pPr>
            <w:r w:rsidRPr="00DC454B">
              <w:rPr>
                <w:rFonts w:ascii="Times New Roman" w:eastAsia="Times New Roman" w:hAnsi="Times New Roman"/>
                <w:color w:val="000000"/>
                <w:sz w:val="20"/>
                <w:szCs w:val="24"/>
                <w:lang w:eastAsia="es-DO"/>
              </w:rPr>
              <w:t xml:space="preserve">3er.  </w:t>
            </w:r>
          </w:p>
        </w:tc>
        <w:tc>
          <w:tcPr>
            <w:tcW w:w="518"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500,000</w:t>
            </w:r>
          </w:p>
        </w:tc>
        <w:tc>
          <w:tcPr>
            <w:tcW w:w="515"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840,000</w:t>
            </w:r>
          </w:p>
        </w:tc>
        <w:tc>
          <w:tcPr>
            <w:tcW w:w="516"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448,000</w:t>
            </w:r>
          </w:p>
        </w:tc>
        <w:tc>
          <w:tcPr>
            <w:tcW w:w="438" w:type="pct"/>
            <w:shd w:val="clear" w:color="auto" w:fill="auto"/>
            <w:vAlign w:val="center"/>
          </w:tcPr>
          <w:p w:rsidR="004E3375" w:rsidRPr="004E3375" w:rsidRDefault="00D11331" w:rsidP="004E3375">
            <w:pPr>
              <w:spacing w:after="0"/>
              <w:jc w:val="center"/>
              <w:rPr>
                <w:rFonts w:ascii="Times New Roman" w:hAnsi="Times New Roman"/>
                <w:sz w:val="20"/>
                <w:szCs w:val="20"/>
              </w:rPr>
            </w:pPr>
            <w:r>
              <w:rPr>
                <w:rFonts w:ascii="Times New Roman" w:hAnsi="Times New Roman"/>
                <w:sz w:val="20"/>
                <w:szCs w:val="20"/>
              </w:rPr>
              <w:t>219,</w:t>
            </w:r>
            <w:r w:rsidR="004E3375" w:rsidRPr="004E3375">
              <w:rPr>
                <w:rFonts w:ascii="Times New Roman" w:hAnsi="Times New Roman"/>
                <w:sz w:val="20"/>
                <w:szCs w:val="20"/>
              </w:rPr>
              <w:t>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845,040</w:t>
            </w:r>
          </w:p>
        </w:tc>
        <w:tc>
          <w:tcPr>
            <w:tcW w:w="442"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255,000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1,320,000</w:t>
            </w:r>
          </w:p>
        </w:tc>
        <w:tc>
          <w:tcPr>
            <w:tcW w:w="519"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3,430,000</w:t>
            </w:r>
          </w:p>
        </w:tc>
        <w:tc>
          <w:tcPr>
            <w:tcW w:w="510" w:type="pct"/>
            <w:shd w:val="clear" w:color="auto" w:fill="auto"/>
            <w:vAlign w:val="bottom"/>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7,638,259</w:t>
            </w:r>
          </w:p>
        </w:tc>
      </w:tr>
      <w:tr w:rsidR="004E3375" w:rsidRPr="00DC454B" w:rsidTr="004E3375">
        <w:trPr>
          <w:trHeight w:val="65"/>
          <w:jc w:val="center"/>
        </w:trPr>
        <w:tc>
          <w:tcPr>
            <w:tcW w:w="147" w:type="pct"/>
            <w:vMerge/>
          </w:tcPr>
          <w:p w:rsidR="004E3375" w:rsidRPr="00DC454B" w:rsidRDefault="004E3375" w:rsidP="004E3375">
            <w:pPr>
              <w:spacing w:after="0" w:line="240" w:lineRule="auto"/>
              <w:jc w:val="center"/>
              <w:rPr>
                <w:rFonts w:ascii="Times New Roman" w:eastAsia="Times New Roman" w:hAnsi="Times New Roman"/>
                <w:color w:val="000000"/>
                <w:sz w:val="24"/>
                <w:szCs w:val="24"/>
                <w:lang w:eastAsia="es-DO"/>
              </w:rPr>
            </w:pPr>
          </w:p>
        </w:tc>
        <w:tc>
          <w:tcPr>
            <w:tcW w:w="366" w:type="pct"/>
            <w:shd w:val="clear" w:color="auto" w:fill="auto"/>
            <w:vAlign w:val="center"/>
            <w:hideMark/>
          </w:tcPr>
          <w:p w:rsidR="004E3375" w:rsidRPr="00DC454B" w:rsidRDefault="004E3375" w:rsidP="004E3375">
            <w:pPr>
              <w:spacing w:after="0" w:line="240" w:lineRule="auto"/>
              <w:jc w:val="center"/>
              <w:rPr>
                <w:rFonts w:ascii="Times New Roman" w:eastAsia="Times New Roman" w:hAnsi="Times New Roman"/>
                <w:color w:val="000000"/>
                <w:sz w:val="24"/>
                <w:szCs w:val="24"/>
                <w:lang w:eastAsia="es-DO"/>
              </w:rPr>
            </w:pPr>
            <w:r w:rsidRPr="00DC454B">
              <w:rPr>
                <w:rFonts w:ascii="Times New Roman" w:eastAsia="Times New Roman" w:hAnsi="Times New Roman"/>
                <w:color w:val="000000"/>
                <w:sz w:val="20"/>
                <w:szCs w:val="24"/>
                <w:lang w:eastAsia="es-DO"/>
              </w:rPr>
              <w:t xml:space="preserve">4to.  </w:t>
            </w:r>
          </w:p>
        </w:tc>
        <w:tc>
          <w:tcPr>
            <w:tcW w:w="518"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634,000</w:t>
            </w:r>
          </w:p>
        </w:tc>
        <w:tc>
          <w:tcPr>
            <w:tcW w:w="515"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895,000</w:t>
            </w:r>
          </w:p>
        </w:tc>
        <w:tc>
          <w:tcPr>
            <w:tcW w:w="516"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252,000</w:t>
            </w:r>
          </w:p>
        </w:tc>
        <w:tc>
          <w:tcPr>
            <w:tcW w:w="438" w:type="pct"/>
            <w:shd w:val="clear" w:color="auto" w:fill="auto"/>
            <w:vAlign w:val="center"/>
          </w:tcPr>
          <w:p w:rsidR="004E3375" w:rsidRPr="004E3375" w:rsidRDefault="00D11331" w:rsidP="004E3375">
            <w:pPr>
              <w:spacing w:after="0"/>
              <w:jc w:val="center"/>
              <w:rPr>
                <w:rFonts w:ascii="Times New Roman" w:hAnsi="Times New Roman"/>
                <w:sz w:val="20"/>
                <w:szCs w:val="20"/>
              </w:rPr>
            </w:pPr>
            <w:r>
              <w:rPr>
                <w:rFonts w:ascii="Times New Roman" w:hAnsi="Times New Roman"/>
                <w:sz w:val="20"/>
                <w:szCs w:val="20"/>
              </w:rPr>
              <w:t>159,</w:t>
            </w:r>
            <w:r w:rsidR="004E3375" w:rsidRPr="004E3375">
              <w:rPr>
                <w:rFonts w:ascii="Times New Roman" w:hAnsi="Times New Roman"/>
                <w:sz w:val="20"/>
                <w:szCs w:val="20"/>
              </w:rPr>
              <w:t>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664,920</w:t>
            </w:r>
          </w:p>
        </w:tc>
        <w:tc>
          <w:tcPr>
            <w:tcW w:w="442"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113,000</w:t>
            </w:r>
          </w:p>
        </w:tc>
        <w:tc>
          <w:tcPr>
            <w:tcW w:w="514"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1,065,000</w:t>
            </w:r>
          </w:p>
        </w:tc>
        <w:tc>
          <w:tcPr>
            <w:tcW w:w="519" w:type="pct"/>
            <w:shd w:val="clear" w:color="auto" w:fill="auto"/>
            <w:vAlign w:val="center"/>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1,461,600</w:t>
            </w:r>
          </w:p>
        </w:tc>
        <w:tc>
          <w:tcPr>
            <w:tcW w:w="510" w:type="pct"/>
            <w:shd w:val="clear" w:color="auto" w:fill="auto"/>
            <w:vAlign w:val="bottom"/>
          </w:tcPr>
          <w:p w:rsidR="004E3375" w:rsidRPr="004E3375" w:rsidRDefault="004E3375" w:rsidP="004E3375">
            <w:pPr>
              <w:spacing w:after="0"/>
              <w:jc w:val="center"/>
              <w:rPr>
                <w:rFonts w:ascii="Times New Roman" w:hAnsi="Times New Roman"/>
                <w:sz w:val="20"/>
                <w:szCs w:val="20"/>
              </w:rPr>
            </w:pPr>
            <w:r w:rsidRPr="004E3375">
              <w:rPr>
                <w:rFonts w:ascii="Times New Roman" w:hAnsi="Times New Roman"/>
                <w:sz w:val="20"/>
                <w:szCs w:val="20"/>
              </w:rPr>
              <w:t>5,085,679</w:t>
            </w:r>
          </w:p>
        </w:tc>
      </w:tr>
    </w:tbl>
    <w:p w:rsidR="00F42C52" w:rsidRDefault="00FA0EC6" w:rsidP="00F42C52">
      <w:pPr>
        <w:spacing w:after="0" w:line="480" w:lineRule="auto"/>
      </w:pPr>
      <w:r w:rsidRPr="00914B99">
        <w:rPr>
          <w:rFonts w:ascii="Times New Roman" w:hAnsi="Times New Roman"/>
          <w:b/>
          <w:sz w:val="20"/>
        </w:rPr>
        <w:t>Fuente:</w:t>
      </w:r>
      <w:r>
        <w:rPr>
          <w:rFonts w:ascii="Times New Roman" w:hAnsi="Times New Roman"/>
          <w:b/>
          <w:sz w:val="20"/>
        </w:rPr>
        <w:t xml:space="preserve"> </w:t>
      </w:r>
      <w:r w:rsidRPr="00051793">
        <w:rPr>
          <w:rFonts w:ascii="Times New Roman" w:hAnsi="Times New Roman"/>
          <w:sz w:val="20"/>
        </w:rPr>
        <w:t>Dirección Técnica</w:t>
      </w:r>
      <w:r>
        <w:rPr>
          <w:rFonts w:ascii="Times New Roman" w:hAnsi="Times New Roman"/>
          <w:sz w:val="20"/>
        </w:rPr>
        <w:t>,</w:t>
      </w:r>
      <w:r w:rsidRPr="00914B99">
        <w:rPr>
          <w:rFonts w:ascii="Times New Roman" w:hAnsi="Times New Roman"/>
          <w:sz w:val="20"/>
        </w:rPr>
        <w:t xml:space="preserve"> Dpto. Producción</w:t>
      </w:r>
      <w:r w:rsidR="00AA49EE">
        <w:rPr>
          <w:rFonts w:ascii="Times New Roman" w:hAnsi="Times New Roman"/>
          <w:sz w:val="20"/>
        </w:rPr>
        <w:t>;</w:t>
      </w:r>
      <w:r w:rsidRPr="00914B99">
        <w:rPr>
          <w:rFonts w:ascii="Times New Roman" w:hAnsi="Times New Roman"/>
          <w:sz w:val="20"/>
        </w:rPr>
        <w:t xml:space="preserve"> CODOCAFE</w:t>
      </w:r>
      <w:r w:rsidR="00AA49EE">
        <w:rPr>
          <w:rFonts w:ascii="Times New Roman" w:hAnsi="Times New Roman"/>
          <w:sz w:val="20"/>
        </w:rPr>
        <w:t>,</w:t>
      </w:r>
      <w:r w:rsidR="009E2755">
        <w:rPr>
          <w:rFonts w:ascii="Times New Roman" w:hAnsi="Times New Roman"/>
          <w:sz w:val="20"/>
        </w:rPr>
        <w:t xml:space="preserve"> </w:t>
      </w:r>
      <w:r w:rsidRPr="00914B99">
        <w:rPr>
          <w:rFonts w:ascii="Times New Roman" w:hAnsi="Times New Roman"/>
          <w:sz w:val="20"/>
        </w:rPr>
        <w:t>201</w:t>
      </w:r>
      <w:r w:rsidR="00630788">
        <w:rPr>
          <w:rFonts w:ascii="Times New Roman" w:hAnsi="Times New Roman"/>
          <w:sz w:val="20"/>
        </w:rPr>
        <w:t>7</w:t>
      </w:r>
      <w:r w:rsidRPr="00914B99">
        <w:rPr>
          <w:rFonts w:ascii="Times New Roman" w:hAnsi="Times New Roman"/>
          <w:sz w:val="20"/>
        </w:rPr>
        <w:t>.</w:t>
      </w:r>
      <w:r w:rsidR="00A64E9B" w:rsidRPr="00A64E9B">
        <w:t xml:space="preserve"> </w:t>
      </w:r>
    </w:p>
    <w:p w:rsidR="00DA3500" w:rsidRPr="00D11331" w:rsidRDefault="00DA3500" w:rsidP="00D11331">
      <w:pPr>
        <w:pStyle w:val="Ttulo2"/>
        <w:numPr>
          <w:ilvl w:val="2"/>
          <w:numId w:val="6"/>
        </w:numPr>
        <w:spacing w:after="240"/>
        <w:rPr>
          <w:rFonts w:ascii="Times New Roman" w:hAnsi="Times New Roman"/>
          <w:color w:val="auto"/>
          <w:sz w:val="28"/>
          <w:szCs w:val="24"/>
        </w:rPr>
      </w:pPr>
      <w:bookmarkStart w:id="64" w:name="_Toc499752560"/>
      <w:r w:rsidRPr="00D11331">
        <w:rPr>
          <w:rFonts w:ascii="Times New Roman" w:hAnsi="Times New Roman"/>
          <w:color w:val="auto"/>
          <w:sz w:val="28"/>
          <w:szCs w:val="24"/>
        </w:rPr>
        <w:t>Manejo de Plagas y Enfermedades</w:t>
      </w:r>
      <w:bookmarkEnd w:id="64"/>
      <w:r w:rsidR="00C24D34" w:rsidRPr="00D11331">
        <w:rPr>
          <w:rFonts w:ascii="Times New Roman" w:hAnsi="Times New Roman"/>
          <w:color w:val="auto"/>
          <w:sz w:val="28"/>
          <w:szCs w:val="24"/>
        </w:rPr>
        <w:t xml:space="preserve"> </w:t>
      </w:r>
    </w:p>
    <w:p w:rsidR="00FA0EC6" w:rsidRPr="00D11331" w:rsidRDefault="00FA0EC6" w:rsidP="00D11331">
      <w:pPr>
        <w:spacing w:line="480" w:lineRule="auto"/>
        <w:jc w:val="both"/>
        <w:rPr>
          <w:rFonts w:ascii="Times New Roman" w:eastAsia="Times New Roman" w:hAnsi="Times New Roman"/>
          <w:b/>
          <w:bCs/>
          <w:sz w:val="24"/>
          <w:szCs w:val="24"/>
          <w:lang w:eastAsia="es-DO"/>
        </w:rPr>
      </w:pPr>
      <w:r w:rsidRPr="00D11331">
        <w:rPr>
          <w:rFonts w:ascii="Times New Roman" w:hAnsi="Times New Roman"/>
          <w:sz w:val="24"/>
          <w:szCs w:val="24"/>
        </w:rPr>
        <w:t>Para el 201</w:t>
      </w:r>
      <w:r w:rsidR="001F3342" w:rsidRPr="00D11331">
        <w:rPr>
          <w:rFonts w:ascii="Times New Roman" w:hAnsi="Times New Roman"/>
          <w:sz w:val="24"/>
          <w:szCs w:val="24"/>
        </w:rPr>
        <w:t>8</w:t>
      </w:r>
      <w:r w:rsidRPr="00D11331">
        <w:rPr>
          <w:rFonts w:ascii="Times New Roman" w:hAnsi="Times New Roman"/>
          <w:sz w:val="24"/>
          <w:szCs w:val="24"/>
        </w:rPr>
        <w:t xml:space="preserve"> se proyecta la aspersión </w:t>
      </w:r>
      <w:r w:rsidR="00FC49A7" w:rsidRPr="00D11331">
        <w:rPr>
          <w:rFonts w:ascii="Times New Roman" w:hAnsi="Times New Roman"/>
          <w:sz w:val="24"/>
          <w:szCs w:val="24"/>
        </w:rPr>
        <w:t xml:space="preserve">de productos en unas </w:t>
      </w:r>
      <w:r w:rsidR="00905BED" w:rsidRPr="00D11331">
        <w:rPr>
          <w:rFonts w:ascii="Times New Roman" w:eastAsia="Times New Roman" w:hAnsi="Times New Roman"/>
          <w:b/>
          <w:bCs/>
          <w:sz w:val="24"/>
          <w:szCs w:val="24"/>
          <w:lang w:eastAsia="es-DO"/>
        </w:rPr>
        <w:t>146,567</w:t>
      </w:r>
      <w:r w:rsidRPr="00D11331">
        <w:rPr>
          <w:rFonts w:ascii="Times New Roman" w:hAnsi="Times New Roman"/>
          <w:sz w:val="24"/>
          <w:szCs w:val="24"/>
        </w:rPr>
        <w:t xml:space="preserve"> ta</w:t>
      </w:r>
      <w:r w:rsidR="00FC49A7" w:rsidRPr="00D11331">
        <w:rPr>
          <w:rFonts w:ascii="Times New Roman" w:hAnsi="Times New Roman"/>
          <w:sz w:val="24"/>
          <w:szCs w:val="24"/>
        </w:rPr>
        <w:t>reas para el control de la Roya;</w:t>
      </w:r>
      <w:r w:rsidRPr="00D11331">
        <w:rPr>
          <w:rFonts w:ascii="Times New Roman" w:hAnsi="Times New Roman"/>
          <w:sz w:val="24"/>
          <w:szCs w:val="24"/>
        </w:rPr>
        <w:t xml:space="preserve"> la c</w:t>
      </w:r>
      <w:r w:rsidR="00FC49A7" w:rsidRPr="00D11331">
        <w:rPr>
          <w:rFonts w:ascii="Times New Roman" w:hAnsi="Times New Roman"/>
          <w:sz w:val="24"/>
          <w:szCs w:val="24"/>
        </w:rPr>
        <w:t>olocación de trampa</w:t>
      </w:r>
      <w:r w:rsidRPr="00D11331">
        <w:rPr>
          <w:rFonts w:ascii="Times New Roman" w:hAnsi="Times New Roman"/>
          <w:sz w:val="24"/>
          <w:szCs w:val="24"/>
        </w:rPr>
        <w:t xml:space="preserve">s en </w:t>
      </w:r>
      <w:r w:rsidR="00FC49A7" w:rsidRPr="00D11331">
        <w:rPr>
          <w:rFonts w:ascii="Times New Roman" w:hAnsi="Times New Roman"/>
          <w:sz w:val="24"/>
          <w:szCs w:val="24"/>
        </w:rPr>
        <w:t>alrededor de</w:t>
      </w:r>
      <w:r w:rsidRPr="00D11331">
        <w:rPr>
          <w:rFonts w:ascii="Times New Roman" w:hAnsi="Times New Roman"/>
          <w:sz w:val="24"/>
          <w:szCs w:val="24"/>
        </w:rPr>
        <w:t xml:space="preserve"> </w:t>
      </w:r>
      <w:r w:rsidR="006D0D4C" w:rsidRPr="00D11331">
        <w:rPr>
          <w:rFonts w:ascii="Times New Roman" w:hAnsi="Times New Roman"/>
          <w:sz w:val="24"/>
          <w:szCs w:val="24"/>
        </w:rPr>
        <w:t>95,947</w:t>
      </w:r>
      <w:r w:rsidR="00E540BC" w:rsidRPr="00D11331">
        <w:rPr>
          <w:rFonts w:ascii="Times New Roman" w:hAnsi="Times New Roman"/>
          <w:sz w:val="24"/>
          <w:szCs w:val="24"/>
        </w:rPr>
        <w:t xml:space="preserve"> tareas</w:t>
      </w:r>
      <w:r w:rsidRPr="00D11331">
        <w:rPr>
          <w:rFonts w:ascii="Times New Roman" w:hAnsi="Times New Roman"/>
          <w:sz w:val="24"/>
          <w:szCs w:val="24"/>
        </w:rPr>
        <w:t xml:space="preserve"> para control de la Broca y el control de malezas en </w:t>
      </w:r>
      <w:r w:rsidR="006D0D4C" w:rsidRPr="00D11331">
        <w:rPr>
          <w:rFonts w:ascii="Times New Roman" w:hAnsi="Times New Roman"/>
          <w:sz w:val="24"/>
          <w:szCs w:val="24"/>
        </w:rPr>
        <w:t>651,725</w:t>
      </w:r>
      <w:r w:rsidRPr="00D11331">
        <w:rPr>
          <w:rFonts w:ascii="Times New Roman" w:hAnsi="Times New Roman"/>
          <w:sz w:val="24"/>
          <w:szCs w:val="24"/>
        </w:rPr>
        <w:t xml:space="preserve"> tareas. E</w:t>
      </w:r>
      <w:r w:rsidR="00FC49A7" w:rsidRPr="00D11331">
        <w:rPr>
          <w:rFonts w:ascii="Times New Roman" w:hAnsi="Times New Roman"/>
          <w:sz w:val="24"/>
          <w:szCs w:val="24"/>
        </w:rPr>
        <w:t>stas proyecciones se desglosan</w:t>
      </w:r>
      <w:r w:rsidRPr="00D11331">
        <w:rPr>
          <w:rFonts w:ascii="Times New Roman" w:hAnsi="Times New Roman"/>
          <w:sz w:val="24"/>
          <w:szCs w:val="24"/>
        </w:rPr>
        <w:t xml:space="preserve"> por </w:t>
      </w:r>
      <w:r w:rsidR="00DA3500" w:rsidRPr="00D11331">
        <w:rPr>
          <w:rFonts w:ascii="Times New Roman" w:hAnsi="Times New Roman"/>
          <w:sz w:val="24"/>
          <w:szCs w:val="24"/>
        </w:rPr>
        <w:t xml:space="preserve">Regional Cafetalera y trimestre </w:t>
      </w:r>
      <w:r w:rsidR="00FC49A7" w:rsidRPr="00D11331">
        <w:rPr>
          <w:rFonts w:ascii="Times New Roman" w:hAnsi="Times New Roman"/>
          <w:sz w:val="24"/>
          <w:szCs w:val="24"/>
        </w:rPr>
        <w:t xml:space="preserve">en </w:t>
      </w:r>
      <w:r w:rsidR="00814F0B" w:rsidRPr="00D11331">
        <w:rPr>
          <w:rFonts w:ascii="Times New Roman" w:hAnsi="Times New Roman"/>
          <w:sz w:val="24"/>
          <w:szCs w:val="24"/>
        </w:rPr>
        <w:t>los</w:t>
      </w:r>
      <w:r w:rsidR="00FC49A7" w:rsidRPr="00D11331">
        <w:rPr>
          <w:rFonts w:ascii="Times New Roman" w:hAnsi="Times New Roman"/>
          <w:sz w:val="24"/>
          <w:szCs w:val="24"/>
        </w:rPr>
        <w:t xml:space="preserve"> siguientes</w:t>
      </w:r>
      <w:r w:rsidRPr="00D11331">
        <w:rPr>
          <w:rFonts w:ascii="Times New Roman" w:hAnsi="Times New Roman"/>
          <w:sz w:val="24"/>
          <w:szCs w:val="24"/>
        </w:rPr>
        <w:t xml:space="preserve"> cuadro</w:t>
      </w:r>
      <w:r w:rsidR="00814F0B" w:rsidRPr="00D11331">
        <w:rPr>
          <w:rFonts w:ascii="Times New Roman" w:hAnsi="Times New Roman"/>
          <w:sz w:val="24"/>
          <w:szCs w:val="24"/>
        </w:rPr>
        <w:t>s</w:t>
      </w:r>
      <w:r w:rsidRPr="00D11331">
        <w:rPr>
          <w:rFonts w:ascii="Times New Roman" w:hAnsi="Times New Roman"/>
          <w:sz w:val="24"/>
          <w:szCs w:val="24"/>
        </w:rPr>
        <w:t>.</w:t>
      </w:r>
    </w:p>
    <w:p w:rsidR="00DB40FD" w:rsidRPr="00277CDB" w:rsidRDefault="00DB40FD" w:rsidP="00DB40FD">
      <w:pPr>
        <w:spacing w:after="0" w:line="240" w:lineRule="auto"/>
        <w:jc w:val="center"/>
        <w:rPr>
          <w:rFonts w:ascii="Times New Roman" w:hAnsi="Times New Roman"/>
          <w:b/>
          <w:sz w:val="24"/>
        </w:rPr>
      </w:pPr>
      <w:r w:rsidRPr="00277CDB">
        <w:rPr>
          <w:rFonts w:ascii="Times New Roman" w:hAnsi="Times New Roman"/>
          <w:b/>
          <w:sz w:val="24"/>
        </w:rPr>
        <w:t xml:space="preserve">Cuadro Núm. </w:t>
      </w:r>
      <w:r w:rsidR="00991A35">
        <w:rPr>
          <w:rFonts w:ascii="Times New Roman" w:hAnsi="Times New Roman"/>
          <w:b/>
          <w:sz w:val="24"/>
        </w:rPr>
        <w:t>7</w:t>
      </w:r>
      <w:r w:rsidRPr="00277CDB">
        <w:rPr>
          <w:rFonts w:ascii="Times New Roman" w:hAnsi="Times New Roman"/>
          <w:b/>
          <w:sz w:val="24"/>
        </w:rPr>
        <w:t>:</w:t>
      </w:r>
    </w:p>
    <w:p w:rsidR="00DB40FD" w:rsidRDefault="00DB40FD" w:rsidP="007B7F7F">
      <w:pPr>
        <w:spacing w:after="0" w:line="240" w:lineRule="auto"/>
        <w:jc w:val="center"/>
        <w:rPr>
          <w:rFonts w:ascii="Times New Roman" w:hAnsi="Times New Roman"/>
          <w:sz w:val="24"/>
        </w:rPr>
      </w:pPr>
      <w:r w:rsidRPr="00277CDB">
        <w:rPr>
          <w:rFonts w:ascii="Times New Roman" w:hAnsi="Times New Roman"/>
          <w:b/>
          <w:sz w:val="24"/>
        </w:rPr>
        <w:t xml:space="preserve">República Dominicana: </w:t>
      </w:r>
      <w:r w:rsidRPr="00615806">
        <w:rPr>
          <w:rFonts w:ascii="Times New Roman" w:hAnsi="Times New Roman"/>
          <w:sz w:val="24"/>
        </w:rPr>
        <w:t>Área a ser intervenida en  m</w:t>
      </w:r>
      <w:r w:rsidRPr="00277CDB">
        <w:rPr>
          <w:rFonts w:ascii="Times New Roman" w:hAnsi="Times New Roman"/>
          <w:sz w:val="24"/>
        </w:rPr>
        <w:t xml:space="preserve">anejo de la </w:t>
      </w:r>
      <w:r w:rsidRPr="00DB40FD">
        <w:rPr>
          <w:rFonts w:ascii="Times New Roman" w:hAnsi="Times New Roman"/>
          <w:b/>
          <w:sz w:val="24"/>
        </w:rPr>
        <w:t xml:space="preserve">Roya </w:t>
      </w:r>
      <w:r w:rsidRPr="00277CDB">
        <w:rPr>
          <w:rFonts w:ascii="Times New Roman" w:hAnsi="Times New Roman"/>
          <w:sz w:val="24"/>
        </w:rPr>
        <w:t>del café</w:t>
      </w:r>
      <w:r w:rsidR="007B7F7F">
        <w:rPr>
          <w:rFonts w:ascii="Times New Roman" w:hAnsi="Times New Roman"/>
          <w:sz w:val="24"/>
        </w:rPr>
        <w:t xml:space="preserve"> por Regional Cafetalera y trimestre</w:t>
      </w:r>
      <w:r w:rsidRPr="00277CDB">
        <w:rPr>
          <w:rFonts w:ascii="Times New Roman" w:hAnsi="Times New Roman"/>
          <w:sz w:val="24"/>
        </w:rPr>
        <w:t>.</w:t>
      </w:r>
      <w:r w:rsidR="007B7F7F">
        <w:rPr>
          <w:rFonts w:ascii="Times New Roman" w:hAnsi="Times New Roman"/>
          <w:sz w:val="24"/>
        </w:rPr>
        <w:t xml:space="preserve"> </w:t>
      </w:r>
      <w:r w:rsidRPr="00277CDB">
        <w:rPr>
          <w:rFonts w:ascii="Times New Roman" w:hAnsi="Times New Roman"/>
          <w:sz w:val="24"/>
        </w:rPr>
        <w:t>Proyección Nacional. En tareas.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0"/>
        <w:gridCol w:w="955"/>
        <w:gridCol w:w="755"/>
        <w:gridCol w:w="1167"/>
        <w:gridCol w:w="971"/>
        <w:gridCol w:w="984"/>
        <w:gridCol w:w="861"/>
        <w:gridCol w:w="837"/>
        <w:gridCol w:w="947"/>
        <w:gridCol w:w="755"/>
        <w:gridCol w:w="908"/>
      </w:tblGrid>
      <w:tr w:rsidR="006B0BEF" w:rsidRPr="006B0BEF" w:rsidTr="00493223">
        <w:trPr>
          <w:trHeight w:val="420"/>
        </w:trPr>
        <w:tc>
          <w:tcPr>
            <w:tcW w:w="692" w:type="pct"/>
            <w:gridSpan w:val="2"/>
            <w:shd w:val="clear" w:color="auto" w:fill="385623" w:themeFill="accent6" w:themeFillShade="80"/>
            <w:vAlign w:val="center"/>
          </w:tcPr>
          <w:p w:rsidR="006B0BEF" w:rsidRPr="006B0BEF" w:rsidRDefault="006B0BEF" w:rsidP="006B0BEF">
            <w:pPr>
              <w:spacing w:after="0" w:line="240" w:lineRule="auto"/>
              <w:jc w:val="center"/>
              <w:rPr>
                <w:rFonts w:ascii="Times New Roman" w:eastAsia="Times New Roman" w:hAnsi="Times New Roman"/>
                <w:b/>
                <w:bCs/>
                <w:color w:val="FFFFFF" w:themeColor="background1"/>
                <w:sz w:val="14"/>
                <w:szCs w:val="24"/>
                <w:lang w:eastAsia="es-DO"/>
              </w:rPr>
            </w:pPr>
            <w:r w:rsidRPr="006B0BEF">
              <w:rPr>
                <w:rFonts w:ascii="Times New Roman" w:eastAsia="Times New Roman" w:hAnsi="Times New Roman"/>
                <w:b/>
                <w:bCs/>
                <w:color w:val="FFFFFF" w:themeColor="background1"/>
                <w:sz w:val="14"/>
                <w:szCs w:val="24"/>
                <w:lang w:eastAsia="es-DO"/>
              </w:rPr>
              <w:t>Periodo/ Regional</w:t>
            </w:r>
          </w:p>
        </w:tc>
        <w:tc>
          <w:tcPr>
            <w:tcW w:w="397"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Norte</w:t>
            </w:r>
          </w:p>
        </w:tc>
        <w:tc>
          <w:tcPr>
            <w:tcW w:w="614"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Norcentral</w:t>
            </w:r>
          </w:p>
        </w:tc>
        <w:tc>
          <w:tcPr>
            <w:tcW w:w="511"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Noroeste</w:t>
            </w:r>
          </w:p>
        </w:tc>
        <w:tc>
          <w:tcPr>
            <w:tcW w:w="518"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Nordeste</w:t>
            </w:r>
          </w:p>
        </w:tc>
        <w:tc>
          <w:tcPr>
            <w:tcW w:w="453"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Central</w:t>
            </w:r>
          </w:p>
        </w:tc>
        <w:tc>
          <w:tcPr>
            <w:tcW w:w="441"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Sureste</w:t>
            </w:r>
          </w:p>
        </w:tc>
        <w:tc>
          <w:tcPr>
            <w:tcW w:w="498"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Suroeste</w:t>
            </w:r>
          </w:p>
        </w:tc>
        <w:tc>
          <w:tcPr>
            <w:tcW w:w="397"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Sur</w:t>
            </w:r>
          </w:p>
        </w:tc>
        <w:tc>
          <w:tcPr>
            <w:tcW w:w="478" w:type="pct"/>
            <w:shd w:val="clear" w:color="auto" w:fill="385623" w:themeFill="accent6" w:themeFillShade="80"/>
            <w:vAlign w:val="center"/>
            <w:hideMark/>
          </w:tcPr>
          <w:p w:rsidR="006B0BEF" w:rsidRPr="006B0BEF" w:rsidRDefault="006B0BEF" w:rsidP="00DC454B">
            <w:pPr>
              <w:spacing w:after="0" w:line="240" w:lineRule="auto"/>
              <w:rPr>
                <w:rFonts w:ascii="Times New Roman" w:eastAsia="Times New Roman" w:hAnsi="Times New Roman"/>
                <w:b/>
                <w:bCs/>
                <w:color w:val="FFFFFF" w:themeColor="background1"/>
                <w:szCs w:val="24"/>
                <w:lang w:eastAsia="es-DO"/>
              </w:rPr>
            </w:pPr>
            <w:r w:rsidRPr="006B0BEF">
              <w:rPr>
                <w:rFonts w:ascii="Times New Roman" w:eastAsia="Times New Roman" w:hAnsi="Times New Roman"/>
                <w:b/>
                <w:bCs/>
                <w:color w:val="FFFFFF" w:themeColor="background1"/>
                <w:szCs w:val="24"/>
                <w:lang w:eastAsia="es-DO"/>
              </w:rPr>
              <w:t>Total</w:t>
            </w:r>
          </w:p>
        </w:tc>
      </w:tr>
      <w:tr w:rsidR="006D0D4C" w:rsidRPr="008457EC" w:rsidTr="00493223">
        <w:trPr>
          <w:trHeight w:val="340"/>
        </w:trPr>
        <w:tc>
          <w:tcPr>
            <w:tcW w:w="692" w:type="pct"/>
            <w:gridSpan w:val="2"/>
            <w:shd w:val="clear" w:color="auto" w:fill="833C0B" w:themeFill="accent2" w:themeFillShade="80"/>
            <w:vAlign w:val="center"/>
          </w:tcPr>
          <w:p w:rsidR="006D0D4C" w:rsidRPr="008457EC" w:rsidRDefault="006D0D4C" w:rsidP="00D11331">
            <w:pPr>
              <w:spacing w:after="0" w:line="240" w:lineRule="auto"/>
              <w:jc w:val="center"/>
              <w:rPr>
                <w:rFonts w:ascii="Times New Roman" w:eastAsia="Times New Roman" w:hAnsi="Times New Roman"/>
                <w:b/>
                <w:bCs/>
                <w:color w:val="FFFFFF" w:themeColor="background1"/>
                <w:lang w:eastAsia="es-DO"/>
              </w:rPr>
            </w:pPr>
            <w:r w:rsidRPr="008457EC">
              <w:rPr>
                <w:rFonts w:ascii="Times New Roman" w:eastAsia="Times New Roman" w:hAnsi="Times New Roman"/>
                <w:b/>
                <w:bCs/>
                <w:color w:val="FFFFFF" w:themeColor="background1"/>
                <w:lang w:eastAsia="es-DO"/>
              </w:rPr>
              <w:t>ANUAL</w:t>
            </w:r>
          </w:p>
        </w:tc>
        <w:tc>
          <w:tcPr>
            <w:tcW w:w="397"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30,570</w:t>
            </w:r>
          </w:p>
        </w:tc>
        <w:tc>
          <w:tcPr>
            <w:tcW w:w="614"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7,883</w:t>
            </w:r>
          </w:p>
        </w:tc>
        <w:tc>
          <w:tcPr>
            <w:tcW w:w="511"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6,275</w:t>
            </w:r>
          </w:p>
        </w:tc>
        <w:tc>
          <w:tcPr>
            <w:tcW w:w="518"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3,400</w:t>
            </w:r>
          </w:p>
        </w:tc>
        <w:tc>
          <w:tcPr>
            <w:tcW w:w="453"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24,072</w:t>
            </w:r>
          </w:p>
        </w:tc>
        <w:tc>
          <w:tcPr>
            <w:tcW w:w="441"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1,580</w:t>
            </w:r>
          </w:p>
        </w:tc>
        <w:tc>
          <w:tcPr>
            <w:tcW w:w="498"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21,682</w:t>
            </w:r>
          </w:p>
        </w:tc>
        <w:tc>
          <w:tcPr>
            <w:tcW w:w="397" w:type="pct"/>
            <w:shd w:val="clear" w:color="auto" w:fill="833C0B" w:themeFill="accent2" w:themeFillShade="80"/>
            <w:vAlign w:val="center"/>
          </w:tcPr>
          <w:p w:rsidR="006D0D4C" w:rsidRPr="006D0D4C" w:rsidRDefault="006D0D4C" w:rsidP="00D11331">
            <w:pPr>
              <w:spacing w:after="0"/>
              <w:jc w:val="center"/>
              <w:rPr>
                <w:rFonts w:cs="Calibri"/>
                <w:b/>
                <w:color w:val="FFFFFF" w:themeColor="background1"/>
              </w:rPr>
            </w:pPr>
            <w:r w:rsidRPr="006D0D4C">
              <w:rPr>
                <w:rFonts w:cs="Calibri"/>
                <w:b/>
                <w:color w:val="FFFFFF" w:themeColor="background1"/>
              </w:rPr>
              <w:t>51,105</w:t>
            </w:r>
          </w:p>
        </w:tc>
        <w:tc>
          <w:tcPr>
            <w:tcW w:w="478" w:type="pct"/>
            <w:shd w:val="clear" w:color="auto" w:fill="833C0B" w:themeFill="accent2" w:themeFillShade="80"/>
            <w:vAlign w:val="center"/>
          </w:tcPr>
          <w:p w:rsidR="006D0D4C" w:rsidRPr="006D0D4C" w:rsidRDefault="006D0D4C" w:rsidP="00D11331">
            <w:pPr>
              <w:spacing w:after="0"/>
              <w:jc w:val="center"/>
              <w:rPr>
                <w:rFonts w:cs="Calibri"/>
                <w:b/>
                <w:bCs/>
                <w:color w:val="FFFFFF" w:themeColor="background1"/>
              </w:rPr>
            </w:pPr>
            <w:r w:rsidRPr="006D0D4C">
              <w:rPr>
                <w:rFonts w:cs="Calibri"/>
                <w:b/>
                <w:bCs/>
                <w:color w:val="FFFFFF" w:themeColor="background1"/>
              </w:rPr>
              <w:t>146,567</w:t>
            </w:r>
          </w:p>
        </w:tc>
      </w:tr>
      <w:tr w:rsidR="004E3375" w:rsidRPr="006B0BEF" w:rsidTr="00493223">
        <w:trPr>
          <w:trHeight w:val="295"/>
        </w:trPr>
        <w:tc>
          <w:tcPr>
            <w:tcW w:w="189" w:type="pct"/>
            <w:vMerge w:val="restart"/>
            <w:textDirection w:val="btLr"/>
          </w:tcPr>
          <w:p w:rsidR="004E3375" w:rsidRPr="00D11331" w:rsidRDefault="004E3375" w:rsidP="004E3375">
            <w:pPr>
              <w:spacing w:after="0" w:line="200" w:lineRule="atLeast"/>
              <w:ind w:left="113" w:right="113"/>
              <w:jc w:val="center"/>
              <w:rPr>
                <w:rFonts w:ascii="Times New Roman" w:eastAsia="Times New Roman" w:hAnsi="Times New Roman"/>
                <w:b/>
                <w:color w:val="000000"/>
                <w:sz w:val="18"/>
                <w:szCs w:val="24"/>
                <w:lang w:eastAsia="es-DO"/>
              </w:rPr>
            </w:pPr>
            <w:r w:rsidRPr="00D11331">
              <w:rPr>
                <w:rFonts w:ascii="Times New Roman" w:eastAsia="Times New Roman" w:hAnsi="Times New Roman"/>
                <w:b/>
                <w:color w:val="000000"/>
                <w:sz w:val="18"/>
                <w:szCs w:val="24"/>
                <w:lang w:eastAsia="es-DO"/>
              </w:rPr>
              <w:t xml:space="preserve">Trimestre </w:t>
            </w:r>
          </w:p>
        </w:tc>
        <w:tc>
          <w:tcPr>
            <w:tcW w:w="503" w:type="pct"/>
            <w:shd w:val="clear" w:color="auto" w:fill="auto"/>
            <w:vAlign w:val="center"/>
            <w:hideMark/>
          </w:tcPr>
          <w:p w:rsidR="004E3375" w:rsidRPr="006B0BEF" w:rsidRDefault="004E3375" w:rsidP="004E3375">
            <w:pPr>
              <w:spacing w:after="0" w:line="200" w:lineRule="atLeast"/>
              <w:jc w:val="center"/>
              <w:rPr>
                <w:rFonts w:ascii="Times New Roman" w:eastAsia="Times New Roman" w:hAnsi="Times New Roman"/>
                <w:color w:val="000000"/>
                <w:sz w:val="20"/>
                <w:szCs w:val="24"/>
                <w:lang w:eastAsia="es-DO"/>
              </w:rPr>
            </w:pPr>
            <w:r w:rsidRPr="006B0BEF">
              <w:rPr>
                <w:rFonts w:ascii="Times New Roman" w:eastAsia="Times New Roman" w:hAnsi="Times New Roman"/>
                <w:color w:val="000000"/>
                <w:sz w:val="20"/>
                <w:szCs w:val="24"/>
                <w:lang w:eastAsia="es-DO"/>
              </w:rPr>
              <w:t xml:space="preserve">1er.  </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5,000</w:t>
            </w:r>
          </w:p>
        </w:tc>
        <w:tc>
          <w:tcPr>
            <w:tcW w:w="61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5,903</w:t>
            </w:r>
          </w:p>
        </w:tc>
        <w:tc>
          <w:tcPr>
            <w:tcW w:w="51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2,900</w:t>
            </w:r>
          </w:p>
        </w:tc>
        <w:tc>
          <w:tcPr>
            <w:tcW w:w="518" w:type="pct"/>
            <w:shd w:val="clear" w:color="auto" w:fill="auto"/>
            <w:vAlign w:val="center"/>
          </w:tcPr>
          <w:p w:rsidR="004E3375" w:rsidRPr="004E3375" w:rsidRDefault="004E3375" w:rsidP="00D11331">
            <w:pPr>
              <w:spacing w:after="0"/>
              <w:jc w:val="center"/>
              <w:rPr>
                <w:rFonts w:ascii="Times New Roman" w:hAnsi="Times New Roman"/>
              </w:rPr>
            </w:pPr>
            <w:r w:rsidRPr="004E3375">
              <w:rPr>
                <w:rFonts w:ascii="Times New Roman" w:hAnsi="Times New Roman"/>
              </w:rPr>
              <w:t>1</w:t>
            </w:r>
            <w:r w:rsidR="00D11331">
              <w:rPr>
                <w:rFonts w:ascii="Times New Roman" w:hAnsi="Times New Roman"/>
              </w:rPr>
              <w:t>,</w:t>
            </w:r>
            <w:r w:rsidRPr="004E3375">
              <w:rPr>
                <w:rFonts w:ascii="Times New Roman" w:hAnsi="Times New Roman"/>
              </w:rPr>
              <w:t>077</w:t>
            </w:r>
          </w:p>
        </w:tc>
        <w:tc>
          <w:tcPr>
            <w:tcW w:w="453"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4,300</w:t>
            </w:r>
          </w:p>
        </w:tc>
        <w:tc>
          <w:tcPr>
            <w:tcW w:w="44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1,800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8,382</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3,000</w:t>
            </w:r>
          </w:p>
        </w:tc>
        <w:tc>
          <w:tcPr>
            <w:tcW w:w="478"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31,286</w:t>
            </w:r>
          </w:p>
        </w:tc>
      </w:tr>
      <w:tr w:rsidR="004E3375" w:rsidRPr="006B0BEF" w:rsidTr="00493223">
        <w:trPr>
          <w:trHeight w:val="315"/>
        </w:trPr>
        <w:tc>
          <w:tcPr>
            <w:tcW w:w="189" w:type="pct"/>
            <w:vMerge/>
          </w:tcPr>
          <w:p w:rsidR="004E3375" w:rsidRPr="006B0BEF" w:rsidRDefault="004E3375" w:rsidP="004E3375">
            <w:pPr>
              <w:spacing w:after="0" w:line="240" w:lineRule="auto"/>
              <w:jc w:val="center"/>
              <w:rPr>
                <w:rFonts w:ascii="Times New Roman" w:eastAsia="Times New Roman" w:hAnsi="Times New Roman"/>
                <w:color w:val="000000"/>
                <w:sz w:val="24"/>
                <w:szCs w:val="24"/>
                <w:lang w:eastAsia="es-DO"/>
              </w:rPr>
            </w:pPr>
          </w:p>
        </w:tc>
        <w:tc>
          <w:tcPr>
            <w:tcW w:w="503" w:type="pct"/>
            <w:shd w:val="clear" w:color="auto" w:fill="auto"/>
            <w:vAlign w:val="center"/>
            <w:hideMark/>
          </w:tcPr>
          <w:p w:rsidR="004E3375" w:rsidRPr="006B0BEF" w:rsidRDefault="004E3375" w:rsidP="004E3375">
            <w:pPr>
              <w:spacing w:after="0" w:line="240" w:lineRule="auto"/>
              <w:jc w:val="center"/>
              <w:rPr>
                <w:rFonts w:ascii="Times New Roman" w:eastAsia="Times New Roman" w:hAnsi="Times New Roman"/>
                <w:color w:val="000000"/>
                <w:sz w:val="24"/>
                <w:szCs w:val="24"/>
                <w:lang w:eastAsia="es-DO"/>
              </w:rPr>
            </w:pPr>
            <w:r w:rsidRPr="006B0BEF">
              <w:rPr>
                <w:rFonts w:ascii="Times New Roman" w:eastAsia="Times New Roman" w:hAnsi="Times New Roman"/>
                <w:color w:val="000000"/>
                <w:sz w:val="20"/>
                <w:szCs w:val="24"/>
                <w:lang w:eastAsia="es-DO"/>
              </w:rPr>
              <w:t xml:space="preserve">2do. </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11,500</w:t>
            </w:r>
          </w:p>
        </w:tc>
        <w:tc>
          <w:tcPr>
            <w:tcW w:w="61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500</w:t>
            </w:r>
          </w:p>
        </w:tc>
        <w:tc>
          <w:tcPr>
            <w:tcW w:w="51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2,300</w:t>
            </w:r>
          </w:p>
        </w:tc>
        <w:tc>
          <w:tcPr>
            <w:tcW w:w="518" w:type="pct"/>
            <w:shd w:val="clear" w:color="auto" w:fill="auto"/>
            <w:vAlign w:val="center"/>
          </w:tcPr>
          <w:p w:rsidR="004E3375" w:rsidRPr="004E3375" w:rsidRDefault="00D11331" w:rsidP="004E3375">
            <w:pPr>
              <w:spacing w:after="0"/>
              <w:jc w:val="center"/>
              <w:rPr>
                <w:rFonts w:ascii="Times New Roman" w:hAnsi="Times New Roman"/>
              </w:rPr>
            </w:pPr>
            <w:r>
              <w:rPr>
                <w:rFonts w:ascii="Times New Roman" w:hAnsi="Times New Roman"/>
              </w:rPr>
              <w:t>1,</w:t>
            </w:r>
            <w:r w:rsidR="004E3375" w:rsidRPr="004E3375">
              <w:rPr>
                <w:rFonts w:ascii="Times New Roman" w:hAnsi="Times New Roman"/>
              </w:rPr>
              <w:t>287</w:t>
            </w:r>
          </w:p>
        </w:tc>
        <w:tc>
          <w:tcPr>
            <w:tcW w:w="453"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12,036</w:t>
            </w:r>
          </w:p>
        </w:tc>
        <w:tc>
          <w:tcPr>
            <w:tcW w:w="44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2,100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7,200</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20,200</w:t>
            </w:r>
          </w:p>
        </w:tc>
        <w:tc>
          <w:tcPr>
            <w:tcW w:w="478"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55,837</w:t>
            </w:r>
          </w:p>
        </w:tc>
      </w:tr>
      <w:tr w:rsidR="004E3375" w:rsidRPr="006B0BEF" w:rsidTr="00493223">
        <w:trPr>
          <w:trHeight w:val="70"/>
        </w:trPr>
        <w:tc>
          <w:tcPr>
            <w:tcW w:w="189" w:type="pct"/>
            <w:vMerge/>
          </w:tcPr>
          <w:p w:rsidR="004E3375" w:rsidRPr="006B0BEF" w:rsidRDefault="004E3375" w:rsidP="004E3375">
            <w:pPr>
              <w:spacing w:after="0" w:line="240" w:lineRule="auto"/>
              <w:jc w:val="center"/>
              <w:rPr>
                <w:rFonts w:ascii="Times New Roman" w:eastAsia="Times New Roman" w:hAnsi="Times New Roman"/>
                <w:color w:val="000000"/>
                <w:sz w:val="24"/>
                <w:szCs w:val="24"/>
                <w:lang w:eastAsia="es-DO"/>
              </w:rPr>
            </w:pPr>
          </w:p>
        </w:tc>
        <w:tc>
          <w:tcPr>
            <w:tcW w:w="503" w:type="pct"/>
            <w:shd w:val="clear" w:color="auto" w:fill="auto"/>
            <w:vAlign w:val="center"/>
            <w:hideMark/>
          </w:tcPr>
          <w:p w:rsidR="004E3375" w:rsidRPr="006B0BEF" w:rsidRDefault="004E3375" w:rsidP="004E3375">
            <w:pPr>
              <w:spacing w:after="0" w:line="240" w:lineRule="auto"/>
              <w:jc w:val="center"/>
              <w:rPr>
                <w:rFonts w:ascii="Times New Roman" w:eastAsia="Times New Roman" w:hAnsi="Times New Roman"/>
                <w:color w:val="000000"/>
                <w:sz w:val="24"/>
                <w:szCs w:val="24"/>
                <w:lang w:eastAsia="es-DO"/>
              </w:rPr>
            </w:pPr>
            <w:r w:rsidRPr="006B0BEF">
              <w:rPr>
                <w:rFonts w:ascii="Times New Roman" w:eastAsia="Times New Roman" w:hAnsi="Times New Roman"/>
                <w:color w:val="000000"/>
                <w:sz w:val="20"/>
                <w:szCs w:val="24"/>
                <w:lang w:eastAsia="es-DO"/>
              </w:rPr>
              <w:t xml:space="preserve">3er.  </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9,500</w:t>
            </w:r>
          </w:p>
        </w:tc>
        <w:tc>
          <w:tcPr>
            <w:tcW w:w="61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3,000</w:t>
            </w:r>
          </w:p>
        </w:tc>
        <w:tc>
          <w:tcPr>
            <w:tcW w:w="51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1,300</w:t>
            </w:r>
          </w:p>
        </w:tc>
        <w:tc>
          <w:tcPr>
            <w:tcW w:w="518" w:type="pct"/>
            <w:shd w:val="clear" w:color="auto" w:fill="auto"/>
            <w:vAlign w:val="center"/>
          </w:tcPr>
          <w:p w:rsidR="004E3375" w:rsidRPr="004E3375" w:rsidRDefault="004E3375" w:rsidP="00D11331">
            <w:pPr>
              <w:spacing w:after="0"/>
              <w:jc w:val="center"/>
              <w:rPr>
                <w:rFonts w:ascii="Times New Roman" w:hAnsi="Times New Roman"/>
              </w:rPr>
            </w:pPr>
            <w:r w:rsidRPr="004E3375">
              <w:rPr>
                <w:rFonts w:ascii="Times New Roman" w:hAnsi="Times New Roman"/>
              </w:rPr>
              <w:t>706</w:t>
            </w:r>
            <w:r w:rsidR="00D11331">
              <w:rPr>
                <w:rFonts w:ascii="Times New Roman" w:hAnsi="Times New Roman"/>
              </w:rPr>
              <w:t>,</w:t>
            </w:r>
            <w:r w:rsidRPr="004E3375">
              <w:rPr>
                <w:rFonts w:ascii="Times New Roman" w:hAnsi="Times New Roman"/>
              </w:rPr>
              <w:t>000</w:t>
            </w:r>
          </w:p>
        </w:tc>
        <w:tc>
          <w:tcPr>
            <w:tcW w:w="453"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4,936</w:t>
            </w:r>
          </w:p>
        </w:tc>
        <w:tc>
          <w:tcPr>
            <w:tcW w:w="44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385</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4,300</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20,300</w:t>
            </w:r>
          </w:p>
        </w:tc>
        <w:tc>
          <w:tcPr>
            <w:tcW w:w="478"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44,427</w:t>
            </w:r>
          </w:p>
        </w:tc>
      </w:tr>
      <w:tr w:rsidR="004E3375" w:rsidRPr="006B0BEF" w:rsidTr="00493223">
        <w:trPr>
          <w:trHeight w:val="70"/>
        </w:trPr>
        <w:tc>
          <w:tcPr>
            <w:tcW w:w="189" w:type="pct"/>
            <w:vMerge/>
          </w:tcPr>
          <w:p w:rsidR="004E3375" w:rsidRPr="006B0BEF" w:rsidRDefault="004E3375" w:rsidP="004E3375">
            <w:pPr>
              <w:spacing w:after="0" w:line="240" w:lineRule="auto"/>
              <w:jc w:val="center"/>
              <w:rPr>
                <w:rFonts w:ascii="Times New Roman" w:eastAsia="Times New Roman" w:hAnsi="Times New Roman"/>
                <w:color w:val="000000"/>
                <w:sz w:val="24"/>
                <w:szCs w:val="24"/>
                <w:lang w:eastAsia="es-DO"/>
              </w:rPr>
            </w:pPr>
          </w:p>
        </w:tc>
        <w:tc>
          <w:tcPr>
            <w:tcW w:w="503" w:type="pct"/>
            <w:shd w:val="clear" w:color="auto" w:fill="auto"/>
            <w:vAlign w:val="center"/>
            <w:hideMark/>
          </w:tcPr>
          <w:p w:rsidR="004E3375" w:rsidRPr="006B0BEF" w:rsidRDefault="004E3375" w:rsidP="004E3375">
            <w:pPr>
              <w:spacing w:after="0" w:line="240" w:lineRule="auto"/>
              <w:jc w:val="center"/>
              <w:rPr>
                <w:rFonts w:ascii="Times New Roman" w:eastAsia="Times New Roman" w:hAnsi="Times New Roman"/>
                <w:color w:val="000000"/>
                <w:sz w:val="24"/>
                <w:szCs w:val="24"/>
                <w:lang w:eastAsia="es-DO"/>
              </w:rPr>
            </w:pPr>
            <w:r w:rsidRPr="006B0BEF">
              <w:rPr>
                <w:rFonts w:ascii="Times New Roman" w:eastAsia="Times New Roman" w:hAnsi="Times New Roman"/>
                <w:color w:val="000000"/>
                <w:sz w:val="20"/>
                <w:szCs w:val="24"/>
                <w:lang w:eastAsia="es-DO"/>
              </w:rPr>
              <w:t xml:space="preserve">4to.  </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4,750</w:t>
            </w:r>
          </w:p>
        </w:tc>
        <w:tc>
          <w:tcPr>
            <w:tcW w:w="61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793</w:t>
            </w:r>
          </w:p>
        </w:tc>
        <w:tc>
          <w:tcPr>
            <w:tcW w:w="51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500</w:t>
            </w:r>
          </w:p>
        </w:tc>
        <w:tc>
          <w:tcPr>
            <w:tcW w:w="518" w:type="pct"/>
            <w:shd w:val="clear" w:color="auto" w:fill="auto"/>
            <w:vAlign w:val="center"/>
          </w:tcPr>
          <w:p w:rsidR="004E3375" w:rsidRPr="004E3375" w:rsidRDefault="00D11331" w:rsidP="004E3375">
            <w:pPr>
              <w:spacing w:after="0"/>
              <w:jc w:val="center"/>
              <w:rPr>
                <w:rFonts w:ascii="Times New Roman" w:hAnsi="Times New Roman"/>
              </w:rPr>
            </w:pPr>
            <w:r>
              <w:rPr>
                <w:rFonts w:ascii="Times New Roman" w:hAnsi="Times New Roman"/>
              </w:rPr>
              <w:t>330,</w:t>
            </w:r>
            <w:r w:rsidR="004E3375" w:rsidRPr="004E3375">
              <w:rPr>
                <w:rFonts w:ascii="Times New Roman" w:hAnsi="Times New Roman"/>
              </w:rPr>
              <w:t>000</w:t>
            </w:r>
          </w:p>
        </w:tc>
        <w:tc>
          <w:tcPr>
            <w:tcW w:w="453"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2,800</w:t>
            </w:r>
          </w:p>
        </w:tc>
        <w:tc>
          <w:tcPr>
            <w:tcW w:w="441"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1,800</w:t>
            </w:r>
          </w:p>
        </w:tc>
        <w:tc>
          <w:tcPr>
            <w:tcW w:w="39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7,605</w:t>
            </w:r>
          </w:p>
        </w:tc>
        <w:tc>
          <w:tcPr>
            <w:tcW w:w="478"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18,578</w:t>
            </w:r>
          </w:p>
        </w:tc>
      </w:tr>
    </w:tbl>
    <w:p w:rsidR="00DB40FD" w:rsidRDefault="00DB40FD" w:rsidP="00FA0EC6">
      <w:pPr>
        <w:spacing w:after="0" w:line="480" w:lineRule="auto"/>
        <w:jc w:val="both"/>
      </w:pPr>
      <w:r w:rsidRPr="00051793">
        <w:rPr>
          <w:rFonts w:ascii="Times New Roman" w:hAnsi="Times New Roman"/>
          <w:b/>
          <w:sz w:val="20"/>
        </w:rPr>
        <w:t>Fuente:</w:t>
      </w:r>
      <w:r w:rsidRPr="00051793">
        <w:rPr>
          <w:rFonts w:ascii="Times New Roman" w:hAnsi="Times New Roman"/>
          <w:sz w:val="20"/>
        </w:rPr>
        <w:t xml:space="preserve"> Dirección Técnica CODOCAFE, 201</w:t>
      </w:r>
      <w:r w:rsidR="00C24D34">
        <w:rPr>
          <w:rFonts w:ascii="Times New Roman" w:hAnsi="Times New Roman"/>
          <w:sz w:val="20"/>
        </w:rPr>
        <w:t>7</w:t>
      </w:r>
      <w:r w:rsidRPr="00051793">
        <w:rPr>
          <w:rFonts w:ascii="Times New Roman" w:hAnsi="Times New Roman"/>
          <w:sz w:val="20"/>
        </w:rPr>
        <w:t>.</w:t>
      </w:r>
      <w:r w:rsidR="00630788" w:rsidRPr="00630788">
        <w:t xml:space="preserve"> </w:t>
      </w:r>
    </w:p>
    <w:p w:rsidR="00D11331" w:rsidRDefault="00D11331" w:rsidP="00FA0EC6">
      <w:pPr>
        <w:spacing w:after="0" w:line="480" w:lineRule="auto"/>
        <w:jc w:val="both"/>
      </w:pPr>
    </w:p>
    <w:p w:rsidR="00D11331" w:rsidRDefault="00D11331" w:rsidP="00FA0EC6">
      <w:pPr>
        <w:spacing w:after="0" w:line="480" w:lineRule="auto"/>
        <w:jc w:val="both"/>
      </w:pPr>
    </w:p>
    <w:p w:rsidR="00D11331" w:rsidRPr="00DB40FD" w:rsidRDefault="00D11331" w:rsidP="00FA0EC6">
      <w:pPr>
        <w:spacing w:after="0" w:line="480" w:lineRule="auto"/>
        <w:jc w:val="both"/>
        <w:rPr>
          <w:rFonts w:ascii="Times New Roman" w:hAnsi="Times New Roman"/>
          <w:sz w:val="20"/>
        </w:rPr>
      </w:pPr>
    </w:p>
    <w:p w:rsidR="00FA0EC6" w:rsidRPr="00277CDB" w:rsidRDefault="00FA0EC6" w:rsidP="00FA0EC6">
      <w:pPr>
        <w:spacing w:after="0" w:line="240" w:lineRule="auto"/>
        <w:jc w:val="center"/>
        <w:rPr>
          <w:rFonts w:ascii="Times New Roman" w:hAnsi="Times New Roman"/>
          <w:b/>
          <w:sz w:val="24"/>
        </w:rPr>
      </w:pPr>
      <w:r w:rsidRPr="00277CDB">
        <w:rPr>
          <w:rFonts w:ascii="Times New Roman" w:hAnsi="Times New Roman"/>
          <w:b/>
          <w:sz w:val="24"/>
        </w:rPr>
        <w:t>Cuadro Núm. 8:</w:t>
      </w:r>
    </w:p>
    <w:p w:rsidR="00136585" w:rsidRPr="00277CDB" w:rsidRDefault="00FA0EC6" w:rsidP="00136585">
      <w:pPr>
        <w:spacing w:after="0" w:line="240" w:lineRule="auto"/>
        <w:jc w:val="center"/>
        <w:rPr>
          <w:rFonts w:ascii="Times New Roman" w:hAnsi="Times New Roman"/>
          <w:sz w:val="24"/>
        </w:rPr>
      </w:pPr>
      <w:r w:rsidRPr="00277CDB">
        <w:rPr>
          <w:rFonts w:ascii="Times New Roman" w:hAnsi="Times New Roman"/>
          <w:b/>
          <w:sz w:val="24"/>
        </w:rPr>
        <w:t xml:space="preserve">República Dominicana: </w:t>
      </w:r>
      <w:r w:rsidR="00615806" w:rsidRPr="00615806">
        <w:rPr>
          <w:rFonts w:ascii="Times New Roman" w:hAnsi="Times New Roman"/>
          <w:sz w:val="24"/>
        </w:rPr>
        <w:t>Área a ser intervenida en  m</w:t>
      </w:r>
      <w:r w:rsidR="00615806" w:rsidRPr="00277CDB">
        <w:rPr>
          <w:rFonts w:ascii="Times New Roman" w:hAnsi="Times New Roman"/>
          <w:sz w:val="24"/>
        </w:rPr>
        <w:t xml:space="preserve">anejo y control </w:t>
      </w:r>
      <w:r w:rsidR="00615806">
        <w:rPr>
          <w:rFonts w:ascii="Times New Roman" w:hAnsi="Times New Roman"/>
          <w:sz w:val="24"/>
        </w:rPr>
        <w:t xml:space="preserve"> de la </w:t>
      </w:r>
      <w:r w:rsidR="00814F0B">
        <w:rPr>
          <w:rFonts w:ascii="Times New Roman" w:hAnsi="Times New Roman"/>
          <w:b/>
          <w:sz w:val="24"/>
        </w:rPr>
        <w:t>Broca</w:t>
      </w:r>
      <w:r w:rsidRPr="00277CDB">
        <w:rPr>
          <w:rFonts w:ascii="Times New Roman" w:hAnsi="Times New Roman"/>
          <w:sz w:val="24"/>
        </w:rPr>
        <w:t xml:space="preserve"> del café</w:t>
      </w:r>
      <w:r w:rsidR="00136585" w:rsidRPr="00277CDB">
        <w:rPr>
          <w:rFonts w:ascii="Times New Roman" w:hAnsi="Times New Roman"/>
          <w:sz w:val="24"/>
        </w:rPr>
        <w:t>.</w:t>
      </w:r>
      <w:r w:rsidRPr="00277CDB">
        <w:rPr>
          <w:rFonts w:ascii="Times New Roman" w:hAnsi="Times New Roman"/>
          <w:sz w:val="24"/>
        </w:rPr>
        <w:t xml:space="preserve"> </w:t>
      </w:r>
    </w:p>
    <w:p w:rsidR="00DB40FD" w:rsidRDefault="00FA0EC6" w:rsidP="00DB40FD">
      <w:pPr>
        <w:spacing w:line="240" w:lineRule="auto"/>
        <w:jc w:val="center"/>
        <w:rPr>
          <w:rFonts w:ascii="Times New Roman" w:hAnsi="Times New Roman"/>
          <w:sz w:val="24"/>
        </w:rPr>
      </w:pPr>
      <w:r w:rsidRPr="00277CDB">
        <w:rPr>
          <w:rFonts w:ascii="Times New Roman" w:hAnsi="Times New Roman"/>
          <w:sz w:val="24"/>
        </w:rPr>
        <w:t>Proyección</w:t>
      </w:r>
      <w:r w:rsidR="00136585" w:rsidRPr="00277CDB">
        <w:rPr>
          <w:rFonts w:ascii="Times New Roman" w:hAnsi="Times New Roman"/>
          <w:sz w:val="24"/>
        </w:rPr>
        <w:t xml:space="preserve"> </w:t>
      </w:r>
      <w:r w:rsidRPr="00277CDB">
        <w:rPr>
          <w:rFonts w:ascii="Times New Roman" w:hAnsi="Times New Roman"/>
          <w:sz w:val="24"/>
        </w:rPr>
        <w:t>Nacional. En tareas.</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1024"/>
        <w:gridCol w:w="755"/>
        <w:gridCol w:w="1167"/>
        <w:gridCol w:w="971"/>
        <w:gridCol w:w="984"/>
        <w:gridCol w:w="862"/>
        <w:gridCol w:w="837"/>
        <w:gridCol w:w="948"/>
        <w:gridCol w:w="755"/>
        <w:gridCol w:w="911"/>
      </w:tblGrid>
      <w:tr w:rsidR="008457EC" w:rsidRPr="008457EC" w:rsidTr="00A805BD">
        <w:trPr>
          <w:trHeight w:val="505"/>
          <w:jc w:val="center"/>
        </w:trPr>
        <w:tc>
          <w:tcPr>
            <w:tcW w:w="723" w:type="pct"/>
            <w:gridSpan w:val="2"/>
            <w:shd w:val="clear" w:color="auto" w:fill="385623" w:themeFill="accent6" w:themeFillShade="80"/>
            <w:vAlign w:val="center"/>
          </w:tcPr>
          <w:p w:rsidR="008457EC" w:rsidRPr="008457EC" w:rsidRDefault="008457EC" w:rsidP="008457EC">
            <w:pPr>
              <w:spacing w:after="0" w:line="240" w:lineRule="auto"/>
              <w:jc w:val="center"/>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Periodo</w:t>
            </w:r>
          </w:p>
        </w:tc>
        <w:tc>
          <w:tcPr>
            <w:tcW w:w="394"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Norte</w:t>
            </w:r>
          </w:p>
        </w:tc>
        <w:tc>
          <w:tcPr>
            <w:tcW w:w="609"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Norcentral</w:t>
            </w:r>
          </w:p>
        </w:tc>
        <w:tc>
          <w:tcPr>
            <w:tcW w:w="507"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Noroeste</w:t>
            </w:r>
          </w:p>
        </w:tc>
        <w:tc>
          <w:tcPr>
            <w:tcW w:w="514"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Nordeste</w:t>
            </w:r>
          </w:p>
        </w:tc>
        <w:tc>
          <w:tcPr>
            <w:tcW w:w="450"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Central</w:t>
            </w:r>
          </w:p>
        </w:tc>
        <w:tc>
          <w:tcPr>
            <w:tcW w:w="437"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Sureste</w:t>
            </w:r>
          </w:p>
        </w:tc>
        <w:tc>
          <w:tcPr>
            <w:tcW w:w="495"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Suroeste</w:t>
            </w:r>
          </w:p>
        </w:tc>
        <w:tc>
          <w:tcPr>
            <w:tcW w:w="394"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w:t>
            </w:r>
          </w:p>
        </w:tc>
        <w:tc>
          <w:tcPr>
            <w:tcW w:w="476" w:type="pct"/>
            <w:shd w:val="clear" w:color="auto" w:fill="385623" w:themeFill="accent6" w:themeFillShade="80"/>
            <w:vAlign w:val="center"/>
            <w:hideMark/>
          </w:tcPr>
          <w:p w:rsidR="008457EC" w:rsidRPr="008457EC" w:rsidRDefault="008457EC" w:rsidP="00DC454B">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TOTAL</w:t>
            </w:r>
          </w:p>
        </w:tc>
      </w:tr>
      <w:tr w:rsidR="006D0D4C" w:rsidRPr="008457EC" w:rsidTr="00A805BD">
        <w:trPr>
          <w:trHeight w:val="402"/>
          <w:jc w:val="center"/>
        </w:trPr>
        <w:tc>
          <w:tcPr>
            <w:tcW w:w="723" w:type="pct"/>
            <w:gridSpan w:val="2"/>
            <w:shd w:val="clear" w:color="auto" w:fill="833C0B" w:themeFill="accent2" w:themeFillShade="80"/>
            <w:vAlign w:val="center"/>
          </w:tcPr>
          <w:p w:rsidR="006D0D4C" w:rsidRPr="008457EC" w:rsidRDefault="006D0D4C" w:rsidP="006D0D4C">
            <w:pPr>
              <w:spacing w:line="240" w:lineRule="auto"/>
              <w:jc w:val="center"/>
              <w:rPr>
                <w:rFonts w:ascii="Times New Roman" w:eastAsia="Times New Roman" w:hAnsi="Times New Roman"/>
                <w:b/>
                <w:bCs/>
                <w:color w:val="FFFFFF" w:themeColor="background1"/>
                <w:sz w:val="24"/>
                <w:szCs w:val="24"/>
                <w:lang w:eastAsia="es-DO"/>
              </w:rPr>
            </w:pPr>
            <w:r w:rsidRPr="00114F91">
              <w:rPr>
                <w:rFonts w:ascii="Times New Roman" w:eastAsia="Times New Roman" w:hAnsi="Times New Roman"/>
                <w:b/>
                <w:bCs/>
                <w:color w:val="FFFFFF" w:themeColor="background1"/>
                <w:sz w:val="20"/>
                <w:szCs w:val="24"/>
                <w:lang w:eastAsia="es-DO"/>
              </w:rPr>
              <w:t>ANUAL</w:t>
            </w:r>
          </w:p>
        </w:tc>
        <w:tc>
          <w:tcPr>
            <w:tcW w:w="394" w:type="pct"/>
            <w:shd w:val="clear" w:color="auto" w:fill="833C0B" w:themeFill="accent2" w:themeFillShade="80"/>
            <w:vAlign w:val="bottom"/>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21,735</w:t>
            </w:r>
          </w:p>
        </w:tc>
        <w:tc>
          <w:tcPr>
            <w:tcW w:w="609" w:type="pct"/>
            <w:shd w:val="clear" w:color="auto" w:fill="833C0B" w:themeFill="accent2" w:themeFillShade="80"/>
            <w:vAlign w:val="bottom"/>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9,653</w:t>
            </w:r>
          </w:p>
        </w:tc>
        <w:tc>
          <w:tcPr>
            <w:tcW w:w="507" w:type="pct"/>
            <w:shd w:val="clear" w:color="auto" w:fill="833C0B" w:themeFill="accent2" w:themeFillShade="80"/>
            <w:vAlign w:val="bottom"/>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5,599</w:t>
            </w:r>
          </w:p>
        </w:tc>
        <w:tc>
          <w:tcPr>
            <w:tcW w:w="514" w:type="pct"/>
            <w:shd w:val="clear" w:color="auto" w:fill="833C0B" w:themeFill="accent2" w:themeFillShade="80"/>
            <w:vAlign w:val="bottom"/>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2,233</w:t>
            </w:r>
          </w:p>
        </w:tc>
        <w:tc>
          <w:tcPr>
            <w:tcW w:w="450" w:type="pct"/>
            <w:shd w:val="clear" w:color="auto" w:fill="833C0B" w:themeFill="accent2" w:themeFillShade="80"/>
            <w:vAlign w:val="center"/>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8,478</w:t>
            </w:r>
          </w:p>
        </w:tc>
        <w:tc>
          <w:tcPr>
            <w:tcW w:w="437" w:type="pct"/>
            <w:shd w:val="clear" w:color="auto" w:fill="833C0B" w:themeFill="accent2" w:themeFillShade="80"/>
            <w:vAlign w:val="center"/>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4,285</w:t>
            </w:r>
          </w:p>
        </w:tc>
        <w:tc>
          <w:tcPr>
            <w:tcW w:w="495" w:type="pct"/>
            <w:shd w:val="clear" w:color="auto" w:fill="833C0B" w:themeFill="accent2" w:themeFillShade="80"/>
            <w:vAlign w:val="bottom"/>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4,016</w:t>
            </w:r>
          </w:p>
        </w:tc>
        <w:tc>
          <w:tcPr>
            <w:tcW w:w="394" w:type="pct"/>
            <w:shd w:val="clear" w:color="auto" w:fill="833C0B" w:themeFill="accent2" w:themeFillShade="80"/>
            <w:vAlign w:val="bottom"/>
          </w:tcPr>
          <w:p w:rsidR="006D0D4C" w:rsidRPr="006D0D4C" w:rsidRDefault="006D0D4C" w:rsidP="006D0D4C">
            <w:pPr>
              <w:spacing w:line="240" w:lineRule="auto"/>
              <w:jc w:val="center"/>
              <w:rPr>
                <w:rFonts w:cs="Calibri"/>
                <w:b/>
                <w:color w:val="FFFFFF" w:themeColor="background1"/>
              </w:rPr>
            </w:pPr>
            <w:r w:rsidRPr="006D0D4C">
              <w:rPr>
                <w:rFonts w:cs="Calibri"/>
                <w:b/>
                <w:color w:val="FFFFFF" w:themeColor="background1"/>
              </w:rPr>
              <w:t>39,948</w:t>
            </w:r>
          </w:p>
        </w:tc>
        <w:tc>
          <w:tcPr>
            <w:tcW w:w="476" w:type="pct"/>
            <w:shd w:val="clear" w:color="auto" w:fill="833C0B" w:themeFill="accent2" w:themeFillShade="80"/>
            <w:vAlign w:val="bottom"/>
          </w:tcPr>
          <w:p w:rsidR="006D0D4C" w:rsidRPr="006D0D4C" w:rsidRDefault="006D0D4C" w:rsidP="006D0D4C">
            <w:pPr>
              <w:spacing w:line="240" w:lineRule="auto"/>
              <w:jc w:val="center"/>
              <w:rPr>
                <w:rFonts w:cs="Calibri"/>
                <w:b/>
                <w:bCs/>
                <w:color w:val="FFFFFF" w:themeColor="background1"/>
              </w:rPr>
            </w:pPr>
            <w:r w:rsidRPr="006D0D4C">
              <w:rPr>
                <w:rFonts w:cs="Calibri"/>
                <w:b/>
                <w:bCs/>
                <w:color w:val="FFFFFF" w:themeColor="background1"/>
              </w:rPr>
              <w:t>95,947</w:t>
            </w:r>
          </w:p>
        </w:tc>
      </w:tr>
      <w:tr w:rsidR="004E3375" w:rsidRPr="008457EC" w:rsidTr="00C2565A">
        <w:trPr>
          <w:trHeight w:val="327"/>
          <w:jc w:val="center"/>
        </w:trPr>
        <w:tc>
          <w:tcPr>
            <w:tcW w:w="188" w:type="pct"/>
            <w:vMerge w:val="restart"/>
            <w:textDirection w:val="btLr"/>
          </w:tcPr>
          <w:p w:rsidR="004E3375" w:rsidRPr="008457EC" w:rsidRDefault="004E3375" w:rsidP="004E3375">
            <w:pPr>
              <w:spacing w:after="0" w:line="200" w:lineRule="atLeast"/>
              <w:ind w:left="113" w:right="113"/>
              <w:jc w:val="center"/>
              <w:rPr>
                <w:rFonts w:ascii="Times New Roman" w:eastAsia="Times New Roman" w:hAnsi="Times New Roman"/>
                <w:color w:val="000000"/>
                <w:sz w:val="18"/>
                <w:szCs w:val="24"/>
                <w:lang w:eastAsia="es-DO"/>
              </w:rPr>
            </w:pPr>
            <w:r w:rsidRPr="008457EC">
              <w:rPr>
                <w:rFonts w:ascii="Times New Roman" w:eastAsia="Times New Roman" w:hAnsi="Times New Roman"/>
                <w:color w:val="000000"/>
                <w:sz w:val="18"/>
                <w:szCs w:val="24"/>
                <w:lang w:eastAsia="es-DO"/>
              </w:rPr>
              <w:t xml:space="preserve">Trimestre </w:t>
            </w:r>
          </w:p>
        </w:tc>
        <w:tc>
          <w:tcPr>
            <w:tcW w:w="535" w:type="pct"/>
            <w:shd w:val="clear" w:color="auto" w:fill="auto"/>
            <w:vAlign w:val="center"/>
            <w:hideMark/>
          </w:tcPr>
          <w:p w:rsidR="004E3375" w:rsidRPr="008457EC" w:rsidRDefault="004E3375" w:rsidP="004E3375">
            <w:pPr>
              <w:spacing w:after="0" w:line="240" w:lineRule="auto"/>
              <w:jc w:val="center"/>
              <w:rPr>
                <w:rFonts w:ascii="Times New Roman" w:eastAsia="Times New Roman" w:hAnsi="Times New Roman"/>
                <w:color w:val="000000"/>
                <w:sz w:val="20"/>
                <w:szCs w:val="24"/>
                <w:lang w:eastAsia="es-DO"/>
              </w:rPr>
            </w:pPr>
            <w:r w:rsidRPr="008457EC">
              <w:rPr>
                <w:rFonts w:ascii="Times New Roman" w:eastAsia="Times New Roman" w:hAnsi="Times New Roman"/>
                <w:color w:val="000000"/>
                <w:sz w:val="20"/>
                <w:szCs w:val="24"/>
                <w:lang w:eastAsia="es-DO"/>
              </w:rPr>
              <w:t xml:space="preserve">1er.  </w:t>
            </w:r>
          </w:p>
        </w:tc>
        <w:tc>
          <w:tcPr>
            <w:tcW w:w="394"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10,735</w:t>
            </w:r>
          </w:p>
        </w:tc>
        <w:tc>
          <w:tcPr>
            <w:tcW w:w="609"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4,400</w:t>
            </w:r>
          </w:p>
        </w:tc>
        <w:tc>
          <w:tcPr>
            <w:tcW w:w="50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3,600</w:t>
            </w:r>
          </w:p>
        </w:tc>
        <w:tc>
          <w:tcPr>
            <w:tcW w:w="514" w:type="pct"/>
            <w:shd w:val="clear" w:color="auto" w:fill="auto"/>
            <w:vAlign w:val="center"/>
          </w:tcPr>
          <w:p w:rsidR="004E3375" w:rsidRPr="004E3375" w:rsidRDefault="00D11331" w:rsidP="00D11331">
            <w:pPr>
              <w:spacing w:after="0"/>
              <w:jc w:val="center"/>
              <w:rPr>
                <w:rFonts w:ascii="Times New Roman" w:hAnsi="Times New Roman"/>
              </w:rPr>
            </w:pPr>
            <w:r>
              <w:rPr>
                <w:rFonts w:ascii="Times New Roman" w:hAnsi="Times New Roman"/>
              </w:rPr>
              <w:t>938</w:t>
            </w:r>
          </w:p>
        </w:tc>
        <w:tc>
          <w:tcPr>
            <w:tcW w:w="45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2,980</w:t>
            </w:r>
          </w:p>
        </w:tc>
        <w:tc>
          <w:tcPr>
            <w:tcW w:w="43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550</w:t>
            </w:r>
          </w:p>
        </w:tc>
        <w:tc>
          <w:tcPr>
            <w:tcW w:w="49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2,175</w:t>
            </w:r>
          </w:p>
        </w:tc>
        <w:tc>
          <w:tcPr>
            <w:tcW w:w="39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21,200</w:t>
            </w:r>
          </w:p>
        </w:tc>
        <w:tc>
          <w:tcPr>
            <w:tcW w:w="476"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46,578</w:t>
            </w:r>
          </w:p>
        </w:tc>
      </w:tr>
      <w:tr w:rsidR="004E3375" w:rsidRPr="008457EC" w:rsidTr="00C2565A">
        <w:trPr>
          <w:trHeight w:val="84"/>
          <w:jc w:val="center"/>
        </w:trPr>
        <w:tc>
          <w:tcPr>
            <w:tcW w:w="188" w:type="pct"/>
            <w:vMerge/>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p>
        </w:tc>
        <w:tc>
          <w:tcPr>
            <w:tcW w:w="535" w:type="pct"/>
            <w:shd w:val="clear" w:color="auto" w:fill="auto"/>
            <w:vAlign w:val="center"/>
            <w:hideMark/>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r w:rsidRPr="008457EC">
              <w:rPr>
                <w:rFonts w:ascii="Times New Roman" w:eastAsia="Times New Roman" w:hAnsi="Times New Roman"/>
                <w:color w:val="000000"/>
                <w:sz w:val="20"/>
                <w:szCs w:val="24"/>
                <w:lang w:eastAsia="es-DO"/>
              </w:rPr>
              <w:t xml:space="preserve">2do. </w:t>
            </w:r>
          </w:p>
        </w:tc>
        <w:tc>
          <w:tcPr>
            <w:tcW w:w="394"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11,500</w:t>
            </w:r>
          </w:p>
        </w:tc>
        <w:tc>
          <w:tcPr>
            <w:tcW w:w="609"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2,753</w:t>
            </w:r>
          </w:p>
        </w:tc>
        <w:tc>
          <w:tcPr>
            <w:tcW w:w="50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2,960</w:t>
            </w:r>
          </w:p>
        </w:tc>
        <w:tc>
          <w:tcPr>
            <w:tcW w:w="514" w:type="pct"/>
            <w:shd w:val="clear" w:color="auto" w:fill="auto"/>
            <w:vAlign w:val="center"/>
          </w:tcPr>
          <w:p w:rsidR="004E3375" w:rsidRPr="004E3375" w:rsidRDefault="00D11331" w:rsidP="00D11331">
            <w:pPr>
              <w:spacing w:after="0"/>
              <w:jc w:val="center"/>
              <w:rPr>
                <w:rFonts w:ascii="Times New Roman" w:hAnsi="Times New Roman"/>
              </w:rPr>
            </w:pPr>
            <w:r>
              <w:rPr>
                <w:rFonts w:ascii="Times New Roman" w:hAnsi="Times New Roman"/>
              </w:rPr>
              <w:t>804</w:t>
            </w:r>
          </w:p>
        </w:tc>
        <w:tc>
          <w:tcPr>
            <w:tcW w:w="45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2,759</w:t>
            </w:r>
          </w:p>
        </w:tc>
        <w:tc>
          <w:tcPr>
            <w:tcW w:w="43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850</w:t>
            </w:r>
          </w:p>
        </w:tc>
        <w:tc>
          <w:tcPr>
            <w:tcW w:w="49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1,475</w:t>
            </w:r>
          </w:p>
        </w:tc>
        <w:tc>
          <w:tcPr>
            <w:tcW w:w="39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13,400</w:t>
            </w:r>
          </w:p>
        </w:tc>
        <w:tc>
          <w:tcPr>
            <w:tcW w:w="476"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36,501</w:t>
            </w:r>
          </w:p>
        </w:tc>
      </w:tr>
      <w:tr w:rsidR="004E3375" w:rsidRPr="008457EC" w:rsidTr="00C2565A">
        <w:trPr>
          <w:trHeight w:val="84"/>
          <w:jc w:val="center"/>
        </w:trPr>
        <w:tc>
          <w:tcPr>
            <w:tcW w:w="188" w:type="pct"/>
            <w:vMerge/>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p>
        </w:tc>
        <w:tc>
          <w:tcPr>
            <w:tcW w:w="535" w:type="pct"/>
            <w:shd w:val="clear" w:color="auto" w:fill="auto"/>
            <w:vAlign w:val="center"/>
            <w:hideMark/>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r w:rsidRPr="008457EC">
              <w:rPr>
                <w:rFonts w:ascii="Times New Roman" w:eastAsia="Times New Roman" w:hAnsi="Times New Roman"/>
                <w:color w:val="000000"/>
                <w:sz w:val="20"/>
                <w:szCs w:val="24"/>
                <w:lang w:eastAsia="es-DO"/>
              </w:rPr>
              <w:t xml:space="preserve">3er.  </w:t>
            </w:r>
          </w:p>
        </w:tc>
        <w:tc>
          <w:tcPr>
            <w:tcW w:w="394"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1,500</w:t>
            </w:r>
          </w:p>
        </w:tc>
        <w:tc>
          <w:tcPr>
            <w:tcW w:w="609"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2,500</w:t>
            </w:r>
          </w:p>
        </w:tc>
        <w:tc>
          <w:tcPr>
            <w:tcW w:w="50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1,440</w:t>
            </w:r>
          </w:p>
        </w:tc>
        <w:tc>
          <w:tcPr>
            <w:tcW w:w="514" w:type="pct"/>
            <w:shd w:val="clear" w:color="auto" w:fill="auto"/>
            <w:vAlign w:val="center"/>
          </w:tcPr>
          <w:p w:rsidR="004E3375" w:rsidRPr="004E3375" w:rsidRDefault="00D11331" w:rsidP="00D11331">
            <w:pPr>
              <w:spacing w:after="0"/>
              <w:jc w:val="center"/>
              <w:rPr>
                <w:rFonts w:ascii="Times New Roman" w:hAnsi="Times New Roman"/>
              </w:rPr>
            </w:pPr>
            <w:r>
              <w:rPr>
                <w:rFonts w:ascii="Times New Roman" w:hAnsi="Times New Roman"/>
              </w:rPr>
              <w:t>292</w:t>
            </w:r>
          </w:p>
        </w:tc>
        <w:tc>
          <w:tcPr>
            <w:tcW w:w="45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1,759</w:t>
            </w:r>
          </w:p>
        </w:tc>
        <w:tc>
          <w:tcPr>
            <w:tcW w:w="43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140</w:t>
            </w:r>
          </w:p>
        </w:tc>
        <w:tc>
          <w:tcPr>
            <w:tcW w:w="49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366</w:t>
            </w:r>
          </w:p>
        </w:tc>
        <w:tc>
          <w:tcPr>
            <w:tcW w:w="39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3,348</w:t>
            </w:r>
          </w:p>
        </w:tc>
        <w:tc>
          <w:tcPr>
            <w:tcW w:w="476"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11,343</w:t>
            </w:r>
          </w:p>
        </w:tc>
      </w:tr>
      <w:tr w:rsidR="004E3375" w:rsidRPr="008457EC" w:rsidTr="00C2565A">
        <w:trPr>
          <w:trHeight w:val="84"/>
          <w:jc w:val="center"/>
        </w:trPr>
        <w:tc>
          <w:tcPr>
            <w:tcW w:w="188" w:type="pct"/>
            <w:vMerge/>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p>
        </w:tc>
        <w:tc>
          <w:tcPr>
            <w:tcW w:w="535" w:type="pct"/>
            <w:shd w:val="clear" w:color="auto" w:fill="auto"/>
            <w:vAlign w:val="center"/>
            <w:hideMark/>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r w:rsidRPr="008457EC">
              <w:rPr>
                <w:rFonts w:ascii="Times New Roman" w:eastAsia="Times New Roman" w:hAnsi="Times New Roman"/>
                <w:color w:val="000000"/>
                <w:sz w:val="20"/>
                <w:szCs w:val="24"/>
                <w:lang w:eastAsia="es-DO"/>
              </w:rPr>
              <w:t xml:space="preserve">4to.  </w:t>
            </w:r>
          </w:p>
        </w:tc>
        <w:tc>
          <w:tcPr>
            <w:tcW w:w="394"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0</w:t>
            </w:r>
          </w:p>
        </w:tc>
        <w:tc>
          <w:tcPr>
            <w:tcW w:w="609"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0</w:t>
            </w:r>
          </w:p>
        </w:tc>
        <w:tc>
          <w:tcPr>
            <w:tcW w:w="507"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0</w:t>
            </w:r>
          </w:p>
        </w:tc>
        <w:tc>
          <w:tcPr>
            <w:tcW w:w="514" w:type="pct"/>
            <w:shd w:val="clear" w:color="auto" w:fill="auto"/>
            <w:vAlign w:val="center"/>
          </w:tcPr>
          <w:p w:rsidR="004E3375" w:rsidRPr="004E3375" w:rsidRDefault="00D11331" w:rsidP="004E3375">
            <w:pPr>
              <w:spacing w:after="0"/>
              <w:jc w:val="center"/>
              <w:rPr>
                <w:rFonts w:ascii="Times New Roman" w:hAnsi="Times New Roman"/>
              </w:rPr>
            </w:pPr>
            <w:r>
              <w:rPr>
                <w:rFonts w:ascii="Times New Roman" w:hAnsi="Times New Roman"/>
              </w:rPr>
              <w:t>199</w:t>
            </w:r>
          </w:p>
        </w:tc>
        <w:tc>
          <w:tcPr>
            <w:tcW w:w="45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980</w:t>
            </w:r>
          </w:p>
        </w:tc>
        <w:tc>
          <w:tcPr>
            <w:tcW w:w="43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0</w:t>
            </w:r>
          </w:p>
        </w:tc>
        <w:tc>
          <w:tcPr>
            <w:tcW w:w="49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0</w:t>
            </w:r>
          </w:p>
        </w:tc>
        <w:tc>
          <w:tcPr>
            <w:tcW w:w="394"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2,000</w:t>
            </w:r>
          </w:p>
        </w:tc>
        <w:tc>
          <w:tcPr>
            <w:tcW w:w="476"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3,180</w:t>
            </w:r>
          </w:p>
        </w:tc>
      </w:tr>
    </w:tbl>
    <w:p w:rsidR="00FA0EC6" w:rsidRDefault="00FA0EC6" w:rsidP="00FA0EC6">
      <w:pPr>
        <w:spacing w:after="0" w:line="480" w:lineRule="auto"/>
        <w:jc w:val="both"/>
        <w:rPr>
          <w:rFonts w:ascii="Times New Roman" w:hAnsi="Times New Roman"/>
          <w:sz w:val="20"/>
        </w:rPr>
      </w:pPr>
      <w:r w:rsidRPr="00051793">
        <w:rPr>
          <w:rFonts w:ascii="Times New Roman" w:hAnsi="Times New Roman"/>
          <w:b/>
          <w:sz w:val="20"/>
        </w:rPr>
        <w:t>Fuente:</w:t>
      </w:r>
      <w:r w:rsidRPr="00051793">
        <w:rPr>
          <w:rFonts w:ascii="Times New Roman" w:hAnsi="Times New Roman"/>
          <w:sz w:val="20"/>
        </w:rPr>
        <w:t xml:space="preserve"> Dirección Técnica CODOCAFE, 201</w:t>
      </w:r>
      <w:r w:rsidR="00C24D34">
        <w:rPr>
          <w:rFonts w:ascii="Times New Roman" w:hAnsi="Times New Roman"/>
          <w:sz w:val="20"/>
        </w:rPr>
        <w:t>7</w:t>
      </w:r>
      <w:r w:rsidRPr="00051793">
        <w:rPr>
          <w:rFonts w:ascii="Times New Roman" w:hAnsi="Times New Roman"/>
          <w:sz w:val="20"/>
        </w:rPr>
        <w:t>.</w:t>
      </w:r>
      <w:r w:rsidR="00630788" w:rsidRPr="00630788">
        <w:t xml:space="preserve"> </w:t>
      </w:r>
    </w:p>
    <w:p w:rsidR="00DA3500" w:rsidRPr="00277CDB" w:rsidRDefault="00DA3500" w:rsidP="00DA3500">
      <w:pPr>
        <w:spacing w:after="0" w:line="240" w:lineRule="auto"/>
        <w:jc w:val="center"/>
        <w:rPr>
          <w:rFonts w:ascii="Times New Roman" w:hAnsi="Times New Roman"/>
          <w:b/>
          <w:sz w:val="24"/>
        </w:rPr>
      </w:pPr>
      <w:r w:rsidRPr="00277CDB">
        <w:rPr>
          <w:rFonts w:ascii="Times New Roman" w:hAnsi="Times New Roman"/>
          <w:b/>
          <w:sz w:val="24"/>
        </w:rPr>
        <w:t xml:space="preserve">Cuadro Núm. </w:t>
      </w:r>
      <w:r w:rsidR="00991A35">
        <w:rPr>
          <w:rFonts w:ascii="Times New Roman" w:hAnsi="Times New Roman"/>
          <w:b/>
          <w:sz w:val="24"/>
        </w:rPr>
        <w:t>9</w:t>
      </w:r>
      <w:r w:rsidRPr="00277CDB">
        <w:rPr>
          <w:rFonts w:ascii="Times New Roman" w:hAnsi="Times New Roman"/>
          <w:b/>
          <w:sz w:val="24"/>
        </w:rPr>
        <w:t>:</w:t>
      </w:r>
    </w:p>
    <w:p w:rsidR="00DA3500" w:rsidRDefault="00DA3500" w:rsidP="00DA3500">
      <w:pPr>
        <w:spacing w:after="0" w:line="240" w:lineRule="auto"/>
        <w:jc w:val="center"/>
        <w:rPr>
          <w:rFonts w:ascii="Times New Roman" w:hAnsi="Times New Roman"/>
          <w:sz w:val="24"/>
        </w:rPr>
      </w:pPr>
      <w:r w:rsidRPr="00277CDB">
        <w:rPr>
          <w:rFonts w:ascii="Times New Roman" w:hAnsi="Times New Roman"/>
          <w:b/>
          <w:sz w:val="24"/>
        </w:rPr>
        <w:t xml:space="preserve">República Dominicana: </w:t>
      </w:r>
      <w:r w:rsidRPr="00615806">
        <w:rPr>
          <w:rFonts w:ascii="Times New Roman" w:hAnsi="Times New Roman"/>
          <w:sz w:val="24"/>
        </w:rPr>
        <w:t xml:space="preserve">Área a ser intervenida en  </w:t>
      </w:r>
      <w:r w:rsidR="00085B2A">
        <w:rPr>
          <w:rFonts w:ascii="Times New Roman" w:hAnsi="Times New Roman"/>
          <w:b/>
          <w:sz w:val="24"/>
        </w:rPr>
        <w:t>C</w:t>
      </w:r>
      <w:r w:rsidRPr="00583944">
        <w:rPr>
          <w:rFonts w:ascii="Times New Roman" w:hAnsi="Times New Roman"/>
          <w:b/>
          <w:sz w:val="24"/>
        </w:rPr>
        <w:t>ontrol  de</w:t>
      </w:r>
      <w:r>
        <w:rPr>
          <w:rFonts w:ascii="Times New Roman" w:hAnsi="Times New Roman"/>
          <w:sz w:val="24"/>
        </w:rPr>
        <w:t xml:space="preserve">  </w:t>
      </w:r>
      <w:r>
        <w:rPr>
          <w:rFonts w:ascii="Times New Roman" w:hAnsi="Times New Roman"/>
          <w:b/>
          <w:sz w:val="24"/>
        </w:rPr>
        <w:t>Maleza</w:t>
      </w:r>
      <w:r w:rsidRPr="00277CDB">
        <w:rPr>
          <w:rFonts w:ascii="Times New Roman" w:hAnsi="Times New Roman"/>
          <w:sz w:val="24"/>
        </w:rPr>
        <w:t xml:space="preserve"> </w:t>
      </w:r>
      <w:r>
        <w:rPr>
          <w:rFonts w:ascii="Times New Roman" w:hAnsi="Times New Roman"/>
          <w:sz w:val="24"/>
        </w:rPr>
        <w:t>por Regional Cafetalera y trimestre</w:t>
      </w:r>
      <w:r w:rsidRPr="00277CDB">
        <w:rPr>
          <w:rFonts w:ascii="Times New Roman" w:hAnsi="Times New Roman"/>
          <w:sz w:val="24"/>
        </w:rPr>
        <w:t>.</w:t>
      </w:r>
      <w:r>
        <w:rPr>
          <w:rFonts w:ascii="Times New Roman" w:hAnsi="Times New Roman"/>
          <w:sz w:val="24"/>
        </w:rPr>
        <w:t xml:space="preserve"> </w:t>
      </w:r>
      <w:r w:rsidRPr="00277CDB">
        <w:rPr>
          <w:rFonts w:ascii="Times New Roman" w:hAnsi="Times New Roman"/>
          <w:sz w:val="24"/>
        </w:rPr>
        <w:t>Proyección Nacional. En tareas.</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
        <w:gridCol w:w="854"/>
        <w:gridCol w:w="755"/>
        <w:gridCol w:w="1167"/>
        <w:gridCol w:w="971"/>
        <w:gridCol w:w="984"/>
        <w:gridCol w:w="862"/>
        <w:gridCol w:w="837"/>
        <w:gridCol w:w="947"/>
        <w:gridCol w:w="866"/>
        <w:gridCol w:w="911"/>
      </w:tblGrid>
      <w:tr w:rsidR="00DA3500" w:rsidRPr="008457EC" w:rsidTr="00AD00D2">
        <w:trPr>
          <w:trHeight w:val="699"/>
          <w:jc w:val="center"/>
        </w:trPr>
        <w:tc>
          <w:tcPr>
            <w:tcW w:w="638" w:type="pct"/>
            <w:gridSpan w:val="2"/>
            <w:shd w:val="clear" w:color="auto" w:fill="385623" w:themeFill="accent6" w:themeFillShade="80"/>
            <w:vAlign w:val="center"/>
          </w:tcPr>
          <w:p w:rsidR="00DA3500" w:rsidRPr="008457EC" w:rsidRDefault="00DA3500" w:rsidP="00D347F4">
            <w:pPr>
              <w:spacing w:after="0" w:line="240" w:lineRule="auto"/>
              <w:jc w:val="center"/>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Periodo</w:t>
            </w:r>
          </w:p>
        </w:tc>
        <w:tc>
          <w:tcPr>
            <w:tcW w:w="397"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Norte</w:t>
            </w:r>
          </w:p>
        </w:tc>
        <w:tc>
          <w:tcPr>
            <w:tcW w:w="613"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Norcentral</w:t>
            </w:r>
          </w:p>
        </w:tc>
        <w:tc>
          <w:tcPr>
            <w:tcW w:w="510"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Noroeste</w:t>
            </w:r>
          </w:p>
        </w:tc>
        <w:tc>
          <w:tcPr>
            <w:tcW w:w="517"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Nordeste</w:t>
            </w:r>
          </w:p>
        </w:tc>
        <w:tc>
          <w:tcPr>
            <w:tcW w:w="453"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Central</w:t>
            </w:r>
          </w:p>
        </w:tc>
        <w:tc>
          <w:tcPr>
            <w:tcW w:w="440"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Sureste</w:t>
            </w:r>
          </w:p>
        </w:tc>
        <w:tc>
          <w:tcPr>
            <w:tcW w:w="498"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Suroeste</w:t>
            </w:r>
          </w:p>
        </w:tc>
        <w:tc>
          <w:tcPr>
            <w:tcW w:w="455"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w:t>
            </w:r>
          </w:p>
        </w:tc>
        <w:tc>
          <w:tcPr>
            <w:tcW w:w="479" w:type="pct"/>
            <w:shd w:val="clear" w:color="auto" w:fill="385623" w:themeFill="accent6" w:themeFillShade="80"/>
            <w:vAlign w:val="center"/>
            <w:hideMark/>
          </w:tcPr>
          <w:p w:rsidR="00DA3500" w:rsidRPr="008457EC" w:rsidRDefault="00DA3500" w:rsidP="00D347F4">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TOTAL</w:t>
            </w:r>
          </w:p>
        </w:tc>
      </w:tr>
      <w:tr w:rsidR="006D0D4C" w:rsidRPr="008457EC" w:rsidTr="00AD00D2">
        <w:trPr>
          <w:trHeight w:val="288"/>
          <w:jc w:val="center"/>
        </w:trPr>
        <w:tc>
          <w:tcPr>
            <w:tcW w:w="638" w:type="pct"/>
            <w:gridSpan w:val="2"/>
            <w:shd w:val="clear" w:color="auto" w:fill="833C0B" w:themeFill="accent2" w:themeFillShade="80"/>
          </w:tcPr>
          <w:p w:rsidR="006D0D4C" w:rsidRPr="008457EC" w:rsidRDefault="006D0D4C" w:rsidP="00D347F4">
            <w:pPr>
              <w:spacing w:after="0" w:line="240" w:lineRule="auto"/>
              <w:jc w:val="center"/>
              <w:rPr>
                <w:rFonts w:ascii="Times New Roman" w:eastAsia="Times New Roman" w:hAnsi="Times New Roman"/>
                <w:b/>
                <w:bCs/>
                <w:color w:val="FFFFFF" w:themeColor="background1"/>
                <w:sz w:val="24"/>
                <w:szCs w:val="24"/>
                <w:lang w:eastAsia="es-DO"/>
              </w:rPr>
            </w:pPr>
            <w:r w:rsidRPr="00114F91">
              <w:rPr>
                <w:rFonts w:ascii="Times New Roman" w:eastAsia="Times New Roman" w:hAnsi="Times New Roman"/>
                <w:b/>
                <w:bCs/>
                <w:color w:val="FFFFFF" w:themeColor="background1"/>
                <w:sz w:val="20"/>
                <w:szCs w:val="24"/>
                <w:lang w:eastAsia="es-DO"/>
              </w:rPr>
              <w:t>ANUAL</w:t>
            </w:r>
          </w:p>
        </w:tc>
        <w:tc>
          <w:tcPr>
            <w:tcW w:w="397"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46,011</w:t>
            </w:r>
          </w:p>
        </w:tc>
        <w:tc>
          <w:tcPr>
            <w:tcW w:w="613"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61,945</w:t>
            </w:r>
          </w:p>
        </w:tc>
        <w:tc>
          <w:tcPr>
            <w:tcW w:w="510"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60,151</w:t>
            </w:r>
          </w:p>
        </w:tc>
        <w:tc>
          <w:tcPr>
            <w:tcW w:w="517"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29,688</w:t>
            </w:r>
          </w:p>
        </w:tc>
        <w:tc>
          <w:tcPr>
            <w:tcW w:w="453"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87,899</w:t>
            </w:r>
          </w:p>
        </w:tc>
        <w:tc>
          <w:tcPr>
            <w:tcW w:w="440"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37,020</w:t>
            </w:r>
          </w:p>
        </w:tc>
        <w:tc>
          <w:tcPr>
            <w:tcW w:w="498"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126,243</w:t>
            </w:r>
          </w:p>
        </w:tc>
        <w:tc>
          <w:tcPr>
            <w:tcW w:w="455" w:type="pct"/>
            <w:shd w:val="clear" w:color="auto" w:fill="833C0B" w:themeFill="accent2" w:themeFillShade="80"/>
            <w:vAlign w:val="bottom"/>
          </w:tcPr>
          <w:p w:rsidR="006D0D4C" w:rsidRPr="006D0D4C" w:rsidRDefault="006D0D4C">
            <w:pPr>
              <w:jc w:val="center"/>
              <w:rPr>
                <w:rFonts w:cs="Calibri"/>
                <w:b/>
                <w:color w:val="FFFFFF" w:themeColor="background1"/>
              </w:rPr>
            </w:pPr>
            <w:r w:rsidRPr="006D0D4C">
              <w:rPr>
                <w:rFonts w:cs="Calibri"/>
                <w:b/>
                <w:color w:val="FFFFFF" w:themeColor="background1"/>
              </w:rPr>
              <w:t>202,768</w:t>
            </w:r>
          </w:p>
        </w:tc>
        <w:tc>
          <w:tcPr>
            <w:tcW w:w="479" w:type="pct"/>
            <w:shd w:val="clear" w:color="auto" w:fill="833C0B" w:themeFill="accent2" w:themeFillShade="80"/>
            <w:vAlign w:val="bottom"/>
          </w:tcPr>
          <w:p w:rsidR="006D0D4C" w:rsidRPr="006D0D4C" w:rsidRDefault="006D0D4C">
            <w:pPr>
              <w:jc w:val="center"/>
              <w:rPr>
                <w:rFonts w:cs="Calibri"/>
                <w:b/>
                <w:bCs/>
                <w:color w:val="FFFFFF" w:themeColor="background1"/>
              </w:rPr>
            </w:pPr>
            <w:r w:rsidRPr="006D0D4C">
              <w:rPr>
                <w:rFonts w:cs="Calibri"/>
                <w:b/>
                <w:bCs/>
                <w:color w:val="FFFFFF" w:themeColor="background1"/>
              </w:rPr>
              <w:t>651,725</w:t>
            </w:r>
          </w:p>
        </w:tc>
      </w:tr>
      <w:tr w:rsidR="004E3375" w:rsidRPr="008457EC" w:rsidTr="004E3375">
        <w:trPr>
          <w:trHeight w:val="361"/>
          <w:jc w:val="center"/>
        </w:trPr>
        <w:tc>
          <w:tcPr>
            <w:tcW w:w="189" w:type="pct"/>
            <w:vMerge w:val="restart"/>
            <w:textDirection w:val="btLr"/>
          </w:tcPr>
          <w:p w:rsidR="004E3375" w:rsidRPr="008457EC" w:rsidRDefault="004E3375" w:rsidP="004E3375">
            <w:pPr>
              <w:spacing w:after="0" w:line="200" w:lineRule="atLeast"/>
              <w:ind w:left="113" w:right="113"/>
              <w:jc w:val="center"/>
              <w:rPr>
                <w:rFonts w:ascii="Times New Roman" w:eastAsia="Times New Roman" w:hAnsi="Times New Roman"/>
                <w:color w:val="000000"/>
                <w:sz w:val="18"/>
                <w:szCs w:val="24"/>
                <w:lang w:eastAsia="es-DO"/>
              </w:rPr>
            </w:pPr>
            <w:r w:rsidRPr="008457EC">
              <w:rPr>
                <w:rFonts w:ascii="Times New Roman" w:eastAsia="Times New Roman" w:hAnsi="Times New Roman"/>
                <w:color w:val="000000"/>
                <w:sz w:val="18"/>
                <w:szCs w:val="24"/>
                <w:lang w:eastAsia="es-DO"/>
              </w:rPr>
              <w:t xml:space="preserve">Trimestre </w:t>
            </w:r>
          </w:p>
        </w:tc>
        <w:tc>
          <w:tcPr>
            <w:tcW w:w="448" w:type="pct"/>
            <w:shd w:val="clear" w:color="auto" w:fill="auto"/>
            <w:vAlign w:val="center"/>
            <w:hideMark/>
          </w:tcPr>
          <w:p w:rsidR="004E3375" w:rsidRPr="004E3375" w:rsidRDefault="004E3375" w:rsidP="004E3375">
            <w:pPr>
              <w:spacing w:after="0" w:line="200" w:lineRule="atLeast"/>
              <w:jc w:val="center"/>
              <w:rPr>
                <w:rFonts w:ascii="Times New Roman" w:eastAsia="Times New Roman" w:hAnsi="Times New Roman"/>
                <w:sz w:val="24"/>
                <w:szCs w:val="24"/>
                <w:lang w:eastAsia="es-DO"/>
              </w:rPr>
            </w:pPr>
            <w:r w:rsidRPr="004E3375">
              <w:rPr>
                <w:rFonts w:ascii="Times New Roman" w:eastAsia="Times New Roman" w:hAnsi="Times New Roman"/>
                <w:sz w:val="24"/>
                <w:szCs w:val="24"/>
                <w:lang w:eastAsia="es-DO"/>
              </w:rPr>
              <w:t>1er.</w:t>
            </w:r>
          </w:p>
        </w:tc>
        <w:tc>
          <w:tcPr>
            <w:tcW w:w="39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12,000</w:t>
            </w:r>
          </w:p>
        </w:tc>
        <w:tc>
          <w:tcPr>
            <w:tcW w:w="61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15,500</w:t>
            </w:r>
          </w:p>
        </w:tc>
        <w:tc>
          <w:tcPr>
            <w:tcW w:w="510"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15,038</w:t>
            </w:r>
          </w:p>
        </w:tc>
        <w:tc>
          <w:tcPr>
            <w:tcW w:w="517" w:type="pct"/>
            <w:shd w:val="clear" w:color="auto" w:fill="auto"/>
            <w:vAlign w:val="center"/>
          </w:tcPr>
          <w:p w:rsidR="004E3375" w:rsidRPr="004E3375" w:rsidRDefault="004E3375" w:rsidP="00D11331">
            <w:pPr>
              <w:spacing w:after="0"/>
              <w:jc w:val="center"/>
              <w:rPr>
                <w:rFonts w:ascii="Times New Roman" w:hAnsi="Times New Roman"/>
              </w:rPr>
            </w:pPr>
            <w:r w:rsidRPr="004E3375">
              <w:rPr>
                <w:rFonts w:ascii="Times New Roman" w:hAnsi="Times New Roman"/>
              </w:rPr>
              <w:t>8</w:t>
            </w:r>
            <w:r w:rsidR="00D11331">
              <w:rPr>
                <w:rFonts w:ascii="Times New Roman" w:hAnsi="Times New Roman"/>
              </w:rPr>
              <w:t>,</w:t>
            </w:r>
            <w:r w:rsidRPr="004E3375">
              <w:rPr>
                <w:rFonts w:ascii="Times New Roman" w:hAnsi="Times New Roman"/>
              </w:rPr>
              <w:t>71</w:t>
            </w:r>
            <w:r w:rsidR="00D11331">
              <w:rPr>
                <w:rFonts w:ascii="Times New Roman" w:hAnsi="Times New Roman"/>
              </w:rPr>
              <w:t>11</w:t>
            </w:r>
          </w:p>
        </w:tc>
        <w:tc>
          <w:tcPr>
            <w:tcW w:w="45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18,960</w:t>
            </w:r>
          </w:p>
        </w:tc>
        <w:tc>
          <w:tcPr>
            <w:tcW w:w="44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10,900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30,868</w:t>
            </w:r>
          </w:p>
        </w:tc>
        <w:tc>
          <w:tcPr>
            <w:tcW w:w="45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112,000</w:t>
            </w:r>
          </w:p>
        </w:tc>
        <w:tc>
          <w:tcPr>
            <w:tcW w:w="479"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223,977</w:t>
            </w:r>
          </w:p>
        </w:tc>
      </w:tr>
      <w:tr w:rsidR="004E3375" w:rsidRPr="008457EC" w:rsidTr="00C2565A">
        <w:trPr>
          <w:trHeight w:val="117"/>
          <w:jc w:val="center"/>
        </w:trPr>
        <w:tc>
          <w:tcPr>
            <w:tcW w:w="189" w:type="pct"/>
            <w:vMerge/>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p>
        </w:tc>
        <w:tc>
          <w:tcPr>
            <w:tcW w:w="448" w:type="pct"/>
            <w:shd w:val="clear" w:color="auto" w:fill="auto"/>
            <w:vAlign w:val="center"/>
            <w:hideMark/>
          </w:tcPr>
          <w:p w:rsidR="004E3375" w:rsidRPr="004E3375" w:rsidRDefault="004E3375" w:rsidP="004E3375">
            <w:pPr>
              <w:spacing w:after="0" w:line="240" w:lineRule="auto"/>
              <w:jc w:val="center"/>
              <w:rPr>
                <w:rFonts w:ascii="Times New Roman" w:eastAsia="Times New Roman" w:hAnsi="Times New Roman"/>
                <w:sz w:val="24"/>
                <w:szCs w:val="24"/>
                <w:lang w:eastAsia="es-DO"/>
              </w:rPr>
            </w:pPr>
            <w:r w:rsidRPr="004E3375">
              <w:rPr>
                <w:rFonts w:ascii="Times New Roman" w:eastAsia="Times New Roman" w:hAnsi="Times New Roman"/>
                <w:sz w:val="24"/>
                <w:szCs w:val="24"/>
                <w:lang w:eastAsia="es-DO"/>
              </w:rPr>
              <w:t>2do.</w:t>
            </w:r>
          </w:p>
        </w:tc>
        <w:tc>
          <w:tcPr>
            <w:tcW w:w="39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13,500</w:t>
            </w:r>
          </w:p>
        </w:tc>
        <w:tc>
          <w:tcPr>
            <w:tcW w:w="61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17,200</w:t>
            </w:r>
          </w:p>
        </w:tc>
        <w:tc>
          <w:tcPr>
            <w:tcW w:w="510"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19,248</w:t>
            </w:r>
          </w:p>
        </w:tc>
        <w:tc>
          <w:tcPr>
            <w:tcW w:w="517"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7</w:t>
            </w:r>
            <w:r w:rsidR="00D11331">
              <w:rPr>
                <w:rFonts w:ascii="Times New Roman" w:hAnsi="Times New Roman"/>
              </w:rPr>
              <w:t>,711</w:t>
            </w:r>
          </w:p>
        </w:tc>
        <w:tc>
          <w:tcPr>
            <w:tcW w:w="45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21,100</w:t>
            </w:r>
          </w:p>
        </w:tc>
        <w:tc>
          <w:tcPr>
            <w:tcW w:w="44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6,500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28,000</w:t>
            </w:r>
          </w:p>
        </w:tc>
        <w:tc>
          <w:tcPr>
            <w:tcW w:w="45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30,000</w:t>
            </w:r>
          </w:p>
        </w:tc>
        <w:tc>
          <w:tcPr>
            <w:tcW w:w="479"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143,259</w:t>
            </w:r>
          </w:p>
        </w:tc>
      </w:tr>
      <w:tr w:rsidR="004E3375" w:rsidRPr="008457EC" w:rsidTr="00C2565A">
        <w:trPr>
          <w:trHeight w:val="117"/>
          <w:jc w:val="center"/>
        </w:trPr>
        <w:tc>
          <w:tcPr>
            <w:tcW w:w="189" w:type="pct"/>
            <w:vMerge/>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p>
        </w:tc>
        <w:tc>
          <w:tcPr>
            <w:tcW w:w="448" w:type="pct"/>
            <w:shd w:val="clear" w:color="auto" w:fill="auto"/>
            <w:vAlign w:val="center"/>
            <w:hideMark/>
          </w:tcPr>
          <w:p w:rsidR="004E3375" w:rsidRPr="004E3375" w:rsidRDefault="004E3375" w:rsidP="004E3375">
            <w:pPr>
              <w:spacing w:after="0" w:line="240" w:lineRule="auto"/>
              <w:jc w:val="center"/>
              <w:rPr>
                <w:rFonts w:ascii="Times New Roman" w:eastAsia="Times New Roman" w:hAnsi="Times New Roman"/>
                <w:sz w:val="24"/>
                <w:szCs w:val="24"/>
                <w:lang w:eastAsia="es-DO"/>
              </w:rPr>
            </w:pPr>
            <w:r w:rsidRPr="004E3375">
              <w:rPr>
                <w:rFonts w:ascii="Times New Roman" w:eastAsia="Times New Roman" w:hAnsi="Times New Roman"/>
                <w:sz w:val="24"/>
                <w:szCs w:val="24"/>
                <w:lang w:eastAsia="es-DO"/>
              </w:rPr>
              <w:t>3er.</w:t>
            </w:r>
          </w:p>
        </w:tc>
        <w:tc>
          <w:tcPr>
            <w:tcW w:w="39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15,011</w:t>
            </w:r>
          </w:p>
        </w:tc>
        <w:tc>
          <w:tcPr>
            <w:tcW w:w="61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21,300</w:t>
            </w:r>
          </w:p>
        </w:tc>
        <w:tc>
          <w:tcPr>
            <w:tcW w:w="510"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19,850</w:t>
            </w:r>
          </w:p>
        </w:tc>
        <w:tc>
          <w:tcPr>
            <w:tcW w:w="517" w:type="pct"/>
            <w:shd w:val="clear" w:color="auto" w:fill="auto"/>
            <w:vAlign w:val="center"/>
          </w:tcPr>
          <w:p w:rsidR="004E3375" w:rsidRPr="004E3375" w:rsidRDefault="004E3375" w:rsidP="00D11331">
            <w:pPr>
              <w:spacing w:after="0"/>
              <w:jc w:val="center"/>
              <w:rPr>
                <w:rFonts w:ascii="Times New Roman" w:hAnsi="Times New Roman"/>
              </w:rPr>
            </w:pPr>
            <w:r w:rsidRPr="004E3375">
              <w:rPr>
                <w:rFonts w:ascii="Times New Roman" w:hAnsi="Times New Roman"/>
              </w:rPr>
              <w:t>7</w:t>
            </w:r>
            <w:r w:rsidR="00D11331">
              <w:rPr>
                <w:rFonts w:ascii="Times New Roman" w:hAnsi="Times New Roman"/>
              </w:rPr>
              <w:t>,210</w:t>
            </w:r>
          </w:p>
        </w:tc>
        <w:tc>
          <w:tcPr>
            <w:tcW w:w="45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28,054</w:t>
            </w:r>
          </w:p>
        </w:tc>
        <w:tc>
          <w:tcPr>
            <w:tcW w:w="44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16,900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39,450</w:t>
            </w:r>
          </w:p>
        </w:tc>
        <w:tc>
          <w:tcPr>
            <w:tcW w:w="45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70,000</w:t>
            </w:r>
          </w:p>
        </w:tc>
        <w:tc>
          <w:tcPr>
            <w:tcW w:w="479"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217,776</w:t>
            </w:r>
          </w:p>
        </w:tc>
      </w:tr>
      <w:tr w:rsidR="004E3375" w:rsidRPr="008457EC" w:rsidTr="00C2565A">
        <w:trPr>
          <w:trHeight w:val="130"/>
          <w:jc w:val="center"/>
        </w:trPr>
        <w:tc>
          <w:tcPr>
            <w:tcW w:w="189" w:type="pct"/>
            <w:vMerge/>
          </w:tcPr>
          <w:p w:rsidR="004E3375" w:rsidRPr="008457EC" w:rsidRDefault="004E3375" w:rsidP="004E3375">
            <w:pPr>
              <w:spacing w:after="0" w:line="240" w:lineRule="auto"/>
              <w:jc w:val="center"/>
              <w:rPr>
                <w:rFonts w:ascii="Times New Roman" w:eastAsia="Times New Roman" w:hAnsi="Times New Roman"/>
                <w:color w:val="000000"/>
                <w:sz w:val="24"/>
                <w:szCs w:val="24"/>
                <w:lang w:eastAsia="es-DO"/>
              </w:rPr>
            </w:pPr>
          </w:p>
        </w:tc>
        <w:tc>
          <w:tcPr>
            <w:tcW w:w="448" w:type="pct"/>
            <w:shd w:val="clear" w:color="auto" w:fill="auto"/>
            <w:vAlign w:val="center"/>
            <w:hideMark/>
          </w:tcPr>
          <w:p w:rsidR="004E3375" w:rsidRPr="004E3375" w:rsidRDefault="004E3375" w:rsidP="004E3375">
            <w:pPr>
              <w:spacing w:after="0" w:line="240" w:lineRule="auto"/>
              <w:jc w:val="center"/>
              <w:rPr>
                <w:rFonts w:ascii="Times New Roman" w:eastAsia="Times New Roman" w:hAnsi="Times New Roman"/>
                <w:sz w:val="24"/>
                <w:szCs w:val="24"/>
                <w:lang w:eastAsia="es-DO"/>
              </w:rPr>
            </w:pPr>
            <w:r w:rsidRPr="004E3375">
              <w:rPr>
                <w:rFonts w:ascii="Times New Roman" w:eastAsia="Times New Roman" w:hAnsi="Times New Roman"/>
                <w:sz w:val="24"/>
                <w:szCs w:val="24"/>
                <w:lang w:eastAsia="es-DO"/>
              </w:rPr>
              <w:t>4to.</w:t>
            </w:r>
          </w:p>
        </w:tc>
        <w:tc>
          <w:tcPr>
            <w:tcW w:w="397"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5,500</w:t>
            </w:r>
          </w:p>
        </w:tc>
        <w:tc>
          <w:tcPr>
            <w:tcW w:w="61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7,945</w:t>
            </w:r>
          </w:p>
        </w:tc>
        <w:tc>
          <w:tcPr>
            <w:tcW w:w="510"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6,015</w:t>
            </w:r>
          </w:p>
        </w:tc>
        <w:tc>
          <w:tcPr>
            <w:tcW w:w="517" w:type="pct"/>
            <w:shd w:val="clear" w:color="auto" w:fill="auto"/>
            <w:vAlign w:val="center"/>
          </w:tcPr>
          <w:p w:rsidR="004E3375" w:rsidRPr="004E3375" w:rsidRDefault="004E3375" w:rsidP="00D11331">
            <w:pPr>
              <w:spacing w:after="0"/>
              <w:jc w:val="center"/>
              <w:rPr>
                <w:rFonts w:ascii="Times New Roman" w:hAnsi="Times New Roman"/>
              </w:rPr>
            </w:pPr>
            <w:r w:rsidRPr="004E3375">
              <w:rPr>
                <w:rFonts w:ascii="Times New Roman" w:hAnsi="Times New Roman"/>
              </w:rPr>
              <w:t>6</w:t>
            </w:r>
            <w:r w:rsidR="00D11331">
              <w:rPr>
                <w:rFonts w:ascii="Times New Roman" w:hAnsi="Times New Roman"/>
              </w:rPr>
              <w:t>,056</w:t>
            </w:r>
          </w:p>
        </w:tc>
        <w:tc>
          <w:tcPr>
            <w:tcW w:w="453"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19,785</w:t>
            </w:r>
          </w:p>
        </w:tc>
        <w:tc>
          <w:tcPr>
            <w:tcW w:w="440" w:type="pct"/>
            <w:shd w:val="clear" w:color="auto" w:fill="auto"/>
            <w:vAlign w:val="center"/>
          </w:tcPr>
          <w:p w:rsidR="004E3375" w:rsidRPr="004E3375" w:rsidRDefault="004E3375" w:rsidP="004E3375">
            <w:pPr>
              <w:spacing w:after="0" w:line="240" w:lineRule="auto"/>
              <w:jc w:val="center"/>
              <w:rPr>
                <w:rFonts w:ascii="Times New Roman" w:hAnsi="Times New Roman"/>
              </w:rPr>
            </w:pPr>
            <w:r w:rsidRPr="004E3375">
              <w:rPr>
                <w:rFonts w:ascii="Times New Roman" w:hAnsi="Times New Roman"/>
              </w:rPr>
              <w:t>2,820</w:t>
            </w:r>
          </w:p>
        </w:tc>
        <w:tc>
          <w:tcPr>
            <w:tcW w:w="498"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27,925</w:t>
            </w:r>
          </w:p>
        </w:tc>
        <w:tc>
          <w:tcPr>
            <w:tcW w:w="455" w:type="pct"/>
            <w:shd w:val="clear" w:color="auto" w:fill="auto"/>
            <w:vAlign w:val="center"/>
          </w:tcPr>
          <w:p w:rsidR="004E3375" w:rsidRPr="004E3375" w:rsidRDefault="004E3375" w:rsidP="004E3375">
            <w:pPr>
              <w:spacing w:after="0"/>
              <w:jc w:val="center"/>
              <w:rPr>
                <w:rFonts w:ascii="Times New Roman" w:hAnsi="Times New Roman"/>
              </w:rPr>
            </w:pPr>
            <w:r w:rsidRPr="004E3375">
              <w:rPr>
                <w:rFonts w:ascii="Times New Roman" w:hAnsi="Times New Roman"/>
              </w:rPr>
              <w:t>110,000</w:t>
            </w:r>
          </w:p>
        </w:tc>
        <w:tc>
          <w:tcPr>
            <w:tcW w:w="479" w:type="pct"/>
            <w:shd w:val="clear" w:color="auto" w:fill="auto"/>
            <w:vAlign w:val="bottom"/>
          </w:tcPr>
          <w:p w:rsidR="004E3375" w:rsidRPr="004E3375" w:rsidRDefault="004E3375" w:rsidP="004E3375">
            <w:pPr>
              <w:spacing w:after="0"/>
              <w:jc w:val="center"/>
              <w:rPr>
                <w:rFonts w:ascii="Times New Roman" w:hAnsi="Times New Roman"/>
              </w:rPr>
            </w:pPr>
            <w:r w:rsidRPr="004E3375">
              <w:rPr>
                <w:rFonts w:ascii="Times New Roman" w:hAnsi="Times New Roman"/>
              </w:rPr>
              <w:t>186,046</w:t>
            </w:r>
          </w:p>
        </w:tc>
      </w:tr>
    </w:tbl>
    <w:p w:rsidR="00DA3500" w:rsidRDefault="00DA3500" w:rsidP="00FA0EC6">
      <w:pPr>
        <w:spacing w:after="0" w:line="480" w:lineRule="auto"/>
        <w:jc w:val="both"/>
        <w:rPr>
          <w:rFonts w:ascii="Times New Roman" w:hAnsi="Times New Roman"/>
          <w:sz w:val="20"/>
        </w:rPr>
      </w:pPr>
      <w:r w:rsidRPr="00051793">
        <w:rPr>
          <w:rFonts w:ascii="Times New Roman" w:hAnsi="Times New Roman"/>
          <w:b/>
          <w:sz w:val="20"/>
        </w:rPr>
        <w:t>Fuente:</w:t>
      </w:r>
      <w:r w:rsidRPr="00051793">
        <w:rPr>
          <w:rFonts w:ascii="Times New Roman" w:hAnsi="Times New Roman"/>
          <w:sz w:val="20"/>
        </w:rPr>
        <w:t xml:space="preserve"> Dirección Técnica CODOCAFE, 201</w:t>
      </w:r>
      <w:r w:rsidR="00C24D34">
        <w:rPr>
          <w:rFonts w:ascii="Times New Roman" w:hAnsi="Times New Roman"/>
          <w:sz w:val="20"/>
        </w:rPr>
        <w:t>7</w:t>
      </w:r>
      <w:r w:rsidRPr="00051793">
        <w:rPr>
          <w:rFonts w:ascii="Times New Roman" w:hAnsi="Times New Roman"/>
          <w:sz w:val="20"/>
        </w:rPr>
        <w:t>.</w:t>
      </w:r>
      <w:r w:rsidR="00630788" w:rsidRPr="00630788">
        <w:t xml:space="preserve"> </w:t>
      </w:r>
    </w:p>
    <w:p w:rsidR="00A540D7" w:rsidRPr="00E540BC" w:rsidRDefault="00E540BC" w:rsidP="00E540BC">
      <w:pPr>
        <w:spacing w:after="0" w:line="480" w:lineRule="auto"/>
        <w:jc w:val="both"/>
        <w:rPr>
          <w:rFonts w:ascii="Times New Roman" w:hAnsi="Times New Roman"/>
          <w:sz w:val="24"/>
        </w:rPr>
      </w:pPr>
      <w:r w:rsidRPr="00E540BC">
        <w:rPr>
          <w:rFonts w:ascii="Times New Roman" w:hAnsi="Times New Roman"/>
          <w:sz w:val="24"/>
        </w:rPr>
        <w:t xml:space="preserve">Además de estas actividades, se </w:t>
      </w:r>
      <w:r>
        <w:rPr>
          <w:rFonts w:ascii="Times New Roman" w:hAnsi="Times New Roman"/>
          <w:sz w:val="24"/>
        </w:rPr>
        <w:t>registrarán para el control de Broca en las plantaciones de café  el avance trimestral en</w:t>
      </w:r>
      <w:r w:rsidRPr="00E540BC">
        <w:rPr>
          <w:rFonts w:ascii="Times New Roman" w:hAnsi="Times New Roman"/>
          <w:sz w:val="24"/>
        </w:rPr>
        <w:t xml:space="preserve"> </w:t>
      </w:r>
      <w:r>
        <w:rPr>
          <w:rFonts w:ascii="Times New Roman" w:hAnsi="Times New Roman"/>
          <w:sz w:val="24"/>
        </w:rPr>
        <w:t xml:space="preserve">la realización de la </w:t>
      </w:r>
      <w:r w:rsidRPr="00E540BC">
        <w:rPr>
          <w:rFonts w:ascii="Times New Roman" w:hAnsi="Times New Roman"/>
          <w:sz w:val="24"/>
        </w:rPr>
        <w:t xml:space="preserve">cosecha sanitaria, eliminación de frutos prematuros y la recolección de </w:t>
      </w:r>
      <w:r>
        <w:rPr>
          <w:rFonts w:ascii="Times New Roman" w:hAnsi="Times New Roman"/>
          <w:sz w:val="24"/>
        </w:rPr>
        <w:t xml:space="preserve">los </w:t>
      </w:r>
      <w:r w:rsidRPr="00E540BC">
        <w:rPr>
          <w:rFonts w:ascii="Times New Roman" w:hAnsi="Times New Roman"/>
          <w:sz w:val="24"/>
        </w:rPr>
        <w:t>frutos</w:t>
      </w:r>
      <w:r>
        <w:rPr>
          <w:rFonts w:ascii="Times New Roman" w:hAnsi="Times New Roman"/>
          <w:sz w:val="24"/>
        </w:rPr>
        <w:t xml:space="preserve"> </w:t>
      </w:r>
      <w:r w:rsidRPr="00E540BC">
        <w:rPr>
          <w:rFonts w:ascii="Times New Roman" w:hAnsi="Times New Roman"/>
          <w:sz w:val="24"/>
        </w:rPr>
        <w:t xml:space="preserve">después de la cosecha (pepena). </w:t>
      </w:r>
    </w:p>
    <w:p w:rsidR="00DA3500" w:rsidRPr="00114F91" w:rsidRDefault="00114F91" w:rsidP="00AE1603">
      <w:pPr>
        <w:pStyle w:val="Ttulo2"/>
        <w:numPr>
          <w:ilvl w:val="2"/>
          <w:numId w:val="6"/>
        </w:numPr>
        <w:spacing w:after="240"/>
        <w:rPr>
          <w:rFonts w:ascii="Times New Roman" w:hAnsi="Times New Roman"/>
          <w:color w:val="auto"/>
          <w:sz w:val="28"/>
          <w:szCs w:val="24"/>
        </w:rPr>
      </w:pPr>
      <w:bookmarkStart w:id="65" w:name="_Toc499752561"/>
      <w:r w:rsidRPr="00114F91">
        <w:rPr>
          <w:rFonts w:ascii="Times New Roman" w:hAnsi="Times New Roman"/>
          <w:color w:val="auto"/>
          <w:sz w:val="28"/>
          <w:szCs w:val="24"/>
        </w:rPr>
        <w:t xml:space="preserve">Rehabilitación de Infraestructuras </w:t>
      </w:r>
      <w:r w:rsidR="005736C0">
        <w:rPr>
          <w:rFonts w:ascii="Times New Roman" w:hAnsi="Times New Roman"/>
          <w:color w:val="auto"/>
          <w:sz w:val="28"/>
          <w:szCs w:val="24"/>
        </w:rPr>
        <w:t>V</w:t>
      </w:r>
      <w:r w:rsidRPr="00114F91">
        <w:rPr>
          <w:rFonts w:ascii="Times New Roman" w:hAnsi="Times New Roman"/>
          <w:color w:val="auto"/>
          <w:sz w:val="28"/>
          <w:szCs w:val="24"/>
        </w:rPr>
        <w:t>iales</w:t>
      </w:r>
      <w:bookmarkEnd w:id="65"/>
    </w:p>
    <w:p w:rsidR="00B733C7" w:rsidRDefault="00FA0EC6" w:rsidP="00FA0EC6">
      <w:pPr>
        <w:spacing w:after="0" w:line="480" w:lineRule="auto"/>
        <w:jc w:val="both"/>
        <w:rPr>
          <w:rFonts w:ascii="Times New Roman" w:hAnsi="Times New Roman"/>
          <w:sz w:val="24"/>
        </w:rPr>
      </w:pPr>
      <w:r>
        <w:rPr>
          <w:rFonts w:ascii="Times New Roman" w:hAnsi="Times New Roman"/>
          <w:sz w:val="24"/>
        </w:rPr>
        <w:t xml:space="preserve">Las proyecciones relacionadas con </w:t>
      </w:r>
      <w:r w:rsidR="00AD21CF">
        <w:rPr>
          <w:rFonts w:ascii="Times New Roman" w:hAnsi="Times New Roman"/>
          <w:sz w:val="24"/>
        </w:rPr>
        <w:t>el apoyo a la</w:t>
      </w:r>
      <w:r>
        <w:rPr>
          <w:rFonts w:ascii="Times New Roman" w:hAnsi="Times New Roman"/>
          <w:sz w:val="24"/>
        </w:rPr>
        <w:t xml:space="preserve"> rehabilitación de caminos</w:t>
      </w:r>
      <w:r w:rsidR="00114F91">
        <w:rPr>
          <w:rFonts w:ascii="Times New Roman" w:hAnsi="Times New Roman"/>
          <w:sz w:val="24"/>
        </w:rPr>
        <w:t xml:space="preserve"> de herradura y carreteros de acceso a fincas</w:t>
      </w:r>
      <w:r>
        <w:rPr>
          <w:rFonts w:ascii="Times New Roman" w:hAnsi="Times New Roman"/>
          <w:sz w:val="24"/>
        </w:rPr>
        <w:t xml:space="preserve"> para el 201</w:t>
      </w:r>
      <w:r w:rsidR="001F3342">
        <w:rPr>
          <w:rFonts w:ascii="Times New Roman" w:hAnsi="Times New Roman"/>
          <w:sz w:val="24"/>
        </w:rPr>
        <w:t>8</w:t>
      </w:r>
      <w:r>
        <w:rPr>
          <w:rFonts w:ascii="Times New Roman" w:hAnsi="Times New Roman"/>
          <w:sz w:val="24"/>
        </w:rPr>
        <w:t xml:space="preserve"> ascienden a </w:t>
      </w:r>
      <w:r w:rsidRPr="006D0D4C">
        <w:rPr>
          <w:rFonts w:ascii="Times New Roman" w:hAnsi="Times New Roman"/>
          <w:sz w:val="24"/>
        </w:rPr>
        <w:t xml:space="preserve">unos </w:t>
      </w:r>
      <w:r w:rsidR="00AD21CF" w:rsidRPr="006D0D4C">
        <w:rPr>
          <w:rFonts w:ascii="Times New Roman" w:hAnsi="Times New Roman"/>
          <w:sz w:val="24"/>
        </w:rPr>
        <w:t>1,</w:t>
      </w:r>
      <w:r w:rsidR="007B7F7F" w:rsidRPr="006D0D4C">
        <w:rPr>
          <w:rFonts w:ascii="Times New Roman" w:hAnsi="Times New Roman"/>
          <w:sz w:val="24"/>
        </w:rPr>
        <w:t>769</w:t>
      </w:r>
      <w:r w:rsidRPr="006D0D4C">
        <w:rPr>
          <w:rFonts w:ascii="Times New Roman" w:hAnsi="Times New Roman"/>
          <w:sz w:val="24"/>
        </w:rPr>
        <w:t xml:space="preserve"> </w:t>
      </w:r>
      <w:r w:rsidR="00114F91">
        <w:rPr>
          <w:rFonts w:ascii="Times New Roman" w:hAnsi="Times New Roman"/>
          <w:sz w:val="24"/>
        </w:rPr>
        <w:t xml:space="preserve">kilómetros. </w:t>
      </w:r>
      <w:r>
        <w:rPr>
          <w:rFonts w:ascii="Times New Roman" w:hAnsi="Times New Roman"/>
          <w:sz w:val="24"/>
        </w:rPr>
        <w:t xml:space="preserve">La distribución por </w:t>
      </w:r>
      <w:r w:rsidR="00114F91">
        <w:rPr>
          <w:rFonts w:ascii="Times New Roman" w:hAnsi="Times New Roman"/>
          <w:sz w:val="24"/>
        </w:rPr>
        <w:t>R</w:t>
      </w:r>
      <w:r>
        <w:rPr>
          <w:rFonts w:ascii="Times New Roman" w:hAnsi="Times New Roman"/>
          <w:sz w:val="24"/>
        </w:rPr>
        <w:t xml:space="preserve">egional </w:t>
      </w:r>
      <w:r w:rsidR="00114F91">
        <w:rPr>
          <w:rFonts w:ascii="Times New Roman" w:hAnsi="Times New Roman"/>
          <w:sz w:val="24"/>
        </w:rPr>
        <w:t xml:space="preserve">Cafetalera y trimestre </w:t>
      </w:r>
      <w:r>
        <w:rPr>
          <w:rFonts w:ascii="Times New Roman" w:hAnsi="Times New Roman"/>
          <w:sz w:val="24"/>
        </w:rPr>
        <w:t>de est</w:t>
      </w:r>
      <w:r w:rsidR="00AA49EE">
        <w:rPr>
          <w:rFonts w:ascii="Times New Roman" w:hAnsi="Times New Roman"/>
          <w:sz w:val="24"/>
        </w:rPr>
        <w:t>a</w:t>
      </w:r>
      <w:r>
        <w:rPr>
          <w:rFonts w:ascii="Times New Roman" w:hAnsi="Times New Roman"/>
          <w:sz w:val="24"/>
        </w:rPr>
        <w:t xml:space="preserve"> </w:t>
      </w:r>
      <w:r w:rsidR="00AA49EE">
        <w:rPr>
          <w:rFonts w:ascii="Times New Roman" w:hAnsi="Times New Roman"/>
          <w:sz w:val="24"/>
        </w:rPr>
        <w:t>meta</w:t>
      </w:r>
      <w:r w:rsidR="001E2C6E">
        <w:rPr>
          <w:rFonts w:ascii="Times New Roman" w:hAnsi="Times New Roman"/>
          <w:sz w:val="24"/>
        </w:rPr>
        <w:t xml:space="preserve"> se detalla a continuación.</w:t>
      </w:r>
    </w:p>
    <w:p w:rsidR="00D11331" w:rsidRDefault="00D11331" w:rsidP="00FA0EC6">
      <w:pPr>
        <w:spacing w:after="0" w:line="480" w:lineRule="auto"/>
        <w:jc w:val="both"/>
        <w:rPr>
          <w:rFonts w:ascii="Times New Roman" w:hAnsi="Times New Roman"/>
          <w:sz w:val="24"/>
        </w:rPr>
      </w:pPr>
    </w:p>
    <w:p w:rsidR="00D11331" w:rsidRDefault="00D11331" w:rsidP="00FA0EC6">
      <w:pPr>
        <w:spacing w:after="0" w:line="480" w:lineRule="auto"/>
        <w:jc w:val="both"/>
        <w:rPr>
          <w:rFonts w:ascii="Times New Roman" w:hAnsi="Times New Roman"/>
          <w:sz w:val="24"/>
        </w:rPr>
      </w:pPr>
    </w:p>
    <w:p w:rsidR="00D11331" w:rsidRDefault="00D11331" w:rsidP="00FA0EC6">
      <w:pPr>
        <w:spacing w:after="0" w:line="480" w:lineRule="auto"/>
        <w:jc w:val="both"/>
        <w:rPr>
          <w:rFonts w:ascii="Times New Roman" w:hAnsi="Times New Roman"/>
          <w:sz w:val="24"/>
        </w:rPr>
      </w:pPr>
    </w:p>
    <w:p w:rsidR="00FA0EC6" w:rsidRPr="00277CDB" w:rsidRDefault="00FA0EC6" w:rsidP="009468FD">
      <w:pPr>
        <w:spacing w:after="0" w:line="240" w:lineRule="auto"/>
        <w:jc w:val="center"/>
        <w:rPr>
          <w:rFonts w:ascii="Times New Roman" w:hAnsi="Times New Roman"/>
          <w:b/>
          <w:sz w:val="24"/>
        </w:rPr>
      </w:pPr>
      <w:r w:rsidRPr="00277CDB">
        <w:rPr>
          <w:rFonts w:ascii="Times New Roman" w:hAnsi="Times New Roman"/>
          <w:b/>
          <w:sz w:val="24"/>
        </w:rPr>
        <w:t xml:space="preserve">Cuadro Núm. </w:t>
      </w:r>
      <w:r w:rsidR="00991A35">
        <w:rPr>
          <w:rFonts w:ascii="Times New Roman" w:hAnsi="Times New Roman"/>
          <w:b/>
          <w:sz w:val="24"/>
        </w:rPr>
        <w:t>10</w:t>
      </w:r>
      <w:r w:rsidRPr="00277CDB">
        <w:rPr>
          <w:rFonts w:ascii="Times New Roman" w:hAnsi="Times New Roman"/>
          <w:b/>
          <w:sz w:val="24"/>
        </w:rPr>
        <w:t>:</w:t>
      </w:r>
    </w:p>
    <w:p w:rsidR="00FA0EC6" w:rsidRPr="00277CDB" w:rsidRDefault="00FA0EC6" w:rsidP="009468FD">
      <w:pPr>
        <w:spacing w:after="0" w:line="240" w:lineRule="auto"/>
        <w:jc w:val="center"/>
        <w:rPr>
          <w:rFonts w:ascii="Times New Roman" w:hAnsi="Times New Roman"/>
          <w:sz w:val="24"/>
        </w:rPr>
      </w:pPr>
      <w:r w:rsidRPr="00277CDB">
        <w:rPr>
          <w:rFonts w:ascii="Times New Roman" w:hAnsi="Times New Roman"/>
          <w:b/>
          <w:sz w:val="24"/>
        </w:rPr>
        <w:t xml:space="preserve">República Dominicana: </w:t>
      </w:r>
      <w:r w:rsidR="00AD21CF" w:rsidRPr="00AD21CF">
        <w:rPr>
          <w:rFonts w:ascii="Times New Roman" w:hAnsi="Times New Roman"/>
          <w:sz w:val="24"/>
        </w:rPr>
        <w:t xml:space="preserve">Apoyo a la </w:t>
      </w:r>
      <w:r w:rsidR="00AD21CF" w:rsidRPr="00114F91">
        <w:rPr>
          <w:rFonts w:ascii="Times New Roman" w:hAnsi="Times New Roman"/>
          <w:b/>
          <w:sz w:val="24"/>
        </w:rPr>
        <w:t>r</w:t>
      </w:r>
      <w:r w:rsidRPr="00114F91">
        <w:rPr>
          <w:rFonts w:ascii="Times New Roman" w:hAnsi="Times New Roman"/>
          <w:b/>
          <w:sz w:val="24"/>
        </w:rPr>
        <w:t>ehabilitación de caminos</w:t>
      </w:r>
      <w:r w:rsidRPr="00277CDB">
        <w:rPr>
          <w:rFonts w:ascii="Times New Roman" w:hAnsi="Times New Roman"/>
          <w:sz w:val="24"/>
        </w:rPr>
        <w:t xml:space="preserve"> por Regional</w:t>
      </w:r>
      <w:r w:rsidR="00114F91">
        <w:rPr>
          <w:rFonts w:ascii="Times New Roman" w:hAnsi="Times New Roman"/>
          <w:sz w:val="24"/>
        </w:rPr>
        <w:t xml:space="preserve"> Cafetalera y trimestre</w:t>
      </w:r>
      <w:r w:rsidRPr="00277CDB">
        <w:rPr>
          <w:rFonts w:ascii="Times New Roman" w:hAnsi="Times New Roman"/>
          <w:sz w:val="24"/>
        </w:rPr>
        <w:t>. Proyección Nacional 201</w:t>
      </w:r>
      <w:r w:rsidR="001F3342">
        <w:rPr>
          <w:rFonts w:ascii="Times New Roman" w:hAnsi="Times New Roman"/>
          <w:sz w:val="24"/>
        </w:rPr>
        <w:t>8</w:t>
      </w:r>
      <w:r w:rsidRPr="00277CDB">
        <w:rPr>
          <w:rFonts w:ascii="Times New Roman" w:hAnsi="Times New Roman"/>
          <w:sz w:val="24"/>
        </w:rPr>
        <w:t>. En K</w:t>
      </w:r>
      <w:r w:rsidR="00136585" w:rsidRPr="00277CDB">
        <w:rPr>
          <w:rFonts w:ascii="Times New Roman" w:hAnsi="Times New Roman"/>
          <w:sz w:val="24"/>
        </w:rPr>
        <w:t>ilómetro</w:t>
      </w:r>
      <w:r w:rsidR="00114F91">
        <w:rPr>
          <w:rFonts w:ascii="Times New Roman" w:hAnsi="Times New Roman"/>
          <w:sz w:val="24"/>
        </w:rPr>
        <w:t>s</w:t>
      </w:r>
      <w:r w:rsidRPr="00277CDB">
        <w:rPr>
          <w:rFonts w:ascii="Times New Roman" w:hAnsi="Times New Roman"/>
          <w:sz w:val="24"/>
        </w:rPr>
        <w:t>.</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06"/>
        <w:gridCol w:w="678"/>
        <w:gridCol w:w="1167"/>
        <w:gridCol w:w="972"/>
        <w:gridCol w:w="985"/>
        <w:gridCol w:w="861"/>
        <w:gridCol w:w="837"/>
        <w:gridCol w:w="947"/>
        <w:gridCol w:w="484"/>
        <w:gridCol w:w="912"/>
      </w:tblGrid>
      <w:tr w:rsidR="008457EC" w:rsidRPr="008457EC" w:rsidTr="005F7502">
        <w:trPr>
          <w:trHeight w:val="544"/>
          <w:jc w:val="center"/>
        </w:trPr>
        <w:tc>
          <w:tcPr>
            <w:tcW w:w="818" w:type="pct"/>
            <w:gridSpan w:val="2"/>
            <w:shd w:val="clear" w:color="auto" w:fill="385623" w:themeFill="accent6" w:themeFillShade="80"/>
            <w:vAlign w:val="center"/>
          </w:tcPr>
          <w:p w:rsidR="008457EC" w:rsidRPr="008457EC" w:rsidRDefault="008457EC" w:rsidP="00B53FBE">
            <w:pPr>
              <w:spacing w:after="0" w:line="240" w:lineRule="auto"/>
              <w:jc w:val="center"/>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PERIODO</w:t>
            </w:r>
          </w:p>
        </w:tc>
        <w:tc>
          <w:tcPr>
            <w:tcW w:w="361"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Norte</w:t>
            </w:r>
          </w:p>
        </w:tc>
        <w:tc>
          <w:tcPr>
            <w:tcW w:w="622"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Norcentral</w:t>
            </w:r>
          </w:p>
        </w:tc>
        <w:tc>
          <w:tcPr>
            <w:tcW w:w="518"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Noroeste</w:t>
            </w:r>
          </w:p>
        </w:tc>
        <w:tc>
          <w:tcPr>
            <w:tcW w:w="525"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Nordeste</w:t>
            </w:r>
          </w:p>
        </w:tc>
        <w:tc>
          <w:tcPr>
            <w:tcW w:w="459"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Central</w:t>
            </w:r>
          </w:p>
        </w:tc>
        <w:tc>
          <w:tcPr>
            <w:tcW w:w="446"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Sureste</w:t>
            </w:r>
          </w:p>
        </w:tc>
        <w:tc>
          <w:tcPr>
            <w:tcW w:w="505"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Suroeste</w:t>
            </w:r>
          </w:p>
        </w:tc>
        <w:tc>
          <w:tcPr>
            <w:tcW w:w="258"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Sur</w:t>
            </w:r>
          </w:p>
        </w:tc>
        <w:tc>
          <w:tcPr>
            <w:tcW w:w="486" w:type="pct"/>
            <w:shd w:val="clear" w:color="auto" w:fill="385623" w:themeFill="accent6" w:themeFillShade="80"/>
            <w:vAlign w:val="center"/>
            <w:hideMark/>
          </w:tcPr>
          <w:p w:rsidR="008457EC" w:rsidRPr="008457EC" w:rsidRDefault="008457EC" w:rsidP="007B7F7F">
            <w:pPr>
              <w:spacing w:after="0" w:line="240" w:lineRule="auto"/>
              <w:rPr>
                <w:rFonts w:ascii="Times New Roman" w:eastAsia="Times New Roman" w:hAnsi="Times New Roman"/>
                <w:b/>
                <w:bCs/>
                <w:color w:val="FFFFFF" w:themeColor="background1"/>
                <w:szCs w:val="24"/>
                <w:lang w:eastAsia="es-DO"/>
              </w:rPr>
            </w:pPr>
            <w:r w:rsidRPr="008457EC">
              <w:rPr>
                <w:rFonts w:ascii="Times New Roman" w:eastAsia="Times New Roman" w:hAnsi="Times New Roman"/>
                <w:b/>
                <w:bCs/>
                <w:color w:val="FFFFFF" w:themeColor="background1"/>
                <w:szCs w:val="24"/>
                <w:lang w:eastAsia="es-DO"/>
              </w:rPr>
              <w:t>TOTAL</w:t>
            </w:r>
          </w:p>
        </w:tc>
      </w:tr>
      <w:tr w:rsidR="008457EC" w:rsidRPr="00B53FBE" w:rsidTr="005F7502">
        <w:trPr>
          <w:trHeight w:val="90"/>
          <w:jc w:val="center"/>
        </w:trPr>
        <w:tc>
          <w:tcPr>
            <w:tcW w:w="818" w:type="pct"/>
            <w:gridSpan w:val="2"/>
            <w:shd w:val="clear" w:color="auto" w:fill="833C0B" w:themeFill="accent2" w:themeFillShade="80"/>
          </w:tcPr>
          <w:p w:rsidR="008457EC" w:rsidRPr="00B53FBE" w:rsidRDefault="008457EC" w:rsidP="00DC454B">
            <w:pPr>
              <w:spacing w:after="0" w:line="240" w:lineRule="auto"/>
              <w:jc w:val="center"/>
              <w:rPr>
                <w:rFonts w:ascii="Times New Roman" w:eastAsia="Times New Roman" w:hAnsi="Times New Roman"/>
                <w:b/>
                <w:bCs/>
                <w:color w:val="FFFFFF" w:themeColor="background1"/>
                <w:sz w:val="24"/>
                <w:szCs w:val="24"/>
                <w:lang w:eastAsia="es-DO"/>
              </w:rPr>
            </w:pPr>
            <w:r w:rsidRPr="00B53FBE">
              <w:rPr>
                <w:rFonts w:ascii="Times New Roman" w:eastAsia="Times New Roman" w:hAnsi="Times New Roman"/>
                <w:b/>
                <w:bCs/>
                <w:color w:val="FFFFFF" w:themeColor="background1"/>
                <w:sz w:val="24"/>
                <w:szCs w:val="24"/>
                <w:lang w:eastAsia="es-DO"/>
              </w:rPr>
              <w:t>ANUAL</w:t>
            </w:r>
          </w:p>
        </w:tc>
        <w:tc>
          <w:tcPr>
            <w:tcW w:w="361"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320</w:t>
            </w:r>
          </w:p>
        </w:tc>
        <w:tc>
          <w:tcPr>
            <w:tcW w:w="622"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267</w:t>
            </w:r>
          </w:p>
        </w:tc>
        <w:tc>
          <w:tcPr>
            <w:tcW w:w="518"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150</w:t>
            </w:r>
          </w:p>
        </w:tc>
        <w:tc>
          <w:tcPr>
            <w:tcW w:w="525"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198</w:t>
            </w:r>
          </w:p>
        </w:tc>
        <w:tc>
          <w:tcPr>
            <w:tcW w:w="459"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250</w:t>
            </w:r>
          </w:p>
        </w:tc>
        <w:tc>
          <w:tcPr>
            <w:tcW w:w="446"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70</w:t>
            </w:r>
          </w:p>
        </w:tc>
        <w:tc>
          <w:tcPr>
            <w:tcW w:w="505"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300</w:t>
            </w:r>
          </w:p>
        </w:tc>
        <w:tc>
          <w:tcPr>
            <w:tcW w:w="258"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214</w:t>
            </w:r>
          </w:p>
        </w:tc>
        <w:tc>
          <w:tcPr>
            <w:tcW w:w="486" w:type="pct"/>
            <w:shd w:val="clear" w:color="auto" w:fill="833C0B" w:themeFill="accent2" w:themeFillShade="80"/>
            <w:vAlign w:val="center"/>
          </w:tcPr>
          <w:p w:rsidR="008457EC" w:rsidRPr="00C24D34" w:rsidRDefault="008457EC" w:rsidP="00DC454B">
            <w:pPr>
              <w:spacing w:after="0"/>
              <w:jc w:val="center"/>
              <w:rPr>
                <w:rFonts w:ascii="Times New Roman" w:hAnsi="Times New Roman"/>
                <w:b/>
                <w:bCs/>
                <w:color w:val="FFFFFF" w:themeColor="background1"/>
                <w:sz w:val="20"/>
                <w:szCs w:val="24"/>
              </w:rPr>
            </w:pPr>
            <w:r w:rsidRPr="00C24D34">
              <w:rPr>
                <w:rFonts w:ascii="Times New Roman" w:hAnsi="Times New Roman"/>
                <w:b/>
                <w:bCs/>
                <w:color w:val="FFFFFF" w:themeColor="background1"/>
                <w:sz w:val="20"/>
              </w:rPr>
              <w:t>1,769</w:t>
            </w:r>
          </w:p>
        </w:tc>
      </w:tr>
      <w:tr w:rsidR="00D45177" w:rsidRPr="008457EC" w:rsidTr="00C2565A">
        <w:trPr>
          <w:trHeight w:val="90"/>
          <w:jc w:val="center"/>
        </w:trPr>
        <w:tc>
          <w:tcPr>
            <w:tcW w:w="229" w:type="pct"/>
            <w:vMerge w:val="restart"/>
            <w:textDirection w:val="btLr"/>
          </w:tcPr>
          <w:p w:rsidR="00D45177" w:rsidRPr="008457EC" w:rsidRDefault="00D45177" w:rsidP="00D45177">
            <w:pPr>
              <w:spacing w:after="0" w:line="200" w:lineRule="atLeast"/>
              <w:ind w:left="113" w:right="113"/>
              <w:jc w:val="center"/>
              <w:rPr>
                <w:rFonts w:ascii="Times New Roman" w:eastAsia="Times New Roman" w:hAnsi="Times New Roman"/>
                <w:color w:val="000000"/>
                <w:sz w:val="18"/>
                <w:szCs w:val="24"/>
                <w:lang w:eastAsia="es-DO"/>
              </w:rPr>
            </w:pPr>
            <w:r w:rsidRPr="008457EC">
              <w:rPr>
                <w:rFonts w:ascii="Times New Roman" w:eastAsia="Times New Roman" w:hAnsi="Times New Roman"/>
                <w:color w:val="000000"/>
                <w:sz w:val="18"/>
                <w:szCs w:val="24"/>
                <w:lang w:eastAsia="es-DO"/>
              </w:rPr>
              <w:t xml:space="preserve">Trimestre </w:t>
            </w:r>
          </w:p>
        </w:tc>
        <w:tc>
          <w:tcPr>
            <w:tcW w:w="590" w:type="pct"/>
            <w:shd w:val="clear" w:color="auto" w:fill="auto"/>
            <w:vAlign w:val="center"/>
            <w:hideMark/>
          </w:tcPr>
          <w:p w:rsidR="00D45177" w:rsidRPr="00D11331" w:rsidRDefault="00D45177" w:rsidP="00D45177">
            <w:pPr>
              <w:spacing w:after="0" w:line="240" w:lineRule="auto"/>
              <w:jc w:val="center"/>
              <w:rPr>
                <w:rFonts w:ascii="Times New Roman" w:eastAsia="Times New Roman" w:hAnsi="Times New Roman"/>
                <w:color w:val="000000"/>
                <w:szCs w:val="24"/>
                <w:lang w:eastAsia="es-DO"/>
              </w:rPr>
            </w:pPr>
            <w:r w:rsidRPr="00D11331">
              <w:rPr>
                <w:rFonts w:ascii="Times New Roman" w:eastAsia="Times New Roman" w:hAnsi="Times New Roman"/>
                <w:color w:val="000000"/>
                <w:szCs w:val="24"/>
                <w:lang w:eastAsia="es-DO"/>
              </w:rPr>
              <w:t xml:space="preserve">1er.  </w:t>
            </w:r>
          </w:p>
        </w:tc>
        <w:tc>
          <w:tcPr>
            <w:tcW w:w="361"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30</w:t>
            </w:r>
          </w:p>
        </w:tc>
        <w:tc>
          <w:tcPr>
            <w:tcW w:w="622"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60</w:t>
            </w:r>
          </w:p>
        </w:tc>
        <w:tc>
          <w:tcPr>
            <w:tcW w:w="51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50</w:t>
            </w:r>
          </w:p>
        </w:tc>
        <w:tc>
          <w:tcPr>
            <w:tcW w:w="525" w:type="pct"/>
            <w:shd w:val="clear" w:color="auto" w:fill="auto"/>
            <w:vAlign w:val="center"/>
          </w:tcPr>
          <w:p w:rsidR="00D45177" w:rsidRPr="004E3375" w:rsidRDefault="00D11331" w:rsidP="00D45177">
            <w:pPr>
              <w:spacing w:after="0"/>
              <w:jc w:val="center"/>
              <w:rPr>
                <w:rFonts w:ascii="Times New Roman" w:hAnsi="Times New Roman"/>
              </w:rPr>
            </w:pPr>
            <w:r>
              <w:rPr>
                <w:rFonts w:ascii="Times New Roman" w:hAnsi="Times New Roman"/>
              </w:rPr>
              <w:t>49</w:t>
            </w:r>
          </w:p>
        </w:tc>
        <w:tc>
          <w:tcPr>
            <w:tcW w:w="459"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60</w:t>
            </w:r>
          </w:p>
        </w:tc>
        <w:tc>
          <w:tcPr>
            <w:tcW w:w="446"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13</w:t>
            </w:r>
          </w:p>
        </w:tc>
        <w:tc>
          <w:tcPr>
            <w:tcW w:w="505"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69</w:t>
            </w:r>
          </w:p>
        </w:tc>
        <w:tc>
          <w:tcPr>
            <w:tcW w:w="25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35</w:t>
            </w:r>
          </w:p>
        </w:tc>
        <w:tc>
          <w:tcPr>
            <w:tcW w:w="486" w:type="pct"/>
            <w:shd w:val="clear" w:color="auto" w:fill="auto"/>
            <w:vAlign w:val="bottom"/>
          </w:tcPr>
          <w:p w:rsidR="00D45177" w:rsidRPr="004E3375" w:rsidRDefault="00D45177" w:rsidP="00D45177">
            <w:pPr>
              <w:spacing w:after="0"/>
              <w:jc w:val="center"/>
              <w:rPr>
                <w:rFonts w:ascii="Times New Roman" w:hAnsi="Times New Roman"/>
              </w:rPr>
            </w:pPr>
            <w:r w:rsidRPr="004E3375">
              <w:rPr>
                <w:rFonts w:ascii="Times New Roman" w:hAnsi="Times New Roman"/>
              </w:rPr>
              <w:t>366</w:t>
            </w:r>
          </w:p>
        </w:tc>
      </w:tr>
      <w:tr w:rsidR="00D45177" w:rsidRPr="008457EC" w:rsidTr="00C2565A">
        <w:trPr>
          <w:trHeight w:val="90"/>
          <w:jc w:val="center"/>
        </w:trPr>
        <w:tc>
          <w:tcPr>
            <w:tcW w:w="229" w:type="pct"/>
            <w:vMerge/>
          </w:tcPr>
          <w:p w:rsidR="00D45177" w:rsidRPr="008457EC" w:rsidRDefault="00D45177" w:rsidP="00D45177">
            <w:pPr>
              <w:spacing w:after="0" w:line="240" w:lineRule="auto"/>
              <w:jc w:val="center"/>
              <w:rPr>
                <w:rFonts w:ascii="Times New Roman" w:eastAsia="Times New Roman" w:hAnsi="Times New Roman"/>
                <w:color w:val="000000"/>
                <w:sz w:val="24"/>
                <w:szCs w:val="24"/>
                <w:lang w:eastAsia="es-DO"/>
              </w:rPr>
            </w:pPr>
          </w:p>
        </w:tc>
        <w:tc>
          <w:tcPr>
            <w:tcW w:w="590" w:type="pct"/>
            <w:shd w:val="clear" w:color="auto" w:fill="auto"/>
            <w:vAlign w:val="center"/>
            <w:hideMark/>
          </w:tcPr>
          <w:p w:rsidR="00D45177" w:rsidRPr="00D11331" w:rsidRDefault="00D45177" w:rsidP="00D45177">
            <w:pPr>
              <w:spacing w:after="0" w:line="240" w:lineRule="auto"/>
              <w:jc w:val="center"/>
              <w:rPr>
                <w:rFonts w:ascii="Times New Roman" w:eastAsia="Times New Roman" w:hAnsi="Times New Roman"/>
                <w:color w:val="000000"/>
                <w:szCs w:val="24"/>
                <w:lang w:eastAsia="es-DO"/>
              </w:rPr>
            </w:pPr>
            <w:r w:rsidRPr="00D11331">
              <w:rPr>
                <w:rFonts w:ascii="Times New Roman" w:eastAsia="Times New Roman" w:hAnsi="Times New Roman"/>
                <w:color w:val="000000"/>
                <w:szCs w:val="24"/>
                <w:lang w:eastAsia="es-DO"/>
              </w:rPr>
              <w:t xml:space="preserve">2do. </w:t>
            </w:r>
          </w:p>
        </w:tc>
        <w:tc>
          <w:tcPr>
            <w:tcW w:w="361"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120</w:t>
            </w:r>
          </w:p>
        </w:tc>
        <w:tc>
          <w:tcPr>
            <w:tcW w:w="622"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80</w:t>
            </w:r>
          </w:p>
        </w:tc>
        <w:tc>
          <w:tcPr>
            <w:tcW w:w="51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35</w:t>
            </w:r>
          </w:p>
        </w:tc>
        <w:tc>
          <w:tcPr>
            <w:tcW w:w="525" w:type="pct"/>
            <w:shd w:val="clear" w:color="auto" w:fill="auto"/>
            <w:vAlign w:val="center"/>
          </w:tcPr>
          <w:p w:rsidR="00D45177" w:rsidRPr="004E3375" w:rsidRDefault="00D11331" w:rsidP="00E73ACA">
            <w:pPr>
              <w:spacing w:after="0"/>
              <w:jc w:val="center"/>
              <w:rPr>
                <w:rFonts w:ascii="Times New Roman" w:hAnsi="Times New Roman"/>
              </w:rPr>
            </w:pPr>
            <w:r>
              <w:rPr>
                <w:rFonts w:ascii="Times New Roman" w:hAnsi="Times New Roman"/>
              </w:rPr>
              <w:t>5</w:t>
            </w:r>
            <w:r w:rsidR="00E73ACA">
              <w:rPr>
                <w:rFonts w:ascii="Times New Roman" w:hAnsi="Times New Roman"/>
              </w:rPr>
              <w:t>1</w:t>
            </w:r>
          </w:p>
        </w:tc>
        <w:tc>
          <w:tcPr>
            <w:tcW w:w="459"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63</w:t>
            </w:r>
          </w:p>
        </w:tc>
        <w:tc>
          <w:tcPr>
            <w:tcW w:w="446"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22</w:t>
            </w:r>
          </w:p>
        </w:tc>
        <w:tc>
          <w:tcPr>
            <w:tcW w:w="505"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82</w:t>
            </w:r>
          </w:p>
        </w:tc>
        <w:tc>
          <w:tcPr>
            <w:tcW w:w="25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60</w:t>
            </w:r>
          </w:p>
        </w:tc>
        <w:tc>
          <w:tcPr>
            <w:tcW w:w="486" w:type="pct"/>
            <w:shd w:val="clear" w:color="auto" w:fill="auto"/>
            <w:vAlign w:val="bottom"/>
          </w:tcPr>
          <w:p w:rsidR="00D45177" w:rsidRPr="004E3375" w:rsidRDefault="00D45177" w:rsidP="00D45177">
            <w:pPr>
              <w:spacing w:after="0"/>
              <w:jc w:val="center"/>
              <w:rPr>
                <w:rFonts w:ascii="Times New Roman" w:hAnsi="Times New Roman"/>
              </w:rPr>
            </w:pPr>
            <w:r w:rsidRPr="004E3375">
              <w:rPr>
                <w:rFonts w:ascii="Times New Roman" w:hAnsi="Times New Roman"/>
              </w:rPr>
              <w:t>512</w:t>
            </w:r>
          </w:p>
        </w:tc>
      </w:tr>
      <w:tr w:rsidR="00D45177" w:rsidRPr="008457EC" w:rsidTr="00C2565A">
        <w:trPr>
          <w:trHeight w:val="90"/>
          <w:jc w:val="center"/>
        </w:trPr>
        <w:tc>
          <w:tcPr>
            <w:tcW w:w="229" w:type="pct"/>
            <w:vMerge/>
          </w:tcPr>
          <w:p w:rsidR="00D45177" w:rsidRPr="008457EC" w:rsidRDefault="00D45177" w:rsidP="00D45177">
            <w:pPr>
              <w:spacing w:after="0" w:line="240" w:lineRule="auto"/>
              <w:jc w:val="center"/>
              <w:rPr>
                <w:rFonts w:ascii="Times New Roman" w:eastAsia="Times New Roman" w:hAnsi="Times New Roman"/>
                <w:color w:val="000000"/>
                <w:sz w:val="24"/>
                <w:szCs w:val="24"/>
                <w:lang w:eastAsia="es-DO"/>
              </w:rPr>
            </w:pPr>
          </w:p>
        </w:tc>
        <w:tc>
          <w:tcPr>
            <w:tcW w:w="590" w:type="pct"/>
            <w:shd w:val="clear" w:color="auto" w:fill="auto"/>
            <w:vAlign w:val="center"/>
            <w:hideMark/>
          </w:tcPr>
          <w:p w:rsidR="00D45177" w:rsidRPr="00D11331" w:rsidRDefault="00D45177" w:rsidP="00D45177">
            <w:pPr>
              <w:spacing w:after="0" w:line="240" w:lineRule="auto"/>
              <w:jc w:val="center"/>
              <w:rPr>
                <w:rFonts w:ascii="Times New Roman" w:eastAsia="Times New Roman" w:hAnsi="Times New Roman"/>
                <w:color w:val="000000"/>
                <w:szCs w:val="24"/>
                <w:lang w:eastAsia="es-DO"/>
              </w:rPr>
            </w:pPr>
            <w:r w:rsidRPr="00D11331">
              <w:rPr>
                <w:rFonts w:ascii="Times New Roman" w:eastAsia="Times New Roman" w:hAnsi="Times New Roman"/>
                <w:color w:val="000000"/>
                <w:szCs w:val="24"/>
                <w:lang w:eastAsia="es-DO"/>
              </w:rPr>
              <w:t xml:space="preserve">3er.  </w:t>
            </w:r>
          </w:p>
        </w:tc>
        <w:tc>
          <w:tcPr>
            <w:tcW w:w="361"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120</w:t>
            </w:r>
          </w:p>
        </w:tc>
        <w:tc>
          <w:tcPr>
            <w:tcW w:w="622"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60</w:t>
            </w:r>
          </w:p>
        </w:tc>
        <w:tc>
          <w:tcPr>
            <w:tcW w:w="51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35</w:t>
            </w:r>
          </w:p>
        </w:tc>
        <w:tc>
          <w:tcPr>
            <w:tcW w:w="525" w:type="pct"/>
            <w:shd w:val="clear" w:color="auto" w:fill="auto"/>
            <w:vAlign w:val="center"/>
          </w:tcPr>
          <w:p w:rsidR="00D45177" w:rsidRPr="004E3375" w:rsidRDefault="00D11331" w:rsidP="00D11331">
            <w:pPr>
              <w:spacing w:after="0"/>
              <w:jc w:val="center"/>
              <w:rPr>
                <w:rFonts w:ascii="Times New Roman" w:hAnsi="Times New Roman"/>
              </w:rPr>
            </w:pPr>
            <w:r>
              <w:rPr>
                <w:rFonts w:ascii="Times New Roman" w:hAnsi="Times New Roman"/>
              </w:rPr>
              <w:t>48</w:t>
            </w:r>
          </w:p>
        </w:tc>
        <w:tc>
          <w:tcPr>
            <w:tcW w:w="459"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65</w:t>
            </w:r>
          </w:p>
        </w:tc>
        <w:tc>
          <w:tcPr>
            <w:tcW w:w="446"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22</w:t>
            </w:r>
          </w:p>
        </w:tc>
        <w:tc>
          <w:tcPr>
            <w:tcW w:w="505"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77</w:t>
            </w:r>
          </w:p>
        </w:tc>
        <w:tc>
          <w:tcPr>
            <w:tcW w:w="25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65</w:t>
            </w:r>
          </w:p>
        </w:tc>
        <w:tc>
          <w:tcPr>
            <w:tcW w:w="486" w:type="pct"/>
            <w:shd w:val="clear" w:color="auto" w:fill="auto"/>
            <w:vAlign w:val="bottom"/>
          </w:tcPr>
          <w:p w:rsidR="00D45177" w:rsidRPr="004E3375" w:rsidRDefault="00D45177" w:rsidP="00D45177">
            <w:pPr>
              <w:spacing w:after="0"/>
              <w:jc w:val="center"/>
              <w:rPr>
                <w:rFonts w:ascii="Times New Roman" w:hAnsi="Times New Roman"/>
              </w:rPr>
            </w:pPr>
            <w:r w:rsidRPr="004E3375">
              <w:rPr>
                <w:rFonts w:ascii="Times New Roman" w:hAnsi="Times New Roman"/>
              </w:rPr>
              <w:t>492</w:t>
            </w:r>
          </w:p>
        </w:tc>
      </w:tr>
      <w:tr w:rsidR="00D45177" w:rsidRPr="008457EC" w:rsidTr="00C2565A">
        <w:trPr>
          <w:trHeight w:val="90"/>
          <w:jc w:val="center"/>
        </w:trPr>
        <w:tc>
          <w:tcPr>
            <w:tcW w:w="229" w:type="pct"/>
            <w:vMerge/>
          </w:tcPr>
          <w:p w:rsidR="00D45177" w:rsidRPr="008457EC" w:rsidRDefault="00D45177" w:rsidP="00D45177">
            <w:pPr>
              <w:spacing w:after="0" w:line="240" w:lineRule="auto"/>
              <w:jc w:val="center"/>
              <w:rPr>
                <w:rFonts w:ascii="Times New Roman" w:eastAsia="Times New Roman" w:hAnsi="Times New Roman"/>
                <w:color w:val="000000"/>
                <w:sz w:val="24"/>
                <w:szCs w:val="24"/>
                <w:lang w:eastAsia="es-DO"/>
              </w:rPr>
            </w:pPr>
          </w:p>
        </w:tc>
        <w:tc>
          <w:tcPr>
            <w:tcW w:w="590" w:type="pct"/>
            <w:shd w:val="clear" w:color="auto" w:fill="auto"/>
            <w:vAlign w:val="center"/>
            <w:hideMark/>
          </w:tcPr>
          <w:p w:rsidR="00D45177" w:rsidRPr="00D11331" w:rsidRDefault="00D45177" w:rsidP="00D45177">
            <w:pPr>
              <w:spacing w:after="0" w:line="240" w:lineRule="auto"/>
              <w:jc w:val="center"/>
              <w:rPr>
                <w:rFonts w:ascii="Times New Roman" w:eastAsia="Times New Roman" w:hAnsi="Times New Roman"/>
                <w:color w:val="000000"/>
                <w:szCs w:val="24"/>
                <w:lang w:eastAsia="es-DO"/>
              </w:rPr>
            </w:pPr>
            <w:r w:rsidRPr="00D11331">
              <w:rPr>
                <w:rFonts w:ascii="Times New Roman" w:eastAsia="Times New Roman" w:hAnsi="Times New Roman"/>
                <w:color w:val="000000"/>
                <w:szCs w:val="24"/>
                <w:lang w:eastAsia="es-DO"/>
              </w:rPr>
              <w:t xml:space="preserve">4to.  </w:t>
            </w:r>
          </w:p>
        </w:tc>
        <w:tc>
          <w:tcPr>
            <w:tcW w:w="361"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50</w:t>
            </w:r>
          </w:p>
        </w:tc>
        <w:tc>
          <w:tcPr>
            <w:tcW w:w="622"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67</w:t>
            </w:r>
          </w:p>
        </w:tc>
        <w:tc>
          <w:tcPr>
            <w:tcW w:w="51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35</w:t>
            </w:r>
          </w:p>
        </w:tc>
        <w:tc>
          <w:tcPr>
            <w:tcW w:w="525" w:type="pct"/>
            <w:shd w:val="clear" w:color="auto" w:fill="auto"/>
            <w:vAlign w:val="center"/>
          </w:tcPr>
          <w:p w:rsidR="00D45177" w:rsidRPr="004E3375" w:rsidRDefault="00D11331" w:rsidP="00D11331">
            <w:pPr>
              <w:spacing w:after="0"/>
              <w:jc w:val="center"/>
              <w:rPr>
                <w:rFonts w:ascii="Times New Roman" w:hAnsi="Times New Roman"/>
              </w:rPr>
            </w:pPr>
            <w:r>
              <w:rPr>
                <w:rFonts w:ascii="Times New Roman" w:hAnsi="Times New Roman"/>
              </w:rPr>
              <w:t>50</w:t>
            </w:r>
          </w:p>
        </w:tc>
        <w:tc>
          <w:tcPr>
            <w:tcW w:w="459"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62</w:t>
            </w:r>
          </w:p>
        </w:tc>
        <w:tc>
          <w:tcPr>
            <w:tcW w:w="446" w:type="pct"/>
            <w:shd w:val="clear" w:color="auto" w:fill="auto"/>
            <w:vAlign w:val="center"/>
          </w:tcPr>
          <w:p w:rsidR="00D45177" w:rsidRPr="004E3375" w:rsidRDefault="00D45177" w:rsidP="00D45177">
            <w:pPr>
              <w:spacing w:after="0" w:line="240" w:lineRule="auto"/>
              <w:jc w:val="center"/>
              <w:rPr>
                <w:rFonts w:ascii="Times New Roman" w:hAnsi="Times New Roman"/>
              </w:rPr>
            </w:pPr>
            <w:r w:rsidRPr="004E3375">
              <w:rPr>
                <w:rFonts w:ascii="Times New Roman" w:hAnsi="Times New Roman"/>
              </w:rPr>
              <w:t>13</w:t>
            </w:r>
          </w:p>
        </w:tc>
        <w:tc>
          <w:tcPr>
            <w:tcW w:w="505"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72</w:t>
            </w:r>
          </w:p>
        </w:tc>
        <w:tc>
          <w:tcPr>
            <w:tcW w:w="258" w:type="pct"/>
            <w:shd w:val="clear" w:color="auto" w:fill="auto"/>
            <w:vAlign w:val="center"/>
          </w:tcPr>
          <w:p w:rsidR="00D45177" w:rsidRPr="004E3375" w:rsidRDefault="00D45177" w:rsidP="00D45177">
            <w:pPr>
              <w:spacing w:after="0"/>
              <w:jc w:val="center"/>
              <w:rPr>
                <w:rFonts w:ascii="Times New Roman" w:hAnsi="Times New Roman"/>
              </w:rPr>
            </w:pPr>
            <w:r w:rsidRPr="004E3375">
              <w:rPr>
                <w:rFonts w:ascii="Times New Roman" w:hAnsi="Times New Roman"/>
              </w:rPr>
              <w:t>54</w:t>
            </w:r>
          </w:p>
        </w:tc>
        <w:tc>
          <w:tcPr>
            <w:tcW w:w="486" w:type="pct"/>
            <w:shd w:val="clear" w:color="auto" w:fill="auto"/>
            <w:vAlign w:val="bottom"/>
          </w:tcPr>
          <w:p w:rsidR="00D45177" w:rsidRPr="004E3375" w:rsidRDefault="00D45177" w:rsidP="00D45177">
            <w:pPr>
              <w:spacing w:after="0"/>
              <w:jc w:val="center"/>
              <w:rPr>
                <w:rFonts w:ascii="Times New Roman" w:hAnsi="Times New Roman"/>
              </w:rPr>
            </w:pPr>
            <w:r w:rsidRPr="004E3375">
              <w:rPr>
                <w:rFonts w:ascii="Times New Roman" w:hAnsi="Times New Roman"/>
              </w:rPr>
              <w:t>403</w:t>
            </w:r>
          </w:p>
        </w:tc>
      </w:tr>
    </w:tbl>
    <w:p w:rsidR="00FA0EC6" w:rsidRDefault="00FA0EC6" w:rsidP="00FA0EC6">
      <w:pPr>
        <w:spacing w:after="0" w:line="480" w:lineRule="auto"/>
        <w:jc w:val="both"/>
        <w:rPr>
          <w:rFonts w:ascii="Times New Roman" w:hAnsi="Times New Roman"/>
          <w:sz w:val="20"/>
        </w:rPr>
      </w:pPr>
      <w:r w:rsidRPr="00051793">
        <w:rPr>
          <w:rFonts w:ascii="Times New Roman" w:hAnsi="Times New Roman"/>
          <w:b/>
          <w:sz w:val="20"/>
        </w:rPr>
        <w:t>Fuente:</w:t>
      </w:r>
      <w:r w:rsidRPr="00051793">
        <w:rPr>
          <w:rFonts w:ascii="Times New Roman" w:hAnsi="Times New Roman"/>
          <w:sz w:val="20"/>
        </w:rPr>
        <w:t xml:space="preserve"> Dirección Técnica CODOCAFE, 201</w:t>
      </w:r>
      <w:r w:rsidR="006B0BEF">
        <w:rPr>
          <w:rFonts w:ascii="Times New Roman" w:hAnsi="Times New Roman"/>
          <w:sz w:val="20"/>
        </w:rPr>
        <w:t>7</w:t>
      </w:r>
      <w:r w:rsidRPr="00051793">
        <w:rPr>
          <w:rFonts w:ascii="Times New Roman" w:hAnsi="Times New Roman"/>
          <w:sz w:val="20"/>
        </w:rPr>
        <w:t>.</w:t>
      </w:r>
      <w:r w:rsidR="004D1874" w:rsidRPr="004D1874">
        <w:t xml:space="preserve"> </w:t>
      </w:r>
    </w:p>
    <w:p w:rsidR="00114F91" w:rsidRPr="00114F91" w:rsidRDefault="00114F91" w:rsidP="00AE1603">
      <w:pPr>
        <w:pStyle w:val="Ttulo2"/>
        <w:numPr>
          <w:ilvl w:val="2"/>
          <w:numId w:val="6"/>
        </w:numPr>
        <w:spacing w:after="240"/>
        <w:rPr>
          <w:rFonts w:ascii="Times New Roman" w:hAnsi="Times New Roman"/>
          <w:color w:val="auto"/>
          <w:sz w:val="28"/>
          <w:szCs w:val="24"/>
        </w:rPr>
      </w:pPr>
      <w:bookmarkStart w:id="66" w:name="_Toc499752562"/>
      <w:r w:rsidRPr="00114F91">
        <w:rPr>
          <w:rFonts w:ascii="Times New Roman" w:hAnsi="Times New Roman"/>
          <w:color w:val="auto"/>
          <w:sz w:val="28"/>
          <w:szCs w:val="24"/>
        </w:rPr>
        <w:t>Capacitación y Extensión Cafetalera</w:t>
      </w:r>
      <w:bookmarkEnd w:id="66"/>
    </w:p>
    <w:p w:rsidR="00D45177" w:rsidRDefault="00FA0EC6" w:rsidP="00FA0EC6">
      <w:pPr>
        <w:spacing w:after="0" w:line="480" w:lineRule="auto"/>
        <w:jc w:val="both"/>
        <w:rPr>
          <w:rFonts w:ascii="Times New Roman" w:hAnsi="Times New Roman"/>
          <w:sz w:val="24"/>
        </w:rPr>
      </w:pPr>
      <w:r>
        <w:rPr>
          <w:rFonts w:ascii="Times New Roman" w:hAnsi="Times New Roman"/>
          <w:sz w:val="24"/>
        </w:rPr>
        <w:t>Las actividades de capacitación y extensión p</w:t>
      </w:r>
      <w:r w:rsidR="009468FD">
        <w:rPr>
          <w:rFonts w:ascii="Times New Roman" w:hAnsi="Times New Roman"/>
          <w:sz w:val="24"/>
        </w:rPr>
        <w:t>rogramadas</w:t>
      </w:r>
      <w:r>
        <w:rPr>
          <w:rFonts w:ascii="Times New Roman" w:hAnsi="Times New Roman"/>
          <w:sz w:val="24"/>
        </w:rPr>
        <w:t xml:space="preserve"> a ser ejecutadas en el 201</w:t>
      </w:r>
      <w:r w:rsidR="001F3342">
        <w:rPr>
          <w:rFonts w:ascii="Times New Roman" w:hAnsi="Times New Roman"/>
          <w:sz w:val="24"/>
        </w:rPr>
        <w:t>8</w:t>
      </w:r>
      <w:r w:rsidR="00D347F4">
        <w:rPr>
          <w:rFonts w:ascii="Times New Roman" w:hAnsi="Times New Roman"/>
          <w:sz w:val="24"/>
        </w:rPr>
        <w:t xml:space="preserve"> ascienden a </w:t>
      </w:r>
      <w:r w:rsidR="00D347F4" w:rsidRPr="00C24D34">
        <w:rPr>
          <w:rFonts w:ascii="Times New Roman" w:hAnsi="Times New Roman"/>
          <w:sz w:val="24"/>
        </w:rPr>
        <w:t xml:space="preserve">53,500 </w:t>
      </w:r>
      <w:r w:rsidR="00D347F4">
        <w:rPr>
          <w:rFonts w:ascii="Times New Roman" w:hAnsi="Times New Roman"/>
          <w:sz w:val="24"/>
        </w:rPr>
        <w:t>y</w:t>
      </w:r>
      <w:r>
        <w:rPr>
          <w:rFonts w:ascii="Times New Roman" w:hAnsi="Times New Roman"/>
          <w:sz w:val="24"/>
        </w:rPr>
        <w:t xml:space="preserve"> son detalladas </w:t>
      </w:r>
      <w:r w:rsidR="00D347F4">
        <w:rPr>
          <w:rFonts w:ascii="Times New Roman" w:hAnsi="Times New Roman"/>
          <w:sz w:val="24"/>
        </w:rPr>
        <w:t xml:space="preserve">por Regional Cafetalera y trimestre </w:t>
      </w:r>
      <w:r>
        <w:rPr>
          <w:rFonts w:ascii="Times New Roman" w:hAnsi="Times New Roman"/>
          <w:sz w:val="24"/>
        </w:rPr>
        <w:t>en el cuadro que sigue a continuación.</w:t>
      </w:r>
    </w:p>
    <w:p w:rsidR="00FA0EC6" w:rsidRPr="00CF6A9F" w:rsidRDefault="00991A35" w:rsidP="009468FD">
      <w:pPr>
        <w:spacing w:after="0" w:line="240" w:lineRule="auto"/>
        <w:jc w:val="center"/>
        <w:rPr>
          <w:rFonts w:ascii="Times New Roman" w:hAnsi="Times New Roman"/>
          <w:b/>
          <w:sz w:val="24"/>
        </w:rPr>
      </w:pPr>
      <w:r>
        <w:rPr>
          <w:rFonts w:ascii="Times New Roman" w:hAnsi="Times New Roman"/>
          <w:b/>
          <w:sz w:val="24"/>
        </w:rPr>
        <w:t>Cuadro Núm. 11</w:t>
      </w:r>
      <w:r w:rsidR="00FA0EC6" w:rsidRPr="00CF6A9F">
        <w:rPr>
          <w:rFonts w:ascii="Times New Roman" w:hAnsi="Times New Roman"/>
          <w:b/>
          <w:sz w:val="24"/>
        </w:rPr>
        <w:t>:</w:t>
      </w:r>
    </w:p>
    <w:p w:rsidR="00CF6A9F" w:rsidRDefault="00FA0EC6" w:rsidP="00FA0EC6">
      <w:pPr>
        <w:spacing w:after="0" w:line="240" w:lineRule="auto"/>
        <w:jc w:val="center"/>
        <w:rPr>
          <w:rFonts w:ascii="Times New Roman" w:hAnsi="Times New Roman"/>
          <w:sz w:val="24"/>
        </w:rPr>
      </w:pPr>
      <w:r w:rsidRPr="00CF6A9F">
        <w:rPr>
          <w:rFonts w:ascii="Times New Roman" w:hAnsi="Times New Roman"/>
          <w:b/>
          <w:sz w:val="24"/>
        </w:rPr>
        <w:t xml:space="preserve"> República Dominicana: </w:t>
      </w:r>
      <w:r w:rsidR="00B7768A" w:rsidRPr="00CF6A9F">
        <w:rPr>
          <w:rFonts w:ascii="Times New Roman" w:hAnsi="Times New Roman"/>
          <w:sz w:val="24"/>
        </w:rPr>
        <w:t>A</w:t>
      </w:r>
      <w:r w:rsidRPr="00CF6A9F">
        <w:rPr>
          <w:rFonts w:ascii="Times New Roman" w:hAnsi="Times New Roman"/>
          <w:sz w:val="24"/>
        </w:rPr>
        <w:t>ctividades de extensión y capacitación</w:t>
      </w:r>
      <w:r w:rsidR="00CF6A9F">
        <w:rPr>
          <w:rFonts w:ascii="Times New Roman" w:hAnsi="Times New Roman"/>
          <w:sz w:val="24"/>
        </w:rPr>
        <w:t xml:space="preserve"> programadas</w:t>
      </w:r>
      <w:r w:rsidR="00B7768A" w:rsidRPr="00CF6A9F">
        <w:rPr>
          <w:rFonts w:ascii="Times New Roman" w:hAnsi="Times New Roman"/>
          <w:sz w:val="24"/>
        </w:rPr>
        <w:t>.</w:t>
      </w:r>
    </w:p>
    <w:p w:rsidR="00FA0EC6" w:rsidRPr="00CF6A9F" w:rsidRDefault="00FA0EC6" w:rsidP="00FA0EC6">
      <w:pPr>
        <w:spacing w:after="0" w:line="240" w:lineRule="auto"/>
        <w:jc w:val="center"/>
        <w:rPr>
          <w:rFonts w:ascii="Times New Roman" w:hAnsi="Times New Roman"/>
          <w:b/>
          <w:sz w:val="24"/>
        </w:rPr>
      </w:pPr>
      <w:r w:rsidRPr="00CF6A9F">
        <w:rPr>
          <w:rFonts w:ascii="Times New Roman" w:hAnsi="Times New Roman"/>
          <w:sz w:val="24"/>
        </w:rPr>
        <w:t>Proyección Nacional</w:t>
      </w:r>
      <w:r w:rsidR="00CF6A9F">
        <w:rPr>
          <w:rFonts w:ascii="Times New Roman" w:hAnsi="Times New Roman"/>
          <w:sz w:val="24"/>
        </w:rPr>
        <w:t xml:space="preserve"> 201</w:t>
      </w:r>
      <w:r w:rsidR="001F3342">
        <w:rPr>
          <w:rFonts w:ascii="Times New Roman" w:hAnsi="Times New Roman"/>
          <w:sz w:val="24"/>
        </w:rPr>
        <w:t>8</w:t>
      </w:r>
      <w:r w:rsidRPr="00CF6A9F">
        <w:rPr>
          <w:rFonts w:ascii="Times New Roman" w:hAnsi="Times New Roman"/>
          <w:sz w:val="24"/>
        </w:rPr>
        <w:t xml:space="preserve">. En eventos. </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1041"/>
        <w:gridCol w:w="687"/>
        <w:gridCol w:w="1170"/>
        <w:gridCol w:w="976"/>
        <w:gridCol w:w="987"/>
        <w:gridCol w:w="865"/>
        <w:gridCol w:w="842"/>
        <w:gridCol w:w="951"/>
        <w:gridCol w:w="748"/>
        <w:gridCol w:w="915"/>
      </w:tblGrid>
      <w:tr w:rsidR="00D45177" w:rsidRPr="00583944" w:rsidTr="00D45177">
        <w:trPr>
          <w:trHeight w:val="611"/>
        </w:trPr>
        <w:tc>
          <w:tcPr>
            <w:tcW w:w="736" w:type="pct"/>
            <w:gridSpan w:val="2"/>
            <w:shd w:val="clear" w:color="auto" w:fill="385623" w:themeFill="accent6" w:themeFillShade="80"/>
            <w:vAlign w:val="center"/>
          </w:tcPr>
          <w:p w:rsidR="00B53FBE" w:rsidRPr="00583944" w:rsidRDefault="00B53FBE" w:rsidP="00B53FBE">
            <w:pPr>
              <w:spacing w:after="0" w:line="240" w:lineRule="auto"/>
              <w:jc w:val="center"/>
              <w:rPr>
                <w:rFonts w:ascii="Times New Roman" w:eastAsia="Times New Roman" w:hAnsi="Times New Roman"/>
                <w:b/>
                <w:bCs/>
                <w:color w:val="FFFFFF" w:themeColor="background1"/>
                <w:szCs w:val="24"/>
                <w:lang w:eastAsia="es-DO"/>
              </w:rPr>
            </w:pPr>
            <w:bookmarkStart w:id="67" w:name="_GoBack"/>
            <w:r w:rsidRPr="00583944">
              <w:rPr>
                <w:rFonts w:ascii="Times New Roman" w:eastAsia="Times New Roman" w:hAnsi="Times New Roman"/>
                <w:b/>
                <w:bCs/>
                <w:color w:val="FFFFFF" w:themeColor="background1"/>
                <w:szCs w:val="24"/>
                <w:lang w:eastAsia="es-DO"/>
              </w:rPr>
              <w:t>PERIODO</w:t>
            </w:r>
          </w:p>
        </w:tc>
        <w:tc>
          <w:tcPr>
            <w:tcW w:w="360"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Norte</w:t>
            </w:r>
          </w:p>
        </w:tc>
        <w:tc>
          <w:tcPr>
            <w:tcW w:w="613"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Norcentral</w:t>
            </w:r>
          </w:p>
        </w:tc>
        <w:tc>
          <w:tcPr>
            <w:tcW w:w="511"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Noroeste</w:t>
            </w:r>
          </w:p>
        </w:tc>
        <w:tc>
          <w:tcPr>
            <w:tcW w:w="517"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Nordeste</w:t>
            </w:r>
          </w:p>
        </w:tc>
        <w:tc>
          <w:tcPr>
            <w:tcW w:w="453"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Central</w:t>
            </w:r>
          </w:p>
        </w:tc>
        <w:tc>
          <w:tcPr>
            <w:tcW w:w="441"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Sureste</w:t>
            </w:r>
          </w:p>
        </w:tc>
        <w:tc>
          <w:tcPr>
            <w:tcW w:w="498"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Suroeste</w:t>
            </w:r>
          </w:p>
        </w:tc>
        <w:tc>
          <w:tcPr>
            <w:tcW w:w="392"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Sur</w:t>
            </w:r>
          </w:p>
        </w:tc>
        <w:tc>
          <w:tcPr>
            <w:tcW w:w="479" w:type="pct"/>
            <w:shd w:val="clear" w:color="auto" w:fill="385623" w:themeFill="accent6" w:themeFillShade="80"/>
            <w:vAlign w:val="center"/>
            <w:hideMark/>
          </w:tcPr>
          <w:p w:rsidR="00B53FBE" w:rsidRPr="00583944" w:rsidRDefault="00B53FBE" w:rsidP="00DC454B">
            <w:pPr>
              <w:spacing w:after="0" w:line="240" w:lineRule="auto"/>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TOTAL</w:t>
            </w:r>
          </w:p>
        </w:tc>
      </w:tr>
      <w:tr w:rsidR="00D45177" w:rsidRPr="00583944" w:rsidTr="00D45177">
        <w:trPr>
          <w:trHeight w:val="252"/>
        </w:trPr>
        <w:tc>
          <w:tcPr>
            <w:tcW w:w="736" w:type="pct"/>
            <w:gridSpan w:val="2"/>
            <w:shd w:val="clear" w:color="auto" w:fill="833C0B" w:themeFill="accent2" w:themeFillShade="80"/>
          </w:tcPr>
          <w:p w:rsidR="00B53FBE" w:rsidRPr="00583944" w:rsidRDefault="00B53FBE" w:rsidP="00DC454B">
            <w:pPr>
              <w:spacing w:after="0" w:line="240" w:lineRule="auto"/>
              <w:jc w:val="center"/>
              <w:rPr>
                <w:rFonts w:ascii="Times New Roman" w:eastAsia="Times New Roman" w:hAnsi="Times New Roman"/>
                <w:b/>
                <w:bCs/>
                <w:color w:val="FFFFFF" w:themeColor="background1"/>
                <w:szCs w:val="24"/>
                <w:lang w:eastAsia="es-DO"/>
              </w:rPr>
            </w:pPr>
            <w:r w:rsidRPr="00583944">
              <w:rPr>
                <w:rFonts w:ascii="Times New Roman" w:eastAsia="Times New Roman" w:hAnsi="Times New Roman"/>
                <w:b/>
                <w:bCs/>
                <w:color w:val="FFFFFF" w:themeColor="background1"/>
                <w:szCs w:val="24"/>
                <w:lang w:eastAsia="es-DO"/>
              </w:rPr>
              <w:t>ANUAL</w:t>
            </w:r>
          </w:p>
        </w:tc>
        <w:tc>
          <w:tcPr>
            <w:tcW w:w="360"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8,200</w:t>
            </w:r>
          </w:p>
        </w:tc>
        <w:tc>
          <w:tcPr>
            <w:tcW w:w="613"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6,500</w:t>
            </w:r>
          </w:p>
        </w:tc>
        <w:tc>
          <w:tcPr>
            <w:tcW w:w="511"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6,700</w:t>
            </w:r>
          </w:p>
        </w:tc>
        <w:tc>
          <w:tcPr>
            <w:tcW w:w="517"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4,000</w:t>
            </w:r>
          </w:p>
        </w:tc>
        <w:tc>
          <w:tcPr>
            <w:tcW w:w="453"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4,700</w:t>
            </w:r>
          </w:p>
        </w:tc>
        <w:tc>
          <w:tcPr>
            <w:tcW w:w="441"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4,900</w:t>
            </w:r>
          </w:p>
        </w:tc>
        <w:tc>
          <w:tcPr>
            <w:tcW w:w="498"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7,500</w:t>
            </w:r>
          </w:p>
        </w:tc>
        <w:tc>
          <w:tcPr>
            <w:tcW w:w="392"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11,000</w:t>
            </w:r>
          </w:p>
        </w:tc>
        <w:tc>
          <w:tcPr>
            <w:tcW w:w="479" w:type="pct"/>
            <w:shd w:val="clear" w:color="auto" w:fill="833C0B" w:themeFill="accent2" w:themeFillShade="80"/>
            <w:vAlign w:val="center"/>
          </w:tcPr>
          <w:p w:rsidR="00B53FBE" w:rsidRPr="00AD00D2" w:rsidRDefault="00B53FBE" w:rsidP="00DC454B">
            <w:pPr>
              <w:spacing w:after="0"/>
              <w:jc w:val="center"/>
              <w:rPr>
                <w:rFonts w:ascii="Times New Roman" w:hAnsi="Times New Roman"/>
                <w:b/>
                <w:bCs/>
                <w:color w:val="FFFFFF" w:themeColor="background1"/>
                <w:szCs w:val="24"/>
              </w:rPr>
            </w:pPr>
            <w:r w:rsidRPr="00AD00D2">
              <w:rPr>
                <w:rFonts w:ascii="Times New Roman" w:hAnsi="Times New Roman"/>
                <w:b/>
                <w:bCs/>
                <w:color w:val="FFFFFF" w:themeColor="background1"/>
              </w:rPr>
              <w:t>53,500</w:t>
            </w:r>
          </w:p>
        </w:tc>
      </w:tr>
      <w:tr w:rsidR="00D45177" w:rsidRPr="00583944" w:rsidTr="00A74937">
        <w:trPr>
          <w:trHeight w:val="288"/>
        </w:trPr>
        <w:tc>
          <w:tcPr>
            <w:tcW w:w="191" w:type="pct"/>
            <w:vMerge w:val="restart"/>
            <w:textDirection w:val="btLr"/>
          </w:tcPr>
          <w:p w:rsidR="00D45177" w:rsidRPr="00583944" w:rsidRDefault="00D45177" w:rsidP="00A74937">
            <w:pPr>
              <w:spacing w:after="0" w:line="200" w:lineRule="atLeast"/>
              <w:ind w:left="113" w:right="113"/>
              <w:jc w:val="center"/>
              <w:rPr>
                <w:rFonts w:ascii="Times New Roman" w:eastAsia="Times New Roman" w:hAnsi="Times New Roman"/>
                <w:color w:val="000000"/>
                <w:sz w:val="18"/>
                <w:szCs w:val="24"/>
                <w:lang w:eastAsia="es-DO"/>
              </w:rPr>
            </w:pPr>
            <w:r w:rsidRPr="00583944">
              <w:rPr>
                <w:rFonts w:ascii="Times New Roman" w:eastAsia="Times New Roman" w:hAnsi="Times New Roman"/>
                <w:color w:val="000000"/>
                <w:sz w:val="18"/>
                <w:szCs w:val="24"/>
                <w:lang w:eastAsia="es-DO"/>
              </w:rPr>
              <w:t xml:space="preserve">Trimestre </w:t>
            </w:r>
          </w:p>
        </w:tc>
        <w:tc>
          <w:tcPr>
            <w:tcW w:w="545" w:type="pct"/>
            <w:shd w:val="clear" w:color="auto" w:fill="auto"/>
            <w:vAlign w:val="center"/>
            <w:hideMark/>
          </w:tcPr>
          <w:p w:rsidR="00D45177" w:rsidRPr="00583944" w:rsidRDefault="00D45177" w:rsidP="00A74937">
            <w:pPr>
              <w:spacing w:after="0" w:line="200" w:lineRule="atLeast"/>
              <w:jc w:val="center"/>
              <w:rPr>
                <w:rFonts w:ascii="Times New Roman" w:eastAsia="Times New Roman" w:hAnsi="Times New Roman"/>
                <w:color w:val="000000"/>
                <w:sz w:val="20"/>
                <w:szCs w:val="24"/>
                <w:lang w:eastAsia="es-DO"/>
              </w:rPr>
            </w:pPr>
            <w:r w:rsidRPr="00583944">
              <w:rPr>
                <w:rFonts w:ascii="Times New Roman" w:eastAsia="Times New Roman" w:hAnsi="Times New Roman"/>
                <w:color w:val="000000"/>
                <w:sz w:val="20"/>
                <w:szCs w:val="24"/>
                <w:lang w:eastAsia="es-DO"/>
              </w:rPr>
              <w:t xml:space="preserve">1er.  </w:t>
            </w:r>
          </w:p>
        </w:tc>
        <w:tc>
          <w:tcPr>
            <w:tcW w:w="360"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2,050</w:t>
            </w:r>
          </w:p>
        </w:tc>
        <w:tc>
          <w:tcPr>
            <w:tcW w:w="61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1,410</w:t>
            </w:r>
          </w:p>
        </w:tc>
        <w:tc>
          <w:tcPr>
            <w:tcW w:w="51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1,675</w:t>
            </w:r>
          </w:p>
        </w:tc>
        <w:tc>
          <w:tcPr>
            <w:tcW w:w="517" w:type="pct"/>
            <w:shd w:val="clear" w:color="auto" w:fill="auto"/>
            <w:vAlign w:val="center"/>
          </w:tcPr>
          <w:p w:rsidR="00D45177" w:rsidRPr="004E3375" w:rsidRDefault="00E73ACA" w:rsidP="00A74937">
            <w:pPr>
              <w:spacing w:after="0" w:line="240" w:lineRule="auto"/>
              <w:jc w:val="right"/>
              <w:rPr>
                <w:rFonts w:ascii="Times New Roman" w:hAnsi="Times New Roman"/>
              </w:rPr>
            </w:pPr>
            <w:r>
              <w:rPr>
                <w:rFonts w:ascii="Times New Roman" w:hAnsi="Times New Roman"/>
              </w:rPr>
              <w:t>1,</w:t>
            </w:r>
            <w:r w:rsidR="00D45177" w:rsidRPr="004E3375">
              <w:rPr>
                <w:rFonts w:ascii="Times New Roman" w:hAnsi="Times New Roman"/>
              </w:rPr>
              <w:t>000</w:t>
            </w:r>
          </w:p>
        </w:tc>
        <w:tc>
          <w:tcPr>
            <w:tcW w:w="45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1,100</w:t>
            </w:r>
          </w:p>
        </w:tc>
        <w:tc>
          <w:tcPr>
            <w:tcW w:w="44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1,170</w:t>
            </w:r>
          </w:p>
        </w:tc>
        <w:tc>
          <w:tcPr>
            <w:tcW w:w="498"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1,951</w:t>
            </w:r>
          </w:p>
        </w:tc>
        <w:tc>
          <w:tcPr>
            <w:tcW w:w="392" w:type="pct"/>
            <w:shd w:val="clear" w:color="auto" w:fill="auto"/>
            <w:vAlign w:val="center"/>
          </w:tcPr>
          <w:p w:rsidR="00D45177" w:rsidRPr="004E3375" w:rsidRDefault="00D45177" w:rsidP="00A74937">
            <w:pPr>
              <w:spacing w:after="0" w:line="240" w:lineRule="auto"/>
              <w:jc w:val="center"/>
              <w:rPr>
                <w:rFonts w:ascii="Times New Roman" w:hAnsi="Times New Roman"/>
              </w:rPr>
            </w:pPr>
            <w:r w:rsidRPr="004E3375">
              <w:rPr>
                <w:rFonts w:ascii="Times New Roman" w:hAnsi="Times New Roman"/>
              </w:rPr>
              <w:t>2,666</w:t>
            </w:r>
          </w:p>
        </w:tc>
        <w:tc>
          <w:tcPr>
            <w:tcW w:w="479" w:type="pct"/>
            <w:shd w:val="clear" w:color="auto" w:fill="auto"/>
            <w:vAlign w:val="bottom"/>
          </w:tcPr>
          <w:p w:rsidR="00D45177" w:rsidRPr="004E3375" w:rsidRDefault="00D45177" w:rsidP="00A74937">
            <w:pPr>
              <w:spacing w:after="0" w:line="240" w:lineRule="auto"/>
              <w:jc w:val="center"/>
              <w:rPr>
                <w:rFonts w:ascii="Times New Roman" w:hAnsi="Times New Roman"/>
                <w:color w:val="000000"/>
              </w:rPr>
            </w:pPr>
            <w:r w:rsidRPr="00A74937">
              <w:rPr>
                <w:rFonts w:ascii="Times New Roman" w:hAnsi="Times New Roman"/>
              </w:rPr>
              <w:t>12,023</w:t>
            </w:r>
          </w:p>
        </w:tc>
      </w:tr>
      <w:tr w:rsidR="00D45177" w:rsidRPr="00583944" w:rsidTr="00D45177">
        <w:trPr>
          <w:trHeight w:val="102"/>
        </w:trPr>
        <w:tc>
          <w:tcPr>
            <w:tcW w:w="191" w:type="pct"/>
            <w:vMerge/>
          </w:tcPr>
          <w:p w:rsidR="00D45177" w:rsidRPr="00583944" w:rsidRDefault="00D45177" w:rsidP="00A74937">
            <w:pPr>
              <w:spacing w:after="0" w:line="240" w:lineRule="auto"/>
              <w:jc w:val="center"/>
              <w:rPr>
                <w:rFonts w:ascii="Times New Roman" w:eastAsia="Times New Roman" w:hAnsi="Times New Roman"/>
                <w:color w:val="000000"/>
                <w:sz w:val="24"/>
                <w:szCs w:val="24"/>
                <w:lang w:eastAsia="es-DO"/>
              </w:rPr>
            </w:pPr>
          </w:p>
        </w:tc>
        <w:tc>
          <w:tcPr>
            <w:tcW w:w="545" w:type="pct"/>
            <w:shd w:val="clear" w:color="auto" w:fill="auto"/>
            <w:vAlign w:val="center"/>
            <w:hideMark/>
          </w:tcPr>
          <w:p w:rsidR="00D45177" w:rsidRPr="00583944" w:rsidRDefault="00D45177" w:rsidP="00A74937">
            <w:pPr>
              <w:spacing w:after="0" w:line="240" w:lineRule="auto"/>
              <w:jc w:val="center"/>
              <w:rPr>
                <w:rFonts w:ascii="Times New Roman" w:eastAsia="Times New Roman" w:hAnsi="Times New Roman"/>
                <w:color w:val="000000"/>
                <w:sz w:val="24"/>
                <w:szCs w:val="24"/>
                <w:lang w:eastAsia="es-DO"/>
              </w:rPr>
            </w:pPr>
            <w:r w:rsidRPr="00583944">
              <w:rPr>
                <w:rFonts w:ascii="Times New Roman" w:eastAsia="Times New Roman" w:hAnsi="Times New Roman"/>
                <w:color w:val="000000"/>
                <w:sz w:val="20"/>
                <w:szCs w:val="24"/>
                <w:lang w:eastAsia="es-DO"/>
              </w:rPr>
              <w:t xml:space="preserve">2do. </w:t>
            </w:r>
          </w:p>
        </w:tc>
        <w:tc>
          <w:tcPr>
            <w:tcW w:w="360"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2,050</w:t>
            </w:r>
          </w:p>
        </w:tc>
        <w:tc>
          <w:tcPr>
            <w:tcW w:w="61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1,850</w:t>
            </w:r>
          </w:p>
        </w:tc>
        <w:tc>
          <w:tcPr>
            <w:tcW w:w="51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2,010</w:t>
            </w:r>
          </w:p>
        </w:tc>
        <w:tc>
          <w:tcPr>
            <w:tcW w:w="517" w:type="pct"/>
            <w:shd w:val="clear" w:color="auto" w:fill="auto"/>
            <w:vAlign w:val="center"/>
          </w:tcPr>
          <w:p w:rsidR="00D45177" w:rsidRPr="004E3375" w:rsidRDefault="00E73ACA" w:rsidP="00A74937">
            <w:pPr>
              <w:spacing w:after="0" w:line="240" w:lineRule="auto"/>
              <w:jc w:val="right"/>
              <w:rPr>
                <w:rFonts w:ascii="Times New Roman" w:hAnsi="Times New Roman"/>
              </w:rPr>
            </w:pPr>
            <w:r>
              <w:rPr>
                <w:rFonts w:ascii="Times New Roman" w:hAnsi="Times New Roman"/>
              </w:rPr>
              <w:t>1,</w:t>
            </w:r>
            <w:r w:rsidR="00D45177" w:rsidRPr="004E3375">
              <w:rPr>
                <w:rFonts w:ascii="Times New Roman" w:hAnsi="Times New Roman"/>
              </w:rPr>
              <w:t>190</w:t>
            </w:r>
          </w:p>
        </w:tc>
        <w:tc>
          <w:tcPr>
            <w:tcW w:w="45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1,250</w:t>
            </w:r>
          </w:p>
        </w:tc>
        <w:tc>
          <w:tcPr>
            <w:tcW w:w="44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1,320</w:t>
            </w:r>
          </w:p>
        </w:tc>
        <w:tc>
          <w:tcPr>
            <w:tcW w:w="498"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2,031</w:t>
            </w:r>
          </w:p>
        </w:tc>
        <w:tc>
          <w:tcPr>
            <w:tcW w:w="392" w:type="pct"/>
            <w:shd w:val="clear" w:color="auto" w:fill="auto"/>
            <w:vAlign w:val="center"/>
          </w:tcPr>
          <w:p w:rsidR="00D45177" w:rsidRPr="004E3375" w:rsidRDefault="00D45177" w:rsidP="00A74937">
            <w:pPr>
              <w:spacing w:after="0" w:line="240" w:lineRule="auto"/>
              <w:jc w:val="center"/>
              <w:rPr>
                <w:rFonts w:ascii="Times New Roman" w:hAnsi="Times New Roman"/>
              </w:rPr>
            </w:pPr>
            <w:r w:rsidRPr="004E3375">
              <w:rPr>
                <w:rFonts w:ascii="Times New Roman" w:hAnsi="Times New Roman"/>
              </w:rPr>
              <w:t>3,029</w:t>
            </w:r>
          </w:p>
        </w:tc>
        <w:tc>
          <w:tcPr>
            <w:tcW w:w="479" w:type="pct"/>
            <w:shd w:val="clear" w:color="auto" w:fill="auto"/>
            <w:vAlign w:val="bottom"/>
          </w:tcPr>
          <w:p w:rsidR="00D45177" w:rsidRPr="004E3375" w:rsidRDefault="00D45177" w:rsidP="00A74937">
            <w:pPr>
              <w:spacing w:after="0"/>
              <w:jc w:val="center"/>
              <w:rPr>
                <w:rFonts w:ascii="Times New Roman" w:hAnsi="Times New Roman"/>
                <w:color w:val="000000"/>
              </w:rPr>
            </w:pPr>
            <w:r w:rsidRPr="004E3375">
              <w:rPr>
                <w:rFonts w:ascii="Times New Roman" w:hAnsi="Times New Roman"/>
                <w:color w:val="000000"/>
              </w:rPr>
              <w:t>13,541</w:t>
            </w:r>
          </w:p>
        </w:tc>
      </w:tr>
      <w:tr w:rsidR="00D45177" w:rsidRPr="00583944" w:rsidTr="00D45177">
        <w:trPr>
          <w:trHeight w:val="102"/>
        </w:trPr>
        <w:tc>
          <w:tcPr>
            <w:tcW w:w="191" w:type="pct"/>
            <w:vMerge/>
          </w:tcPr>
          <w:p w:rsidR="00D45177" w:rsidRPr="00583944" w:rsidRDefault="00D45177" w:rsidP="00A74937">
            <w:pPr>
              <w:spacing w:after="0" w:line="240" w:lineRule="auto"/>
              <w:jc w:val="center"/>
              <w:rPr>
                <w:rFonts w:ascii="Times New Roman" w:eastAsia="Times New Roman" w:hAnsi="Times New Roman"/>
                <w:color w:val="000000"/>
                <w:sz w:val="24"/>
                <w:szCs w:val="24"/>
                <w:lang w:eastAsia="es-DO"/>
              </w:rPr>
            </w:pPr>
          </w:p>
        </w:tc>
        <w:tc>
          <w:tcPr>
            <w:tcW w:w="545" w:type="pct"/>
            <w:shd w:val="clear" w:color="auto" w:fill="auto"/>
            <w:vAlign w:val="center"/>
            <w:hideMark/>
          </w:tcPr>
          <w:p w:rsidR="00D45177" w:rsidRPr="00583944" w:rsidRDefault="00D45177" w:rsidP="00A74937">
            <w:pPr>
              <w:spacing w:after="0" w:line="240" w:lineRule="auto"/>
              <w:jc w:val="center"/>
              <w:rPr>
                <w:rFonts w:ascii="Times New Roman" w:eastAsia="Times New Roman" w:hAnsi="Times New Roman"/>
                <w:color w:val="000000"/>
                <w:sz w:val="24"/>
                <w:szCs w:val="24"/>
                <w:lang w:eastAsia="es-DO"/>
              </w:rPr>
            </w:pPr>
            <w:r w:rsidRPr="00583944">
              <w:rPr>
                <w:rFonts w:ascii="Times New Roman" w:eastAsia="Times New Roman" w:hAnsi="Times New Roman"/>
                <w:color w:val="000000"/>
                <w:sz w:val="20"/>
                <w:szCs w:val="24"/>
                <w:lang w:eastAsia="es-DO"/>
              </w:rPr>
              <w:t xml:space="preserve">3er.  </w:t>
            </w:r>
          </w:p>
        </w:tc>
        <w:tc>
          <w:tcPr>
            <w:tcW w:w="360"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2,050</w:t>
            </w:r>
          </w:p>
        </w:tc>
        <w:tc>
          <w:tcPr>
            <w:tcW w:w="61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1,995</w:t>
            </w:r>
          </w:p>
        </w:tc>
        <w:tc>
          <w:tcPr>
            <w:tcW w:w="51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2,010</w:t>
            </w:r>
          </w:p>
        </w:tc>
        <w:tc>
          <w:tcPr>
            <w:tcW w:w="517" w:type="pct"/>
            <w:shd w:val="clear" w:color="auto" w:fill="auto"/>
            <w:vAlign w:val="center"/>
          </w:tcPr>
          <w:p w:rsidR="00D45177" w:rsidRPr="004E3375" w:rsidRDefault="00E73ACA" w:rsidP="00A74937">
            <w:pPr>
              <w:spacing w:after="0" w:line="240" w:lineRule="auto"/>
              <w:jc w:val="right"/>
              <w:rPr>
                <w:rFonts w:ascii="Times New Roman" w:hAnsi="Times New Roman"/>
              </w:rPr>
            </w:pPr>
            <w:r>
              <w:rPr>
                <w:rFonts w:ascii="Times New Roman" w:hAnsi="Times New Roman"/>
              </w:rPr>
              <w:t>1,</w:t>
            </w:r>
            <w:r w:rsidR="00D45177" w:rsidRPr="004E3375">
              <w:rPr>
                <w:rFonts w:ascii="Times New Roman" w:hAnsi="Times New Roman"/>
              </w:rPr>
              <w:t>060</w:t>
            </w:r>
          </w:p>
        </w:tc>
        <w:tc>
          <w:tcPr>
            <w:tcW w:w="45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1,275</w:t>
            </w:r>
          </w:p>
        </w:tc>
        <w:tc>
          <w:tcPr>
            <w:tcW w:w="44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1,280</w:t>
            </w:r>
          </w:p>
        </w:tc>
        <w:tc>
          <w:tcPr>
            <w:tcW w:w="498"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1,986</w:t>
            </w:r>
          </w:p>
        </w:tc>
        <w:tc>
          <w:tcPr>
            <w:tcW w:w="392" w:type="pct"/>
            <w:shd w:val="clear" w:color="auto" w:fill="auto"/>
            <w:vAlign w:val="center"/>
          </w:tcPr>
          <w:p w:rsidR="00D45177" w:rsidRPr="004E3375" w:rsidRDefault="00D45177" w:rsidP="00A74937">
            <w:pPr>
              <w:spacing w:after="0" w:line="240" w:lineRule="auto"/>
              <w:jc w:val="center"/>
              <w:rPr>
                <w:rFonts w:ascii="Times New Roman" w:hAnsi="Times New Roman"/>
              </w:rPr>
            </w:pPr>
            <w:r w:rsidRPr="004E3375">
              <w:rPr>
                <w:rFonts w:ascii="Times New Roman" w:hAnsi="Times New Roman"/>
              </w:rPr>
              <w:t>3,162</w:t>
            </w:r>
          </w:p>
        </w:tc>
        <w:tc>
          <w:tcPr>
            <w:tcW w:w="479" w:type="pct"/>
            <w:shd w:val="clear" w:color="auto" w:fill="auto"/>
            <w:vAlign w:val="bottom"/>
          </w:tcPr>
          <w:p w:rsidR="00D45177" w:rsidRPr="004E3375" w:rsidRDefault="00D45177" w:rsidP="00A74937">
            <w:pPr>
              <w:spacing w:after="0"/>
              <w:jc w:val="center"/>
              <w:rPr>
                <w:rFonts w:ascii="Times New Roman" w:hAnsi="Times New Roman"/>
                <w:color w:val="000000"/>
              </w:rPr>
            </w:pPr>
            <w:r w:rsidRPr="004E3375">
              <w:rPr>
                <w:rFonts w:ascii="Times New Roman" w:hAnsi="Times New Roman"/>
                <w:color w:val="000000"/>
              </w:rPr>
              <w:t>13,759</w:t>
            </w:r>
          </w:p>
        </w:tc>
      </w:tr>
      <w:tr w:rsidR="00D45177" w:rsidRPr="00583944" w:rsidTr="00D45177">
        <w:trPr>
          <w:trHeight w:val="102"/>
        </w:trPr>
        <w:tc>
          <w:tcPr>
            <w:tcW w:w="191" w:type="pct"/>
            <w:vMerge/>
          </w:tcPr>
          <w:p w:rsidR="00D45177" w:rsidRPr="00583944" w:rsidRDefault="00D45177" w:rsidP="00A74937">
            <w:pPr>
              <w:spacing w:after="0" w:line="240" w:lineRule="auto"/>
              <w:jc w:val="center"/>
              <w:rPr>
                <w:rFonts w:ascii="Times New Roman" w:eastAsia="Times New Roman" w:hAnsi="Times New Roman"/>
                <w:color w:val="000000"/>
                <w:sz w:val="24"/>
                <w:szCs w:val="24"/>
                <w:lang w:eastAsia="es-DO"/>
              </w:rPr>
            </w:pPr>
          </w:p>
        </w:tc>
        <w:tc>
          <w:tcPr>
            <w:tcW w:w="545" w:type="pct"/>
            <w:shd w:val="clear" w:color="auto" w:fill="auto"/>
            <w:vAlign w:val="center"/>
            <w:hideMark/>
          </w:tcPr>
          <w:p w:rsidR="00D45177" w:rsidRPr="00583944" w:rsidRDefault="00D45177" w:rsidP="00A74937">
            <w:pPr>
              <w:spacing w:after="0" w:line="240" w:lineRule="auto"/>
              <w:jc w:val="center"/>
              <w:rPr>
                <w:rFonts w:ascii="Times New Roman" w:eastAsia="Times New Roman" w:hAnsi="Times New Roman"/>
                <w:color w:val="000000"/>
                <w:sz w:val="24"/>
                <w:szCs w:val="24"/>
                <w:lang w:eastAsia="es-DO"/>
              </w:rPr>
            </w:pPr>
            <w:r w:rsidRPr="00583944">
              <w:rPr>
                <w:rFonts w:ascii="Times New Roman" w:eastAsia="Times New Roman" w:hAnsi="Times New Roman"/>
                <w:color w:val="000000"/>
                <w:sz w:val="20"/>
                <w:szCs w:val="24"/>
                <w:lang w:eastAsia="es-DO"/>
              </w:rPr>
              <w:t xml:space="preserve">4to.  </w:t>
            </w:r>
          </w:p>
        </w:tc>
        <w:tc>
          <w:tcPr>
            <w:tcW w:w="360"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2,050</w:t>
            </w:r>
          </w:p>
        </w:tc>
        <w:tc>
          <w:tcPr>
            <w:tcW w:w="61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1,245</w:t>
            </w:r>
          </w:p>
        </w:tc>
        <w:tc>
          <w:tcPr>
            <w:tcW w:w="51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1,005</w:t>
            </w:r>
          </w:p>
        </w:tc>
        <w:tc>
          <w:tcPr>
            <w:tcW w:w="517"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750</w:t>
            </w:r>
          </w:p>
        </w:tc>
        <w:tc>
          <w:tcPr>
            <w:tcW w:w="453"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1,075</w:t>
            </w:r>
          </w:p>
        </w:tc>
        <w:tc>
          <w:tcPr>
            <w:tcW w:w="441"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1,130</w:t>
            </w:r>
          </w:p>
        </w:tc>
        <w:tc>
          <w:tcPr>
            <w:tcW w:w="498" w:type="pct"/>
            <w:shd w:val="clear" w:color="auto" w:fill="auto"/>
            <w:vAlign w:val="center"/>
          </w:tcPr>
          <w:p w:rsidR="00D45177" w:rsidRPr="004E3375" w:rsidRDefault="00D45177" w:rsidP="00A74937">
            <w:pPr>
              <w:spacing w:after="0" w:line="240" w:lineRule="auto"/>
              <w:jc w:val="right"/>
              <w:rPr>
                <w:rFonts w:ascii="Times New Roman" w:hAnsi="Times New Roman"/>
              </w:rPr>
            </w:pPr>
            <w:r w:rsidRPr="004E3375">
              <w:rPr>
                <w:rFonts w:ascii="Times New Roman" w:hAnsi="Times New Roman"/>
              </w:rPr>
              <w:t>1,557</w:t>
            </w:r>
          </w:p>
        </w:tc>
        <w:tc>
          <w:tcPr>
            <w:tcW w:w="392" w:type="pct"/>
            <w:shd w:val="clear" w:color="auto" w:fill="auto"/>
            <w:vAlign w:val="center"/>
          </w:tcPr>
          <w:p w:rsidR="00D45177" w:rsidRPr="004E3375" w:rsidRDefault="00D45177" w:rsidP="00A74937">
            <w:pPr>
              <w:spacing w:after="0" w:line="240" w:lineRule="auto"/>
              <w:jc w:val="center"/>
              <w:rPr>
                <w:rFonts w:ascii="Times New Roman" w:hAnsi="Times New Roman"/>
              </w:rPr>
            </w:pPr>
            <w:r w:rsidRPr="004E3375">
              <w:rPr>
                <w:rFonts w:ascii="Times New Roman" w:hAnsi="Times New Roman"/>
              </w:rPr>
              <w:t>2,143</w:t>
            </w:r>
          </w:p>
        </w:tc>
        <w:tc>
          <w:tcPr>
            <w:tcW w:w="479" w:type="pct"/>
            <w:shd w:val="clear" w:color="auto" w:fill="auto"/>
            <w:vAlign w:val="bottom"/>
          </w:tcPr>
          <w:p w:rsidR="00D45177" w:rsidRPr="004E3375" w:rsidRDefault="00D45177" w:rsidP="00A74937">
            <w:pPr>
              <w:spacing w:after="0"/>
              <w:jc w:val="center"/>
              <w:rPr>
                <w:rFonts w:ascii="Times New Roman" w:hAnsi="Times New Roman"/>
                <w:color w:val="000000"/>
              </w:rPr>
            </w:pPr>
            <w:r w:rsidRPr="004E3375">
              <w:rPr>
                <w:rFonts w:ascii="Times New Roman" w:hAnsi="Times New Roman"/>
                <w:color w:val="000000"/>
              </w:rPr>
              <w:t>10,955</w:t>
            </w:r>
          </w:p>
        </w:tc>
      </w:tr>
    </w:tbl>
    <w:bookmarkEnd w:id="67"/>
    <w:p w:rsidR="003A1D13" w:rsidRDefault="00FA0EC6" w:rsidP="007B7F7F">
      <w:pPr>
        <w:spacing w:line="240" w:lineRule="auto"/>
        <w:rPr>
          <w:rFonts w:ascii="Times New Roman" w:hAnsi="Times New Roman"/>
          <w:sz w:val="20"/>
        </w:rPr>
      </w:pPr>
      <w:r w:rsidRPr="00051793">
        <w:rPr>
          <w:rFonts w:ascii="Times New Roman" w:hAnsi="Times New Roman"/>
          <w:b/>
          <w:sz w:val="20"/>
        </w:rPr>
        <w:t>Fuente:</w:t>
      </w:r>
      <w:r w:rsidRPr="00051793">
        <w:rPr>
          <w:rFonts w:ascii="Times New Roman" w:hAnsi="Times New Roman"/>
          <w:sz w:val="20"/>
        </w:rPr>
        <w:t xml:space="preserve"> </w:t>
      </w:r>
      <w:r>
        <w:rPr>
          <w:rFonts w:ascii="Times New Roman" w:hAnsi="Times New Roman"/>
          <w:sz w:val="20"/>
        </w:rPr>
        <w:t xml:space="preserve">Dirección Técnica-Dpto. Extensión y Capacitación </w:t>
      </w:r>
      <w:r w:rsidRPr="00051793">
        <w:rPr>
          <w:rFonts w:ascii="Times New Roman" w:hAnsi="Times New Roman"/>
          <w:sz w:val="20"/>
        </w:rPr>
        <w:t>CODOCAFE, 201</w:t>
      </w:r>
      <w:r w:rsidR="001F3342">
        <w:rPr>
          <w:rFonts w:ascii="Times New Roman" w:hAnsi="Times New Roman"/>
          <w:sz w:val="20"/>
        </w:rPr>
        <w:t>7</w:t>
      </w:r>
      <w:r w:rsidRPr="00051793">
        <w:rPr>
          <w:rFonts w:ascii="Times New Roman" w:hAnsi="Times New Roman"/>
          <w:sz w:val="20"/>
        </w:rPr>
        <w:t>.</w:t>
      </w:r>
    </w:p>
    <w:p w:rsidR="00397AD4" w:rsidRPr="00E73ACA" w:rsidRDefault="00E94DD4" w:rsidP="00E73ACA">
      <w:pPr>
        <w:pStyle w:val="Ttulo2"/>
        <w:numPr>
          <w:ilvl w:val="1"/>
          <w:numId w:val="6"/>
        </w:numPr>
        <w:spacing w:after="240"/>
        <w:rPr>
          <w:rFonts w:ascii="Times New Roman" w:hAnsi="Times New Roman"/>
          <w:color w:val="auto"/>
          <w:sz w:val="28"/>
          <w:szCs w:val="24"/>
        </w:rPr>
      </w:pPr>
      <w:bookmarkStart w:id="68" w:name="_Toc440009138"/>
      <w:bookmarkStart w:id="69" w:name="_Toc499752563"/>
      <w:r w:rsidRPr="00E73ACA">
        <w:rPr>
          <w:rFonts w:ascii="Times New Roman" w:hAnsi="Times New Roman"/>
          <w:color w:val="auto"/>
          <w:sz w:val="28"/>
          <w:szCs w:val="24"/>
        </w:rPr>
        <w:t xml:space="preserve">Presupuesto </w:t>
      </w:r>
      <w:r w:rsidR="00AA49EE" w:rsidRPr="00E73ACA">
        <w:rPr>
          <w:rFonts w:ascii="Times New Roman" w:hAnsi="Times New Roman"/>
          <w:color w:val="auto"/>
          <w:sz w:val="28"/>
          <w:szCs w:val="24"/>
        </w:rPr>
        <w:t>G</w:t>
      </w:r>
      <w:r w:rsidRPr="00E73ACA">
        <w:rPr>
          <w:rFonts w:ascii="Times New Roman" w:hAnsi="Times New Roman"/>
          <w:color w:val="auto"/>
          <w:sz w:val="28"/>
          <w:szCs w:val="24"/>
        </w:rPr>
        <w:t>eneral</w:t>
      </w:r>
      <w:bookmarkEnd w:id="68"/>
      <w:r w:rsidR="00646DE0" w:rsidRPr="00E73ACA">
        <w:rPr>
          <w:rFonts w:ascii="Times New Roman" w:hAnsi="Times New Roman"/>
          <w:color w:val="auto"/>
          <w:sz w:val="28"/>
          <w:szCs w:val="24"/>
        </w:rPr>
        <w:t xml:space="preserve"> 201</w:t>
      </w:r>
      <w:r w:rsidR="001F3342" w:rsidRPr="00E73ACA">
        <w:rPr>
          <w:rFonts w:ascii="Times New Roman" w:hAnsi="Times New Roman"/>
          <w:color w:val="auto"/>
          <w:sz w:val="28"/>
          <w:szCs w:val="24"/>
        </w:rPr>
        <w:t>8</w:t>
      </w:r>
      <w:bookmarkEnd w:id="69"/>
    </w:p>
    <w:p w:rsidR="00AA49EE" w:rsidRDefault="00FA0EC6" w:rsidP="00980520">
      <w:pPr>
        <w:spacing w:before="240" w:line="480" w:lineRule="auto"/>
        <w:jc w:val="both"/>
        <w:rPr>
          <w:rFonts w:ascii="Times New Roman" w:hAnsi="Times New Roman"/>
          <w:sz w:val="24"/>
          <w:szCs w:val="24"/>
        </w:rPr>
      </w:pPr>
      <w:r w:rsidRPr="00980520">
        <w:rPr>
          <w:rFonts w:ascii="Times New Roman" w:hAnsi="Times New Roman"/>
          <w:sz w:val="24"/>
          <w:szCs w:val="24"/>
        </w:rPr>
        <w:t xml:space="preserve">El presupuesto </w:t>
      </w:r>
      <w:r w:rsidR="00EA798F">
        <w:rPr>
          <w:rFonts w:ascii="Times New Roman" w:hAnsi="Times New Roman"/>
          <w:sz w:val="24"/>
          <w:szCs w:val="24"/>
        </w:rPr>
        <w:t>asignado a</w:t>
      </w:r>
      <w:r w:rsidR="00F31B79" w:rsidRPr="00980520">
        <w:rPr>
          <w:rFonts w:ascii="Times New Roman" w:hAnsi="Times New Roman"/>
          <w:sz w:val="24"/>
          <w:szCs w:val="24"/>
        </w:rPr>
        <w:t xml:space="preserve">l </w:t>
      </w:r>
      <w:r w:rsidR="00EA798F">
        <w:rPr>
          <w:rFonts w:ascii="Times New Roman" w:hAnsi="Times New Roman"/>
          <w:sz w:val="24"/>
          <w:szCs w:val="24"/>
        </w:rPr>
        <w:t xml:space="preserve">Consejo Dominicano del </w:t>
      </w:r>
      <w:r w:rsidR="00E17512">
        <w:rPr>
          <w:rFonts w:ascii="Times New Roman" w:hAnsi="Times New Roman"/>
          <w:sz w:val="24"/>
          <w:szCs w:val="24"/>
        </w:rPr>
        <w:t>C</w:t>
      </w:r>
      <w:r w:rsidR="00EA798F">
        <w:rPr>
          <w:rFonts w:ascii="Times New Roman" w:hAnsi="Times New Roman"/>
          <w:sz w:val="24"/>
          <w:szCs w:val="24"/>
        </w:rPr>
        <w:t>afé (</w:t>
      </w:r>
      <w:r w:rsidRPr="00980520">
        <w:rPr>
          <w:rFonts w:ascii="Times New Roman" w:hAnsi="Times New Roman"/>
          <w:sz w:val="24"/>
          <w:szCs w:val="24"/>
        </w:rPr>
        <w:t>CODOCAFE</w:t>
      </w:r>
      <w:r w:rsidR="00EA798F">
        <w:rPr>
          <w:rFonts w:ascii="Times New Roman" w:hAnsi="Times New Roman"/>
          <w:sz w:val="24"/>
          <w:szCs w:val="24"/>
        </w:rPr>
        <w:t>)</w:t>
      </w:r>
      <w:r w:rsidRPr="00980520">
        <w:rPr>
          <w:rFonts w:ascii="Times New Roman" w:hAnsi="Times New Roman"/>
          <w:sz w:val="24"/>
          <w:szCs w:val="24"/>
        </w:rPr>
        <w:t xml:space="preserve"> </w:t>
      </w:r>
      <w:r w:rsidR="00B7768A" w:rsidRPr="00980520">
        <w:rPr>
          <w:rFonts w:ascii="Times New Roman" w:hAnsi="Times New Roman"/>
          <w:sz w:val="24"/>
          <w:szCs w:val="24"/>
        </w:rPr>
        <w:t xml:space="preserve">para </w:t>
      </w:r>
      <w:r w:rsidR="00F31B79" w:rsidRPr="00980520">
        <w:rPr>
          <w:rFonts w:ascii="Times New Roman" w:hAnsi="Times New Roman"/>
          <w:sz w:val="24"/>
          <w:szCs w:val="24"/>
        </w:rPr>
        <w:t>realizar la</w:t>
      </w:r>
      <w:r w:rsidR="00EA798F">
        <w:rPr>
          <w:rFonts w:ascii="Times New Roman" w:hAnsi="Times New Roman"/>
          <w:sz w:val="24"/>
          <w:szCs w:val="24"/>
        </w:rPr>
        <w:t>s diferentes actividades que han sido</w:t>
      </w:r>
      <w:r w:rsidR="00F31B79" w:rsidRPr="00980520">
        <w:rPr>
          <w:rFonts w:ascii="Times New Roman" w:hAnsi="Times New Roman"/>
          <w:sz w:val="24"/>
          <w:szCs w:val="24"/>
        </w:rPr>
        <w:t xml:space="preserve"> programa</w:t>
      </w:r>
      <w:r w:rsidR="00EA798F">
        <w:rPr>
          <w:rFonts w:ascii="Times New Roman" w:hAnsi="Times New Roman"/>
          <w:sz w:val="24"/>
          <w:szCs w:val="24"/>
        </w:rPr>
        <w:t xml:space="preserve">das para el logro de </w:t>
      </w:r>
      <w:r w:rsidR="00F31B79" w:rsidRPr="00980520">
        <w:rPr>
          <w:rFonts w:ascii="Times New Roman" w:hAnsi="Times New Roman"/>
          <w:sz w:val="24"/>
          <w:szCs w:val="24"/>
        </w:rPr>
        <w:t>las metas</w:t>
      </w:r>
      <w:r w:rsidR="00EA798F">
        <w:rPr>
          <w:rFonts w:ascii="Times New Roman" w:hAnsi="Times New Roman"/>
          <w:sz w:val="24"/>
          <w:szCs w:val="24"/>
        </w:rPr>
        <w:t xml:space="preserve"> establecidas</w:t>
      </w:r>
      <w:r w:rsidR="00F31B79" w:rsidRPr="00980520">
        <w:rPr>
          <w:rFonts w:ascii="Times New Roman" w:hAnsi="Times New Roman"/>
          <w:sz w:val="24"/>
          <w:szCs w:val="24"/>
        </w:rPr>
        <w:t xml:space="preserve"> para el</w:t>
      </w:r>
      <w:r w:rsidR="00B7768A" w:rsidRPr="00980520">
        <w:rPr>
          <w:rFonts w:ascii="Times New Roman" w:hAnsi="Times New Roman"/>
          <w:sz w:val="24"/>
          <w:szCs w:val="24"/>
        </w:rPr>
        <w:t xml:space="preserve"> año 201</w:t>
      </w:r>
      <w:r w:rsidR="00C24D34">
        <w:rPr>
          <w:rFonts w:ascii="Times New Roman" w:hAnsi="Times New Roman"/>
          <w:sz w:val="24"/>
          <w:szCs w:val="24"/>
        </w:rPr>
        <w:t>8</w:t>
      </w:r>
      <w:r w:rsidR="00B7768A" w:rsidRPr="00980520">
        <w:rPr>
          <w:rFonts w:ascii="Times New Roman" w:hAnsi="Times New Roman"/>
          <w:sz w:val="24"/>
          <w:szCs w:val="24"/>
        </w:rPr>
        <w:t xml:space="preserve"> </w:t>
      </w:r>
      <w:r w:rsidRPr="00980520">
        <w:rPr>
          <w:rFonts w:ascii="Times New Roman" w:hAnsi="Times New Roman"/>
          <w:sz w:val="24"/>
          <w:szCs w:val="24"/>
        </w:rPr>
        <w:t>asciende a la suma de RD</w:t>
      </w:r>
      <w:r w:rsidRPr="0055012B">
        <w:rPr>
          <w:rFonts w:ascii="Times New Roman" w:hAnsi="Times New Roman"/>
          <w:sz w:val="24"/>
          <w:szCs w:val="24"/>
        </w:rPr>
        <w:t>$</w:t>
      </w:r>
      <w:r w:rsidR="0055012B" w:rsidRPr="0055012B">
        <w:rPr>
          <w:rFonts w:ascii="Times New Roman" w:hAnsi="Times New Roman"/>
          <w:sz w:val="24"/>
          <w:szCs w:val="24"/>
        </w:rPr>
        <w:t>316</w:t>
      </w:r>
      <w:proofErr w:type="gramStart"/>
      <w:r w:rsidR="0055012B" w:rsidRPr="0055012B">
        <w:rPr>
          <w:rFonts w:ascii="Times New Roman" w:hAnsi="Times New Roman"/>
          <w:sz w:val="24"/>
          <w:szCs w:val="24"/>
        </w:rPr>
        <w:t>,025,852.0</w:t>
      </w:r>
      <w:r w:rsidR="00AA49EE" w:rsidRPr="0055012B">
        <w:rPr>
          <w:rFonts w:ascii="Times New Roman" w:hAnsi="Times New Roman"/>
          <w:sz w:val="24"/>
          <w:szCs w:val="24"/>
        </w:rPr>
        <w:t>0</w:t>
      </w:r>
      <w:proofErr w:type="gramEnd"/>
    </w:p>
    <w:p w:rsidR="007B7F7F" w:rsidRPr="00980520" w:rsidRDefault="00AA49EE" w:rsidP="00980520">
      <w:pPr>
        <w:spacing w:before="240" w:line="480" w:lineRule="auto"/>
        <w:jc w:val="both"/>
        <w:rPr>
          <w:rFonts w:ascii="Times New Roman" w:hAnsi="Times New Roman"/>
          <w:sz w:val="24"/>
          <w:szCs w:val="24"/>
        </w:rPr>
      </w:pPr>
      <w:r>
        <w:rPr>
          <w:rFonts w:ascii="Times New Roman" w:hAnsi="Times New Roman"/>
          <w:sz w:val="24"/>
          <w:szCs w:val="24"/>
        </w:rPr>
        <w:t xml:space="preserve">Este </w:t>
      </w:r>
      <w:r w:rsidR="00B7768A" w:rsidRPr="00980520">
        <w:rPr>
          <w:rFonts w:ascii="Times New Roman" w:hAnsi="Times New Roman"/>
          <w:sz w:val="24"/>
          <w:szCs w:val="24"/>
        </w:rPr>
        <w:t xml:space="preserve">monto </w:t>
      </w:r>
      <w:r w:rsidR="00E17512">
        <w:rPr>
          <w:rFonts w:ascii="Times New Roman" w:hAnsi="Times New Roman"/>
          <w:sz w:val="24"/>
          <w:szCs w:val="24"/>
        </w:rPr>
        <w:t xml:space="preserve">que </w:t>
      </w:r>
      <w:r w:rsidR="00B7768A" w:rsidRPr="00980520">
        <w:rPr>
          <w:rFonts w:ascii="Times New Roman" w:hAnsi="Times New Roman"/>
          <w:sz w:val="24"/>
          <w:szCs w:val="24"/>
        </w:rPr>
        <w:t xml:space="preserve">se desglosa </w:t>
      </w:r>
      <w:r w:rsidR="00E17512">
        <w:rPr>
          <w:rFonts w:ascii="Times New Roman" w:hAnsi="Times New Roman"/>
          <w:sz w:val="24"/>
          <w:szCs w:val="24"/>
        </w:rPr>
        <w:t>por productos en</w:t>
      </w:r>
      <w:r w:rsidR="00B7768A" w:rsidRPr="00980520">
        <w:rPr>
          <w:rFonts w:ascii="Times New Roman" w:hAnsi="Times New Roman"/>
          <w:sz w:val="24"/>
          <w:szCs w:val="24"/>
        </w:rPr>
        <w:t xml:space="preserve"> el cuadro que sigue</w:t>
      </w:r>
      <w:r w:rsidR="00EA798F">
        <w:rPr>
          <w:rFonts w:ascii="Times New Roman" w:hAnsi="Times New Roman"/>
          <w:sz w:val="24"/>
          <w:szCs w:val="24"/>
        </w:rPr>
        <w:t xml:space="preserve"> a continuación.</w:t>
      </w:r>
    </w:p>
    <w:p w:rsidR="00914B29" w:rsidRPr="00980520" w:rsidRDefault="00914B29" w:rsidP="00980520">
      <w:pPr>
        <w:spacing w:after="0" w:line="480" w:lineRule="auto"/>
        <w:jc w:val="center"/>
        <w:rPr>
          <w:rFonts w:ascii="Times New Roman" w:hAnsi="Times New Roman"/>
          <w:b/>
          <w:color w:val="FF0000"/>
          <w:sz w:val="24"/>
          <w:szCs w:val="24"/>
        </w:rPr>
        <w:sectPr w:rsidR="00914B29" w:rsidRPr="00980520" w:rsidSect="005B373E">
          <w:footerReference w:type="default" r:id="rId21"/>
          <w:pgSz w:w="12240" w:h="15840" w:code="1"/>
          <w:pgMar w:top="1134" w:right="1440" w:bottom="1440" w:left="1440" w:header="1440" w:footer="862" w:gutter="0"/>
          <w:cols w:space="720"/>
          <w:docGrid w:linePitch="299"/>
        </w:sectPr>
      </w:pPr>
    </w:p>
    <w:p w:rsidR="00E35C43" w:rsidRPr="006B0BEF" w:rsidRDefault="00E35C43" w:rsidP="00E35C43">
      <w:pPr>
        <w:spacing w:after="0" w:line="240" w:lineRule="auto"/>
        <w:jc w:val="center"/>
        <w:rPr>
          <w:rFonts w:ascii="Times New Roman" w:hAnsi="Times New Roman"/>
          <w:b/>
          <w:szCs w:val="24"/>
        </w:rPr>
      </w:pPr>
      <w:r w:rsidRPr="006B0BEF">
        <w:rPr>
          <w:rFonts w:ascii="Times New Roman" w:hAnsi="Times New Roman"/>
          <w:b/>
          <w:szCs w:val="24"/>
        </w:rPr>
        <w:lastRenderedPageBreak/>
        <w:t>Cuadro Núm.</w:t>
      </w:r>
      <w:r w:rsidR="00991A35">
        <w:rPr>
          <w:rFonts w:ascii="Times New Roman" w:hAnsi="Times New Roman"/>
          <w:b/>
          <w:szCs w:val="24"/>
        </w:rPr>
        <w:t xml:space="preserve"> 12</w:t>
      </w:r>
      <w:r w:rsidRPr="006B0BEF">
        <w:rPr>
          <w:rFonts w:ascii="Times New Roman" w:hAnsi="Times New Roman"/>
          <w:b/>
          <w:szCs w:val="24"/>
        </w:rPr>
        <w:t>:</w:t>
      </w:r>
    </w:p>
    <w:p w:rsidR="00E35C43" w:rsidRPr="006B0BEF" w:rsidRDefault="00E35C43" w:rsidP="00583944">
      <w:pPr>
        <w:spacing w:after="0" w:line="240" w:lineRule="auto"/>
        <w:jc w:val="center"/>
        <w:rPr>
          <w:rFonts w:ascii="Times New Roman" w:hAnsi="Times New Roman"/>
          <w:szCs w:val="24"/>
        </w:rPr>
      </w:pPr>
      <w:r w:rsidRPr="006B0BEF">
        <w:rPr>
          <w:rFonts w:ascii="Times New Roman" w:hAnsi="Times New Roman"/>
          <w:b/>
          <w:szCs w:val="24"/>
        </w:rPr>
        <w:t>República Dominicana:</w:t>
      </w:r>
      <w:r w:rsidRPr="006B0BEF">
        <w:rPr>
          <w:rFonts w:ascii="Times New Roman" w:hAnsi="Times New Roman"/>
          <w:szCs w:val="24"/>
        </w:rPr>
        <w:t xml:space="preserve"> Presupuesto</w:t>
      </w:r>
      <w:r w:rsidR="00F31B79" w:rsidRPr="006B0BEF">
        <w:rPr>
          <w:rFonts w:ascii="Times New Roman" w:hAnsi="Times New Roman"/>
          <w:szCs w:val="24"/>
        </w:rPr>
        <w:t xml:space="preserve"> </w:t>
      </w:r>
      <w:r w:rsidR="006B0BEF">
        <w:rPr>
          <w:rFonts w:ascii="Times New Roman" w:hAnsi="Times New Roman"/>
          <w:szCs w:val="24"/>
        </w:rPr>
        <w:t>asignado al Consejo Dominicano del Café (</w:t>
      </w:r>
      <w:r w:rsidRPr="006B0BEF">
        <w:rPr>
          <w:rFonts w:ascii="Times New Roman" w:hAnsi="Times New Roman"/>
          <w:szCs w:val="24"/>
        </w:rPr>
        <w:t>CODOCAFE</w:t>
      </w:r>
      <w:r w:rsidR="006B0BEF">
        <w:rPr>
          <w:rFonts w:ascii="Times New Roman" w:hAnsi="Times New Roman"/>
          <w:szCs w:val="24"/>
        </w:rPr>
        <w:t>)</w:t>
      </w:r>
      <w:r w:rsidRPr="006B0BEF">
        <w:rPr>
          <w:rFonts w:ascii="Times New Roman" w:hAnsi="Times New Roman"/>
          <w:szCs w:val="24"/>
        </w:rPr>
        <w:t xml:space="preserve"> para 201</w:t>
      </w:r>
      <w:r w:rsidR="00B248D3">
        <w:rPr>
          <w:rFonts w:ascii="Times New Roman" w:hAnsi="Times New Roman"/>
          <w:szCs w:val="24"/>
        </w:rPr>
        <w:t>8</w:t>
      </w:r>
      <w:r w:rsidR="00A540D7">
        <w:rPr>
          <w:rFonts w:ascii="Times New Roman" w:hAnsi="Times New Roman"/>
          <w:szCs w:val="24"/>
        </w:rPr>
        <w:t xml:space="preserve"> por producto</w:t>
      </w:r>
      <w:r w:rsidRPr="006B0BEF">
        <w:rPr>
          <w:rFonts w:ascii="Times New Roman" w:hAnsi="Times New Roman"/>
          <w:szCs w:val="24"/>
        </w:rPr>
        <w:t>. En RD$</w:t>
      </w:r>
      <w:r w:rsidR="00136585" w:rsidRPr="006B0BEF">
        <w:rPr>
          <w:rFonts w:ascii="Times New Roman" w:hAnsi="Times New Roman"/>
          <w:szCs w:val="24"/>
        </w:rPr>
        <w:t>.</w:t>
      </w:r>
    </w:p>
    <w:tbl>
      <w:tblPr>
        <w:tblW w:w="5058" w:type="pct"/>
        <w:jc w:val="center"/>
        <w:tblInd w:w="2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3"/>
        <w:gridCol w:w="487"/>
        <w:gridCol w:w="635"/>
        <w:gridCol w:w="620"/>
        <w:gridCol w:w="6857"/>
        <w:gridCol w:w="1640"/>
      </w:tblGrid>
      <w:tr w:rsidR="00890E5E" w:rsidRPr="00F820F9" w:rsidTr="00B0260E">
        <w:trPr>
          <w:trHeight w:val="127"/>
          <w:jc w:val="center"/>
        </w:trPr>
        <w:tc>
          <w:tcPr>
            <w:tcW w:w="1137" w:type="pct"/>
            <w:vMerge w:val="restart"/>
            <w:shd w:val="clear" w:color="auto" w:fill="385623" w:themeFill="accent6" w:themeFillShade="80"/>
            <w:vAlign w:val="center"/>
          </w:tcPr>
          <w:p w:rsidR="00890E5E" w:rsidRPr="00F820F9" w:rsidRDefault="00890E5E" w:rsidP="00F820F9">
            <w:pPr>
              <w:spacing w:after="0" w:line="240" w:lineRule="auto"/>
              <w:rPr>
                <w:rFonts w:ascii="Times New Roman" w:eastAsia="Times New Roman" w:hAnsi="Times New Roman"/>
                <w:b/>
                <w:bCs/>
                <w:color w:val="FFFFFF"/>
                <w:sz w:val="24"/>
                <w:szCs w:val="24"/>
                <w:lang w:eastAsia="es-DO"/>
              </w:rPr>
            </w:pPr>
            <w:r w:rsidRPr="00F820F9">
              <w:rPr>
                <w:rFonts w:ascii="Times New Roman" w:eastAsia="Times New Roman" w:hAnsi="Times New Roman"/>
                <w:b/>
                <w:bCs/>
                <w:color w:val="FFFFFF"/>
                <w:sz w:val="24"/>
                <w:szCs w:val="24"/>
                <w:lang w:eastAsia="es-DO"/>
              </w:rPr>
              <w:t>Producto</w:t>
            </w:r>
          </w:p>
        </w:tc>
        <w:tc>
          <w:tcPr>
            <w:tcW w:w="657" w:type="pct"/>
            <w:gridSpan w:val="3"/>
            <w:shd w:val="clear" w:color="auto" w:fill="385623" w:themeFill="accent6" w:themeFillShade="80"/>
            <w:vAlign w:val="center"/>
          </w:tcPr>
          <w:p w:rsidR="00890E5E" w:rsidRPr="00F820F9" w:rsidRDefault="00890E5E" w:rsidP="00F820F9">
            <w:pPr>
              <w:spacing w:after="0" w:line="240" w:lineRule="auto"/>
              <w:jc w:val="center"/>
              <w:rPr>
                <w:rFonts w:ascii="Times New Roman" w:eastAsia="Times New Roman" w:hAnsi="Times New Roman"/>
                <w:b/>
                <w:bCs/>
                <w:color w:val="FFFFFF"/>
                <w:szCs w:val="24"/>
                <w:lang w:eastAsia="es-DO"/>
              </w:rPr>
            </w:pPr>
            <w:r>
              <w:rPr>
                <w:rFonts w:ascii="Times New Roman" w:eastAsia="Times New Roman" w:hAnsi="Times New Roman"/>
                <w:b/>
                <w:bCs/>
                <w:color w:val="FFFFFF"/>
                <w:sz w:val="24"/>
                <w:szCs w:val="24"/>
                <w:lang w:eastAsia="es-DO"/>
              </w:rPr>
              <w:t>END 2030</w:t>
            </w:r>
          </w:p>
        </w:tc>
        <w:tc>
          <w:tcPr>
            <w:tcW w:w="2587" w:type="pct"/>
            <w:vMerge w:val="restart"/>
            <w:shd w:val="clear" w:color="auto" w:fill="385623" w:themeFill="accent6" w:themeFillShade="80"/>
            <w:vAlign w:val="center"/>
          </w:tcPr>
          <w:p w:rsidR="00890E5E" w:rsidRPr="00F820F9" w:rsidRDefault="00890E5E" w:rsidP="00F820F9">
            <w:pPr>
              <w:spacing w:after="0" w:line="240" w:lineRule="auto"/>
              <w:jc w:val="center"/>
              <w:rPr>
                <w:rFonts w:ascii="Times New Roman" w:eastAsia="Times New Roman" w:hAnsi="Times New Roman"/>
                <w:b/>
                <w:bCs/>
                <w:color w:val="FFFFFF"/>
                <w:sz w:val="24"/>
                <w:szCs w:val="24"/>
                <w:lang w:eastAsia="es-DO"/>
              </w:rPr>
            </w:pPr>
            <w:r w:rsidRPr="00F820F9">
              <w:rPr>
                <w:rFonts w:ascii="Times New Roman" w:eastAsia="Times New Roman" w:hAnsi="Times New Roman"/>
                <w:b/>
                <w:bCs/>
                <w:color w:val="FFFFFF"/>
                <w:sz w:val="24"/>
                <w:szCs w:val="24"/>
                <w:lang w:eastAsia="es-DO"/>
              </w:rPr>
              <w:t>Política Transversal</w:t>
            </w:r>
          </w:p>
        </w:tc>
        <w:tc>
          <w:tcPr>
            <w:tcW w:w="619" w:type="pct"/>
            <w:vMerge w:val="restart"/>
            <w:shd w:val="clear" w:color="auto" w:fill="385623" w:themeFill="accent6" w:themeFillShade="80"/>
            <w:vAlign w:val="center"/>
          </w:tcPr>
          <w:p w:rsidR="00890E5E" w:rsidRPr="00F820F9" w:rsidRDefault="00890E5E" w:rsidP="00F820F9">
            <w:pPr>
              <w:spacing w:after="0" w:line="240" w:lineRule="auto"/>
              <w:jc w:val="center"/>
              <w:rPr>
                <w:rFonts w:ascii="Times New Roman" w:eastAsia="Times New Roman" w:hAnsi="Times New Roman"/>
                <w:b/>
                <w:bCs/>
                <w:color w:val="FFFFFF"/>
                <w:sz w:val="24"/>
                <w:szCs w:val="24"/>
                <w:lang w:eastAsia="es-DO"/>
              </w:rPr>
            </w:pPr>
            <w:r w:rsidRPr="00F820F9">
              <w:rPr>
                <w:rFonts w:ascii="Times New Roman" w:eastAsia="Times New Roman" w:hAnsi="Times New Roman"/>
                <w:b/>
                <w:bCs/>
                <w:color w:val="FFFFFF"/>
                <w:sz w:val="24"/>
                <w:szCs w:val="24"/>
                <w:lang w:eastAsia="es-DO"/>
              </w:rPr>
              <w:t>Presupuesto Asignado</w:t>
            </w:r>
          </w:p>
        </w:tc>
      </w:tr>
      <w:tr w:rsidR="00890E5E" w:rsidRPr="00F820F9" w:rsidTr="00B0260E">
        <w:trPr>
          <w:trHeight w:val="127"/>
          <w:jc w:val="center"/>
        </w:trPr>
        <w:tc>
          <w:tcPr>
            <w:tcW w:w="1137" w:type="pct"/>
            <w:vMerge/>
            <w:shd w:val="clear" w:color="auto" w:fill="385623" w:themeFill="accent6" w:themeFillShade="80"/>
            <w:vAlign w:val="center"/>
            <w:hideMark/>
          </w:tcPr>
          <w:p w:rsidR="00890E5E" w:rsidRPr="00F820F9" w:rsidRDefault="00890E5E" w:rsidP="00F820F9">
            <w:pPr>
              <w:spacing w:after="0" w:line="240" w:lineRule="auto"/>
              <w:rPr>
                <w:rFonts w:ascii="Times New Roman" w:eastAsia="Times New Roman" w:hAnsi="Times New Roman"/>
                <w:b/>
                <w:bCs/>
                <w:color w:val="FFFFFF"/>
                <w:sz w:val="24"/>
                <w:szCs w:val="24"/>
                <w:lang w:eastAsia="es-DO"/>
              </w:rPr>
            </w:pPr>
          </w:p>
        </w:tc>
        <w:tc>
          <w:tcPr>
            <w:tcW w:w="184" w:type="pct"/>
            <w:shd w:val="clear" w:color="auto" w:fill="385623" w:themeFill="accent6" w:themeFillShade="80"/>
            <w:vAlign w:val="center"/>
            <w:hideMark/>
          </w:tcPr>
          <w:p w:rsidR="00890E5E" w:rsidRPr="00F820F9" w:rsidRDefault="00890E5E" w:rsidP="00F820F9">
            <w:pPr>
              <w:spacing w:after="0" w:line="240" w:lineRule="auto"/>
              <w:jc w:val="center"/>
              <w:rPr>
                <w:rFonts w:ascii="Times New Roman" w:eastAsia="Times New Roman" w:hAnsi="Times New Roman"/>
                <w:b/>
                <w:bCs/>
                <w:color w:val="FFFFFF"/>
                <w:sz w:val="24"/>
                <w:szCs w:val="24"/>
                <w:lang w:eastAsia="es-DO"/>
              </w:rPr>
            </w:pPr>
            <w:r w:rsidRPr="00F820F9">
              <w:rPr>
                <w:rFonts w:ascii="Times New Roman" w:eastAsia="Times New Roman" w:hAnsi="Times New Roman"/>
                <w:b/>
                <w:bCs/>
                <w:color w:val="FFFFFF"/>
                <w:sz w:val="24"/>
                <w:szCs w:val="24"/>
                <w:lang w:eastAsia="es-DO"/>
              </w:rPr>
              <w:t>Eje</w:t>
            </w:r>
          </w:p>
        </w:tc>
        <w:tc>
          <w:tcPr>
            <w:tcW w:w="240" w:type="pct"/>
            <w:shd w:val="clear" w:color="auto" w:fill="385623" w:themeFill="accent6" w:themeFillShade="80"/>
            <w:vAlign w:val="center"/>
            <w:hideMark/>
          </w:tcPr>
          <w:p w:rsidR="00890E5E" w:rsidRPr="00F820F9" w:rsidRDefault="00890E5E" w:rsidP="006B0BEF">
            <w:pPr>
              <w:spacing w:after="0" w:line="240" w:lineRule="auto"/>
              <w:jc w:val="center"/>
              <w:rPr>
                <w:rFonts w:ascii="Times New Roman" w:eastAsia="Times New Roman" w:hAnsi="Times New Roman"/>
                <w:b/>
                <w:bCs/>
                <w:color w:val="FFFFFF"/>
                <w:szCs w:val="24"/>
                <w:lang w:eastAsia="es-DO"/>
              </w:rPr>
            </w:pPr>
            <w:proofErr w:type="spellStart"/>
            <w:r w:rsidRPr="00F820F9">
              <w:rPr>
                <w:rFonts w:ascii="Times New Roman" w:eastAsia="Times New Roman" w:hAnsi="Times New Roman"/>
                <w:b/>
                <w:bCs/>
                <w:color w:val="FFFFFF"/>
                <w:szCs w:val="24"/>
                <w:lang w:eastAsia="es-DO"/>
              </w:rPr>
              <w:t>Obj</w:t>
            </w:r>
            <w:proofErr w:type="spellEnd"/>
            <w:r w:rsidRPr="00F820F9">
              <w:rPr>
                <w:rFonts w:ascii="Times New Roman" w:eastAsia="Times New Roman" w:hAnsi="Times New Roman"/>
                <w:b/>
                <w:bCs/>
                <w:color w:val="FFFFFF"/>
                <w:szCs w:val="24"/>
                <w:lang w:eastAsia="es-DO"/>
              </w:rPr>
              <w:t xml:space="preserve">. </w:t>
            </w:r>
            <w:r>
              <w:rPr>
                <w:rFonts w:ascii="Times New Roman" w:eastAsia="Times New Roman" w:hAnsi="Times New Roman"/>
                <w:b/>
                <w:bCs/>
                <w:color w:val="FFFFFF"/>
                <w:szCs w:val="24"/>
                <w:lang w:eastAsia="es-DO"/>
              </w:rPr>
              <w:t>G</w:t>
            </w:r>
            <w:r w:rsidRPr="00F820F9">
              <w:rPr>
                <w:rFonts w:ascii="Times New Roman" w:eastAsia="Times New Roman" w:hAnsi="Times New Roman"/>
                <w:b/>
                <w:bCs/>
                <w:color w:val="FFFFFF"/>
                <w:szCs w:val="24"/>
                <w:lang w:eastAsia="es-DO"/>
              </w:rPr>
              <w:t>ral.</w:t>
            </w:r>
          </w:p>
        </w:tc>
        <w:tc>
          <w:tcPr>
            <w:tcW w:w="234" w:type="pct"/>
            <w:shd w:val="clear" w:color="auto" w:fill="385623" w:themeFill="accent6" w:themeFillShade="80"/>
            <w:vAlign w:val="center"/>
            <w:hideMark/>
          </w:tcPr>
          <w:p w:rsidR="00890E5E" w:rsidRPr="00F820F9" w:rsidRDefault="00890E5E" w:rsidP="00F820F9">
            <w:pPr>
              <w:spacing w:after="0" w:line="240" w:lineRule="auto"/>
              <w:jc w:val="center"/>
              <w:rPr>
                <w:rFonts w:ascii="Times New Roman" w:eastAsia="Times New Roman" w:hAnsi="Times New Roman"/>
                <w:b/>
                <w:bCs/>
                <w:color w:val="FFFFFF"/>
                <w:szCs w:val="24"/>
                <w:lang w:eastAsia="es-DO"/>
              </w:rPr>
            </w:pPr>
            <w:proofErr w:type="spellStart"/>
            <w:r w:rsidRPr="00F820F9">
              <w:rPr>
                <w:rFonts w:ascii="Times New Roman" w:eastAsia="Times New Roman" w:hAnsi="Times New Roman"/>
                <w:b/>
                <w:bCs/>
                <w:color w:val="FFFFFF"/>
                <w:szCs w:val="24"/>
                <w:lang w:eastAsia="es-DO"/>
              </w:rPr>
              <w:t>Obj</w:t>
            </w:r>
            <w:proofErr w:type="spellEnd"/>
            <w:r w:rsidRPr="00F820F9">
              <w:rPr>
                <w:rFonts w:ascii="Times New Roman" w:eastAsia="Times New Roman" w:hAnsi="Times New Roman"/>
                <w:b/>
                <w:bCs/>
                <w:color w:val="FFFFFF"/>
                <w:szCs w:val="24"/>
                <w:lang w:eastAsia="es-DO"/>
              </w:rPr>
              <w:t>. Esp.</w:t>
            </w:r>
          </w:p>
        </w:tc>
        <w:tc>
          <w:tcPr>
            <w:tcW w:w="2587" w:type="pct"/>
            <w:vMerge/>
            <w:shd w:val="clear" w:color="auto" w:fill="385623" w:themeFill="accent6" w:themeFillShade="80"/>
            <w:vAlign w:val="center"/>
            <w:hideMark/>
          </w:tcPr>
          <w:p w:rsidR="00890E5E" w:rsidRPr="00F820F9" w:rsidRDefault="00890E5E" w:rsidP="00F820F9">
            <w:pPr>
              <w:spacing w:after="0" w:line="240" w:lineRule="auto"/>
              <w:jc w:val="center"/>
              <w:rPr>
                <w:rFonts w:ascii="Times New Roman" w:eastAsia="Times New Roman" w:hAnsi="Times New Roman"/>
                <w:b/>
                <w:bCs/>
                <w:color w:val="FFFFFF"/>
                <w:sz w:val="24"/>
                <w:szCs w:val="24"/>
                <w:lang w:eastAsia="es-DO"/>
              </w:rPr>
            </w:pPr>
          </w:p>
        </w:tc>
        <w:tc>
          <w:tcPr>
            <w:tcW w:w="619" w:type="pct"/>
            <w:vMerge/>
            <w:shd w:val="clear" w:color="auto" w:fill="385623" w:themeFill="accent6" w:themeFillShade="80"/>
            <w:vAlign w:val="center"/>
            <w:hideMark/>
          </w:tcPr>
          <w:p w:rsidR="00890E5E" w:rsidRPr="00F820F9" w:rsidRDefault="00890E5E" w:rsidP="00F820F9">
            <w:pPr>
              <w:spacing w:after="0" w:line="240" w:lineRule="auto"/>
              <w:jc w:val="center"/>
              <w:rPr>
                <w:rFonts w:ascii="Times New Roman" w:eastAsia="Times New Roman" w:hAnsi="Times New Roman"/>
                <w:b/>
                <w:bCs/>
                <w:color w:val="FFFFFF"/>
                <w:sz w:val="24"/>
                <w:szCs w:val="24"/>
                <w:lang w:eastAsia="es-DO"/>
              </w:rPr>
            </w:pPr>
          </w:p>
        </w:tc>
      </w:tr>
      <w:tr w:rsidR="00D13A4A" w:rsidRPr="00D13A4A" w:rsidTr="00B0260E">
        <w:trPr>
          <w:trHeight w:val="279"/>
          <w:jc w:val="center"/>
        </w:trPr>
        <w:tc>
          <w:tcPr>
            <w:tcW w:w="1137" w:type="pct"/>
            <w:shd w:val="clear" w:color="auto" w:fill="auto"/>
            <w:vAlign w:val="center"/>
            <w:hideMark/>
          </w:tcPr>
          <w:p w:rsidR="00F820F9" w:rsidRPr="00914B29" w:rsidRDefault="00F820F9" w:rsidP="00EE1459">
            <w:pPr>
              <w:spacing w:after="0" w:line="240" w:lineRule="auto"/>
              <w:rPr>
                <w:rFonts w:ascii="Times New Roman" w:eastAsia="Times New Roman" w:hAnsi="Times New Roman"/>
                <w:sz w:val="24"/>
                <w:szCs w:val="24"/>
                <w:lang w:eastAsia="es-DO"/>
              </w:rPr>
            </w:pPr>
            <w:r>
              <w:rPr>
                <w:rFonts w:ascii="Times New Roman" w:eastAsia="Times New Roman" w:hAnsi="Times New Roman"/>
                <w:sz w:val="24"/>
                <w:szCs w:val="24"/>
                <w:lang w:eastAsia="es-DO"/>
              </w:rPr>
              <w:t>A</w:t>
            </w:r>
            <w:r w:rsidRPr="00914B29">
              <w:rPr>
                <w:rFonts w:ascii="Times New Roman" w:eastAsia="Times New Roman" w:hAnsi="Times New Roman"/>
                <w:sz w:val="24"/>
                <w:szCs w:val="24"/>
                <w:lang w:eastAsia="es-DO"/>
              </w:rPr>
              <w:t xml:space="preserve">nálisis de fincas </w:t>
            </w:r>
            <w:r w:rsidR="00EE1459">
              <w:rPr>
                <w:rFonts w:ascii="Times New Roman" w:eastAsia="Times New Roman" w:hAnsi="Times New Roman"/>
                <w:sz w:val="24"/>
                <w:szCs w:val="24"/>
                <w:lang w:eastAsia="es-DO"/>
              </w:rPr>
              <w:t>c</w:t>
            </w:r>
            <w:r w:rsidRPr="00914B29">
              <w:rPr>
                <w:rFonts w:ascii="Times New Roman" w:eastAsia="Times New Roman" w:hAnsi="Times New Roman"/>
                <w:sz w:val="24"/>
                <w:szCs w:val="24"/>
                <w:lang w:eastAsia="es-DO"/>
              </w:rPr>
              <w:t>ertificadas</w:t>
            </w:r>
            <w:r>
              <w:rPr>
                <w:rFonts w:ascii="Times New Roman" w:eastAsia="Times New Roman" w:hAnsi="Times New Roman"/>
                <w:sz w:val="24"/>
                <w:szCs w:val="24"/>
                <w:lang w:eastAsia="es-DO"/>
              </w:rPr>
              <w:t xml:space="preserve"> </w:t>
            </w:r>
            <w:r w:rsidRPr="00914B29">
              <w:rPr>
                <w:rFonts w:ascii="Times New Roman" w:eastAsia="Times New Roman" w:hAnsi="Times New Roman"/>
                <w:sz w:val="24"/>
                <w:szCs w:val="24"/>
                <w:lang w:eastAsia="es-DO"/>
              </w:rPr>
              <w:t xml:space="preserve">bajo la norma </w:t>
            </w:r>
            <w:r w:rsidRPr="00EE1459">
              <w:rPr>
                <w:rFonts w:ascii="Times New Roman" w:eastAsia="Times New Roman" w:hAnsi="Times New Roman"/>
                <w:szCs w:val="24"/>
                <w:lang w:eastAsia="es-DO"/>
              </w:rPr>
              <w:t>ISO</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3.5.3</w:t>
            </w:r>
          </w:p>
        </w:tc>
        <w:tc>
          <w:tcPr>
            <w:tcW w:w="2587" w:type="pct"/>
            <w:shd w:val="clear" w:color="auto" w:fill="auto"/>
            <w:vAlign w:val="center"/>
            <w:hideMark/>
          </w:tcPr>
          <w:p w:rsidR="00F820F9" w:rsidRPr="00F820F9" w:rsidRDefault="004338B5" w:rsidP="00F820F9">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O.D.S. 13.0.</w:t>
            </w:r>
            <w:r w:rsidR="00890E5E" w:rsidRPr="00890E5E">
              <w:rPr>
                <w:rFonts w:ascii="Times New Roman" w:eastAsia="Times New Roman" w:hAnsi="Times New Roman"/>
                <w:sz w:val="24"/>
                <w:szCs w:val="24"/>
                <w:lang w:eastAsia="es-DO"/>
              </w:rPr>
              <w:t xml:space="preserve"> </w:t>
            </w:r>
            <w:r w:rsidRPr="00890E5E">
              <w:rPr>
                <w:rFonts w:ascii="Times New Roman" w:eastAsia="Times New Roman" w:hAnsi="Times New Roman"/>
                <w:sz w:val="24"/>
                <w:szCs w:val="24"/>
                <w:lang w:eastAsia="es-DO"/>
              </w:rPr>
              <w:t>Adoptar medidas urgentes para combatir el cambio climático y sus efectos</w:t>
            </w:r>
          </w:p>
        </w:tc>
        <w:tc>
          <w:tcPr>
            <w:tcW w:w="619" w:type="pct"/>
            <w:shd w:val="clear" w:color="auto" w:fill="auto"/>
            <w:vAlign w:val="center"/>
          </w:tcPr>
          <w:p w:rsidR="00F820F9" w:rsidRPr="00D13A4A" w:rsidRDefault="00D13A4A" w:rsidP="00F820F9">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9,486,741.00</w:t>
            </w:r>
          </w:p>
        </w:tc>
      </w:tr>
      <w:tr w:rsidR="00D13A4A" w:rsidRPr="00D13A4A" w:rsidTr="00B0260E">
        <w:trPr>
          <w:trHeight w:val="159"/>
          <w:jc w:val="center"/>
        </w:trPr>
        <w:tc>
          <w:tcPr>
            <w:tcW w:w="1137" w:type="pct"/>
            <w:shd w:val="clear" w:color="auto" w:fill="auto"/>
            <w:vAlign w:val="center"/>
            <w:hideMark/>
          </w:tcPr>
          <w:p w:rsidR="00F820F9" w:rsidRPr="00914B29" w:rsidRDefault="00F820F9" w:rsidP="00F820F9">
            <w:pPr>
              <w:spacing w:after="0" w:line="240" w:lineRule="auto"/>
              <w:rPr>
                <w:rFonts w:ascii="Times New Roman" w:eastAsia="Times New Roman" w:hAnsi="Times New Roman"/>
                <w:sz w:val="24"/>
                <w:szCs w:val="24"/>
                <w:lang w:eastAsia="es-DO"/>
              </w:rPr>
            </w:pPr>
            <w:r w:rsidRPr="00914B29">
              <w:rPr>
                <w:rFonts w:ascii="Times New Roman" w:eastAsia="Times New Roman" w:hAnsi="Times New Roman"/>
                <w:sz w:val="24"/>
                <w:szCs w:val="24"/>
                <w:lang w:eastAsia="es-DO"/>
              </w:rPr>
              <w:t>Control de enfermedades y</w:t>
            </w:r>
            <w:r>
              <w:rPr>
                <w:rFonts w:ascii="Times New Roman" w:eastAsia="Times New Roman" w:hAnsi="Times New Roman"/>
                <w:sz w:val="24"/>
                <w:szCs w:val="24"/>
                <w:lang w:eastAsia="es-DO"/>
              </w:rPr>
              <w:t xml:space="preserve"> </w:t>
            </w:r>
            <w:r w:rsidRPr="00914B29">
              <w:rPr>
                <w:rFonts w:ascii="Times New Roman" w:eastAsia="Times New Roman" w:hAnsi="Times New Roman"/>
                <w:sz w:val="24"/>
                <w:szCs w:val="24"/>
                <w:lang w:eastAsia="es-DO"/>
              </w:rPr>
              <w:t>plagas</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3.5.3</w:t>
            </w:r>
          </w:p>
        </w:tc>
        <w:tc>
          <w:tcPr>
            <w:tcW w:w="2587" w:type="pct"/>
            <w:shd w:val="clear" w:color="auto" w:fill="auto"/>
            <w:vAlign w:val="center"/>
            <w:hideMark/>
          </w:tcPr>
          <w:p w:rsidR="00EE1459" w:rsidRPr="00890E5E" w:rsidRDefault="00EE1459" w:rsidP="00EE1459">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P.T. 3.0.</w:t>
            </w:r>
            <w:r w:rsidRPr="00F820F9">
              <w:rPr>
                <w:rFonts w:ascii="Times New Roman" w:eastAsia="Times New Roman" w:hAnsi="Times New Roman"/>
                <w:sz w:val="24"/>
                <w:szCs w:val="24"/>
                <w:lang w:eastAsia="es-DO"/>
              </w:rPr>
              <w:t xml:space="preserve"> Sostenibilidad ambiental y adecuada gestión de riesgo</w:t>
            </w:r>
          </w:p>
          <w:p w:rsidR="004338B5" w:rsidRPr="00F820F9" w:rsidRDefault="004338B5" w:rsidP="004338B5">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O.D.S. 13.0.</w:t>
            </w:r>
            <w:r w:rsidR="00890E5E" w:rsidRPr="00890E5E">
              <w:rPr>
                <w:rFonts w:ascii="Times New Roman" w:eastAsia="Times New Roman" w:hAnsi="Times New Roman"/>
                <w:sz w:val="24"/>
                <w:szCs w:val="24"/>
                <w:lang w:eastAsia="es-DO"/>
              </w:rPr>
              <w:t xml:space="preserve"> </w:t>
            </w:r>
            <w:r w:rsidRPr="00890E5E">
              <w:rPr>
                <w:rFonts w:ascii="Times New Roman" w:eastAsia="Times New Roman" w:hAnsi="Times New Roman"/>
                <w:sz w:val="24"/>
                <w:szCs w:val="24"/>
                <w:lang w:eastAsia="es-DO"/>
              </w:rPr>
              <w:t>Adoptar medidas urgentes para combatir el cambio climático y sus efectos</w:t>
            </w:r>
          </w:p>
        </w:tc>
        <w:tc>
          <w:tcPr>
            <w:tcW w:w="619" w:type="pct"/>
            <w:vMerge w:val="restart"/>
            <w:shd w:val="clear" w:color="auto" w:fill="auto"/>
            <w:vAlign w:val="center"/>
          </w:tcPr>
          <w:p w:rsidR="00F820F9" w:rsidRPr="00D13A4A" w:rsidRDefault="00B0260E" w:rsidP="00EA798F">
            <w:pPr>
              <w:spacing w:after="0" w:line="240" w:lineRule="auto"/>
              <w:jc w:val="right"/>
              <w:rPr>
                <w:rFonts w:ascii="Times New Roman" w:eastAsia="Times New Roman" w:hAnsi="Times New Roman"/>
                <w:sz w:val="24"/>
                <w:szCs w:val="24"/>
                <w:lang w:eastAsia="es-DO"/>
              </w:rPr>
            </w:pPr>
            <w:r>
              <w:rPr>
                <w:rFonts w:ascii="Times New Roman" w:eastAsia="Times New Roman" w:hAnsi="Times New Roman"/>
                <w:sz w:val="24"/>
                <w:szCs w:val="24"/>
                <w:lang w:eastAsia="es-DO"/>
              </w:rPr>
              <w:t>47,249,77</w:t>
            </w:r>
            <w:r w:rsidR="00D13A4A" w:rsidRPr="00D13A4A">
              <w:rPr>
                <w:rFonts w:ascii="Times New Roman" w:eastAsia="Times New Roman" w:hAnsi="Times New Roman"/>
                <w:sz w:val="24"/>
                <w:szCs w:val="24"/>
                <w:lang w:eastAsia="es-DO"/>
              </w:rPr>
              <w:t>4.00</w:t>
            </w:r>
          </w:p>
        </w:tc>
      </w:tr>
      <w:tr w:rsidR="00D13A4A" w:rsidRPr="00D13A4A" w:rsidTr="00B0260E">
        <w:trPr>
          <w:trHeight w:val="70"/>
          <w:jc w:val="center"/>
        </w:trPr>
        <w:tc>
          <w:tcPr>
            <w:tcW w:w="1137" w:type="pct"/>
            <w:shd w:val="clear" w:color="auto" w:fill="auto"/>
            <w:vAlign w:val="center"/>
            <w:hideMark/>
          </w:tcPr>
          <w:p w:rsidR="00F820F9" w:rsidRPr="00914B29" w:rsidRDefault="00F820F9" w:rsidP="000D5D8F">
            <w:pPr>
              <w:spacing w:after="0" w:line="240" w:lineRule="auto"/>
              <w:rPr>
                <w:rFonts w:ascii="Times New Roman" w:eastAsia="Times New Roman" w:hAnsi="Times New Roman"/>
                <w:sz w:val="24"/>
                <w:szCs w:val="24"/>
                <w:lang w:eastAsia="es-DO"/>
              </w:rPr>
            </w:pPr>
            <w:r w:rsidRPr="00914B29">
              <w:rPr>
                <w:rFonts w:ascii="Times New Roman" w:eastAsia="Times New Roman" w:hAnsi="Times New Roman"/>
                <w:sz w:val="24"/>
                <w:szCs w:val="24"/>
                <w:lang w:eastAsia="es-DO"/>
              </w:rPr>
              <w:t>Asistencia técnica</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3.5.3</w:t>
            </w:r>
          </w:p>
        </w:tc>
        <w:tc>
          <w:tcPr>
            <w:tcW w:w="2587" w:type="pct"/>
            <w:shd w:val="clear" w:color="auto" w:fill="auto"/>
            <w:vAlign w:val="center"/>
            <w:hideMark/>
          </w:tcPr>
          <w:p w:rsidR="00F820F9" w:rsidRPr="00F820F9" w:rsidRDefault="00F820F9" w:rsidP="004338B5">
            <w:pPr>
              <w:spacing w:after="0" w:line="240" w:lineRule="auto"/>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O.D.M. 7.0. Garantizar la sostenibilidad del medio ambiente</w:t>
            </w:r>
          </w:p>
        </w:tc>
        <w:tc>
          <w:tcPr>
            <w:tcW w:w="619" w:type="pct"/>
            <w:vMerge/>
            <w:vAlign w:val="center"/>
          </w:tcPr>
          <w:p w:rsidR="00F820F9" w:rsidRPr="00D13A4A" w:rsidRDefault="00F820F9" w:rsidP="00F820F9">
            <w:pPr>
              <w:spacing w:after="0" w:line="240" w:lineRule="auto"/>
              <w:rPr>
                <w:rFonts w:ascii="Times New Roman" w:eastAsia="Times New Roman" w:hAnsi="Times New Roman"/>
                <w:sz w:val="24"/>
                <w:szCs w:val="24"/>
                <w:lang w:eastAsia="es-DO"/>
              </w:rPr>
            </w:pPr>
          </w:p>
        </w:tc>
      </w:tr>
      <w:tr w:rsidR="00D13A4A" w:rsidRPr="00D13A4A" w:rsidTr="00B0260E">
        <w:trPr>
          <w:trHeight w:val="70"/>
          <w:jc w:val="center"/>
        </w:trPr>
        <w:tc>
          <w:tcPr>
            <w:tcW w:w="1137" w:type="pct"/>
            <w:shd w:val="clear" w:color="auto" w:fill="auto"/>
            <w:vAlign w:val="center"/>
            <w:hideMark/>
          </w:tcPr>
          <w:p w:rsidR="00F820F9" w:rsidRPr="00914B29" w:rsidRDefault="00F820F9" w:rsidP="000D5D8F">
            <w:pPr>
              <w:spacing w:after="0" w:line="240" w:lineRule="auto"/>
              <w:rPr>
                <w:rFonts w:ascii="Times New Roman" w:eastAsia="Times New Roman" w:hAnsi="Times New Roman"/>
                <w:sz w:val="24"/>
                <w:szCs w:val="24"/>
                <w:lang w:eastAsia="es-DO"/>
              </w:rPr>
            </w:pPr>
            <w:r w:rsidRPr="00914B29">
              <w:rPr>
                <w:rFonts w:ascii="Times New Roman" w:eastAsia="Times New Roman" w:hAnsi="Times New Roman"/>
                <w:sz w:val="24"/>
                <w:szCs w:val="24"/>
                <w:lang w:eastAsia="es-DO"/>
              </w:rPr>
              <w:t>Capacitación a técnicos  y productores</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2</w:t>
            </w:r>
            <w:r w:rsidRPr="00F820F9">
              <w:rPr>
                <w:rFonts w:ascii="Times New Roman" w:eastAsia="Times New Roman" w:hAnsi="Times New Roman"/>
                <w:sz w:val="24"/>
                <w:szCs w:val="24"/>
                <w:lang w:eastAsia="es-DO"/>
              </w:rPr>
              <w:br/>
            </w:r>
            <w:r w:rsidRPr="00F820F9">
              <w:rPr>
                <w:rFonts w:ascii="Times New Roman" w:eastAsia="Times New Roman" w:hAnsi="Times New Roman"/>
                <w:sz w:val="24"/>
                <w:szCs w:val="24"/>
                <w:lang w:eastAsia="es-DO"/>
              </w:rPr>
              <w:br/>
              <w:t>3</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2.3</w:t>
            </w:r>
            <w:r w:rsidRPr="00F820F9">
              <w:rPr>
                <w:rFonts w:ascii="Times New Roman" w:eastAsia="Times New Roman" w:hAnsi="Times New Roman"/>
                <w:sz w:val="24"/>
                <w:szCs w:val="24"/>
                <w:lang w:eastAsia="es-DO"/>
              </w:rPr>
              <w:br/>
            </w:r>
            <w:r w:rsidRPr="00F820F9">
              <w:rPr>
                <w:rFonts w:ascii="Times New Roman" w:eastAsia="Times New Roman" w:hAnsi="Times New Roman"/>
                <w:sz w:val="24"/>
                <w:szCs w:val="24"/>
                <w:lang w:eastAsia="es-DO"/>
              </w:rPr>
              <w:br/>
              <w:t>3.5</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2.3.2</w:t>
            </w:r>
            <w:r w:rsidRPr="00F820F9">
              <w:rPr>
                <w:rFonts w:ascii="Times New Roman" w:eastAsia="Times New Roman" w:hAnsi="Times New Roman"/>
                <w:sz w:val="24"/>
                <w:szCs w:val="24"/>
                <w:lang w:eastAsia="es-DO"/>
              </w:rPr>
              <w:br/>
            </w:r>
            <w:r w:rsidRPr="00F820F9">
              <w:rPr>
                <w:rFonts w:ascii="Times New Roman" w:eastAsia="Times New Roman" w:hAnsi="Times New Roman"/>
                <w:sz w:val="24"/>
                <w:szCs w:val="24"/>
                <w:lang w:eastAsia="es-DO"/>
              </w:rPr>
              <w:br/>
              <w:t>3.5.3</w:t>
            </w:r>
          </w:p>
        </w:tc>
        <w:tc>
          <w:tcPr>
            <w:tcW w:w="2587" w:type="pct"/>
            <w:shd w:val="clear" w:color="auto" w:fill="auto"/>
            <w:vAlign w:val="center"/>
            <w:hideMark/>
          </w:tcPr>
          <w:p w:rsidR="004338B5" w:rsidRPr="00F820F9" w:rsidRDefault="00EE1459" w:rsidP="004338B5">
            <w:pPr>
              <w:spacing w:after="0" w:line="240" w:lineRule="auto"/>
              <w:rPr>
                <w:rFonts w:ascii="Times New Roman" w:eastAsia="Times New Roman" w:hAnsi="Times New Roman"/>
                <w:sz w:val="24"/>
                <w:szCs w:val="24"/>
                <w:lang w:eastAsia="es-DO"/>
              </w:rPr>
            </w:pPr>
            <w:r w:rsidRPr="004338B5">
              <w:rPr>
                <w:rFonts w:ascii="Times New Roman" w:eastAsia="Times New Roman" w:hAnsi="Times New Roman"/>
                <w:sz w:val="24"/>
                <w:szCs w:val="24"/>
                <w:lang w:eastAsia="es-DO"/>
              </w:rPr>
              <w:t>O</w:t>
            </w:r>
            <w:r>
              <w:rPr>
                <w:rFonts w:ascii="Times New Roman" w:eastAsia="Times New Roman" w:hAnsi="Times New Roman"/>
                <w:sz w:val="24"/>
                <w:szCs w:val="24"/>
                <w:lang w:eastAsia="es-DO"/>
              </w:rPr>
              <w:t>.D.S. 4.0.</w:t>
            </w:r>
            <w:r w:rsidRPr="00EE1459">
              <w:rPr>
                <w:rFonts w:ascii="Times New Roman" w:eastAsia="Times New Roman" w:hAnsi="Times New Roman"/>
                <w:sz w:val="24"/>
                <w:szCs w:val="24"/>
                <w:lang w:eastAsia="es-DO"/>
              </w:rPr>
              <w:t>Garantizar una educación inclusiva, equitativa y de calidad y promover oportunidades de aprendizaje durante toda la vida para todos</w:t>
            </w:r>
          </w:p>
        </w:tc>
        <w:tc>
          <w:tcPr>
            <w:tcW w:w="619" w:type="pct"/>
            <w:shd w:val="clear" w:color="auto" w:fill="auto"/>
            <w:vAlign w:val="center"/>
          </w:tcPr>
          <w:p w:rsidR="00F820F9" w:rsidRPr="00D13A4A" w:rsidRDefault="00D13A4A" w:rsidP="00F820F9">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5,280,095.00</w:t>
            </w:r>
          </w:p>
        </w:tc>
      </w:tr>
      <w:tr w:rsidR="00D13A4A" w:rsidRPr="00D13A4A" w:rsidTr="00B0260E">
        <w:trPr>
          <w:trHeight w:val="315"/>
          <w:jc w:val="center"/>
        </w:trPr>
        <w:tc>
          <w:tcPr>
            <w:tcW w:w="1137" w:type="pct"/>
            <w:shd w:val="clear" w:color="auto" w:fill="auto"/>
            <w:vAlign w:val="center"/>
            <w:hideMark/>
          </w:tcPr>
          <w:p w:rsidR="00F820F9" w:rsidRPr="00914B29" w:rsidRDefault="00F820F9" w:rsidP="000D5D8F">
            <w:pPr>
              <w:spacing w:after="0" w:line="240" w:lineRule="auto"/>
              <w:rPr>
                <w:rFonts w:ascii="Times New Roman" w:eastAsia="Times New Roman" w:hAnsi="Times New Roman"/>
                <w:sz w:val="24"/>
                <w:szCs w:val="24"/>
                <w:lang w:eastAsia="es-DO"/>
              </w:rPr>
            </w:pPr>
            <w:r>
              <w:rPr>
                <w:rFonts w:ascii="Times New Roman" w:eastAsia="Times New Roman" w:hAnsi="Times New Roman"/>
                <w:sz w:val="24"/>
                <w:szCs w:val="24"/>
                <w:lang w:eastAsia="es-DO"/>
              </w:rPr>
              <w:t>Plantas producidas</w:t>
            </w:r>
            <w:r w:rsidRPr="00914B29">
              <w:rPr>
                <w:rFonts w:ascii="Times New Roman" w:eastAsia="Times New Roman" w:hAnsi="Times New Roman"/>
                <w:sz w:val="24"/>
                <w:szCs w:val="24"/>
                <w:lang w:eastAsia="es-DO"/>
              </w:rPr>
              <w:t xml:space="preserve"> y entregadas</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4</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4.3</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4.3.1</w:t>
            </w:r>
          </w:p>
        </w:tc>
        <w:tc>
          <w:tcPr>
            <w:tcW w:w="2587" w:type="pct"/>
            <w:shd w:val="clear" w:color="auto" w:fill="auto"/>
            <w:vAlign w:val="center"/>
            <w:hideMark/>
          </w:tcPr>
          <w:p w:rsidR="00F820F9" w:rsidRPr="00890E5E" w:rsidRDefault="004338B5" w:rsidP="00F820F9">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P.T. 3.0.</w:t>
            </w:r>
            <w:r w:rsidR="00F820F9" w:rsidRPr="00F820F9">
              <w:rPr>
                <w:rFonts w:ascii="Times New Roman" w:eastAsia="Times New Roman" w:hAnsi="Times New Roman"/>
                <w:sz w:val="24"/>
                <w:szCs w:val="24"/>
                <w:lang w:eastAsia="es-DO"/>
              </w:rPr>
              <w:t xml:space="preserve"> Sostenibilidad ambiental y adecuada gestión de riesgo</w:t>
            </w:r>
          </w:p>
          <w:p w:rsidR="004338B5" w:rsidRPr="00890E5E" w:rsidRDefault="004338B5" w:rsidP="004338B5">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O.D.S. 12.0. Garantizar modalidades de consumo y producción sostenibles</w:t>
            </w:r>
          </w:p>
          <w:p w:rsidR="004338B5" w:rsidRPr="00F820F9" w:rsidRDefault="004338B5" w:rsidP="004338B5">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O.D.S. 13.0.</w:t>
            </w:r>
            <w:r w:rsidR="00890E5E" w:rsidRPr="00890E5E">
              <w:rPr>
                <w:rFonts w:ascii="Times New Roman" w:eastAsia="Times New Roman" w:hAnsi="Times New Roman"/>
                <w:sz w:val="24"/>
                <w:szCs w:val="24"/>
                <w:lang w:eastAsia="es-DO"/>
              </w:rPr>
              <w:t xml:space="preserve"> </w:t>
            </w:r>
            <w:r w:rsidRPr="00890E5E">
              <w:rPr>
                <w:rFonts w:ascii="Times New Roman" w:eastAsia="Times New Roman" w:hAnsi="Times New Roman"/>
                <w:sz w:val="24"/>
                <w:szCs w:val="24"/>
                <w:lang w:eastAsia="es-DO"/>
              </w:rPr>
              <w:t>Adoptar medidas urgentes para combatir el cambio climático y sus efectos</w:t>
            </w:r>
          </w:p>
        </w:tc>
        <w:tc>
          <w:tcPr>
            <w:tcW w:w="619" w:type="pct"/>
            <w:shd w:val="clear" w:color="auto" w:fill="auto"/>
            <w:vAlign w:val="center"/>
          </w:tcPr>
          <w:p w:rsidR="00F820F9" w:rsidRPr="00D13A4A" w:rsidRDefault="00D13A4A" w:rsidP="00F820F9">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58,513,436.00</w:t>
            </w:r>
          </w:p>
        </w:tc>
      </w:tr>
      <w:tr w:rsidR="00D13A4A" w:rsidRPr="00D13A4A" w:rsidTr="00B0260E">
        <w:trPr>
          <w:trHeight w:val="70"/>
          <w:jc w:val="center"/>
        </w:trPr>
        <w:tc>
          <w:tcPr>
            <w:tcW w:w="1137" w:type="pct"/>
            <w:shd w:val="clear" w:color="auto" w:fill="auto"/>
            <w:vAlign w:val="center"/>
            <w:hideMark/>
          </w:tcPr>
          <w:p w:rsidR="00F820F9" w:rsidRPr="00914B29" w:rsidRDefault="00F820F9" w:rsidP="000D5D8F">
            <w:pPr>
              <w:spacing w:after="0" w:line="240" w:lineRule="auto"/>
              <w:rPr>
                <w:rFonts w:ascii="Times New Roman" w:eastAsia="Times New Roman" w:hAnsi="Times New Roman"/>
                <w:sz w:val="24"/>
                <w:szCs w:val="24"/>
                <w:lang w:eastAsia="es-DO"/>
              </w:rPr>
            </w:pPr>
            <w:r w:rsidRPr="00914B29">
              <w:rPr>
                <w:rFonts w:ascii="Times New Roman" w:eastAsia="Times New Roman" w:hAnsi="Times New Roman"/>
                <w:sz w:val="24"/>
                <w:szCs w:val="24"/>
                <w:lang w:eastAsia="es-DO"/>
              </w:rPr>
              <w:t>Investigaciones cafetaleras</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3.5.3</w:t>
            </w:r>
          </w:p>
        </w:tc>
        <w:tc>
          <w:tcPr>
            <w:tcW w:w="2587" w:type="pct"/>
            <w:shd w:val="clear" w:color="auto" w:fill="auto"/>
            <w:vAlign w:val="center"/>
            <w:hideMark/>
          </w:tcPr>
          <w:p w:rsidR="00F820F9" w:rsidRPr="00890E5E" w:rsidRDefault="00F820F9" w:rsidP="004338B5">
            <w:pPr>
              <w:spacing w:after="0" w:line="240" w:lineRule="auto"/>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P.T. 3.0. Sostenibilidad ambiental y adecuada gestión de riesgo</w:t>
            </w:r>
          </w:p>
          <w:p w:rsidR="004338B5" w:rsidRPr="00F820F9" w:rsidRDefault="004338B5" w:rsidP="004338B5">
            <w:pPr>
              <w:spacing w:after="0" w:line="240" w:lineRule="auto"/>
              <w:rPr>
                <w:rFonts w:ascii="Times New Roman" w:eastAsia="Times New Roman" w:hAnsi="Times New Roman"/>
                <w:sz w:val="24"/>
                <w:szCs w:val="24"/>
                <w:lang w:eastAsia="es-DO"/>
              </w:rPr>
            </w:pPr>
            <w:r w:rsidRPr="00890E5E">
              <w:rPr>
                <w:rFonts w:ascii="Times New Roman" w:eastAsia="Times New Roman" w:hAnsi="Times New Roman"/>
                <w:sz w:val="24"/>
                <w:szCs w:val="24"/>
                <w:lang w:eastAsia="es-DO"/>
              </w:rPr>
              <w:t>O.D.S. 13.0.</w:t>
            </w:r>
            <w:r w:rsidR="00890E5E" w:rsidRPr="00890E5E">
              <w:rPr>
                <w:rFonts w:ascii="Times New Roman" w:eastAsia="Times New Roman" w:hAnsi="Times New Roman"/>
                <w:sz w:val="24"/>
                <w:szCs w:val="24"/>
                <w:lang w:eastAsia="es-DO"/>
              </w:rPr>
              <w:t xml:space="preserve"> </w:t>
            </w:r>
            <w:r w:rsidRPr="00890E5E">
              <w:rPr>
                <w:rFonts w:ascii="Times New Roman" w:eastAsia="Times New Roman" w:hAnsi="Times New Roman"/>
                <w:sz w:val="24"/>
                <w:szCs w:val="24"/>
                <w:lang w:eastAsia="es-DO"/>
              </w:rPr>
              <w:t>Adoptar medidas urgentes para combatir el cambio climático y sus efectos</w:t>
            </w:r>
          </w:p>
        </w:tc>
        <w:tc>
          <w:tcPr>
            <w:tcW w:w="619" w:type="pct"/>
            <w:shd w:val="clear" w:color="auto" w:fill="auto"/>
            <w:vAlign w:val="center"/>
          </w:tcPr>
          <w:p w:rsidR="00F820F9" w:rsidRPr="00D13A4A" w:rsidRDefault="00D13A4A" w:rsidP="00F820F9">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6,637,334.00</w:t>
            </w:r>
          </w:p>
        </w:tc>
      </w:tr>
      <w:tr w:rsidR="00D13A4A" w:rsidRPr="00D13A4A" w:rsidTr="00B0260E">
        <w:trPr>
          <w:trHeight w:val="70"/>
          <w:jc w:val="center"/>
        </w:trPr>
        <w:tc>
          <w:tcPr>
            <w:tcW w:w="1137" w:type="pct"/>
            <w:shd w:val="clear" w:color="auto" w:fill="auto"/>
            <w:vAlign w:val="center"/>
            <w:hideMark/>
          </w:tcPr>
          <w:p w:rsidR="00F820F9" w:rsidRPr="00914B29" w:rsidRDefault="00F820F9" w:rsidP="000D5D8F">
            <w:pPr>
              <w:spacing w:after="0" w:line="240" w:lineRule="auto"/>
              <w:rPr>
                <w:rFonts w:ascii="Times New Roman" w:eastAsia="Times New Roman" w:hAnsi="Times New Roman"/>
                <w:sz w:val="24"/>
                <w:szCs w:val="24"/>
                <w:lang w:eastAsia="es-DO"/>
              </w:rPr>
            </w:pPr>
            <w:r w:rsidRPr="00914B29">
              <w:rPr>
                <w:rFonts w:ascii="Times New Roman" w:eastAsia="Times New Roman" w:hAnsi="Times New Roman"/>
                <w:sz w:val="24"/>
                <w:szCs w:val="24"/>
                <w:lang w:eastAsia="es-DO"/>
              </w:rPr>
              <w:t>Caminos rehabilitados y de herradura</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3.5.3</w:t>
            </w:r>
          </w:p>
        </w:tc>
        <w:tc>
          <w:tcPr>
            <w:tcW w:w="2587" w:type="pct"/>
            <w:shd w:val="clear" w:color="auto" w:fill="auto"/>
            <w:vAlign w:val="center"/>
            <w:hideMark/>
          </w:tcPr>
          <w:p w:rsidR="00F820F9" w:rsidRPr="00F820F9" w:rsidRDefault="00EE1459" w:rsidP="00EE1459">
            <w:pPr>
              <w:spacing w:after="0" w:line="240" w:lineRule="auto"/>
              <w:rPr>
                <w:rFonts w:ascii="Times New Roman" w:eastAsia="Times New Roman" w:hAnsi="Times New Roman"/>
                <w:bCs/>
                <w:color w:val="000000"/>
                <w:sz w:val="24"/>
                <w:szCs w:val="24"/>
                <w:lang w:eastAsia="es-DO"/>
              </w:rPr>
            </w:pPr>
            <w:proofErr w:type="spellStart"/>
            <w:r w:rsidRPr="004338B5">
              <w:rPr>
                <w:rFonts w:ascii="Times New Roman" w:eastAsia="Times New Roman" w:hAnsi="Times New Roman"/>
                <w:sz w:val="24"/>
                <w:szCs w:val="24"/>
                <w:lang w:eastAsia="es-DO"/>
              </w:rPr>
              <w:t>O</w:t>
            </w:r>
            <w:r>
              <w:rPr>
                <w:rFonts w:ascii="Times New Roman" w:eastAsia="Times New Roman" w:hAnsi="Times New Roman"/>
                <w:sz w:val="24"/>
                <w:szCs w:val="24"/>
                <w:lang w:eastAsia="es-DO"/>
              </w:rPr>
              <w:t>.D.S.</w:t>
            </w:r>
            <w:r>
              <w:rPr>
                <w:rFonts w:ascii="Times New Roman" w:eastAsia="Times New Roman" w:hAnsi="Times New Roman"/>
                <w:bCs/>
                <w:color w:val="000000"/>
                <w:sz w:val="24"/>
                <w:szCs w:val="24"/>
                <w:lang w:eastAsia="es-DO"/>
              </w:rPr>
              <w:t>9.0</w:t>
            </w:r>
            <w:proofErr w:type="spellEnd"/>
            <w:r w:rsidR="00D13A4A">
              <w:rPr>
                <w:rFonts w:ascii="Times New Roman" w:eastAsia="Times New Roman" w:hAnsi="Times New Roman"/>
                <w:bCs/>
                <w:color w:val="000000"/>
                <w:sz w:val="24"/>
                <w:szCs w:val="24"/>
                <w:lang w:eastAsia="es-DO"/>
              </w:rPr>
              <w:t xml:space="preserve">. </w:t>
            </w:r>
            <w:r w:rsidRPr="00EE1459">
              <w:rPr>
                <w:rFonts w:ascii="Times New Roman" w:eastAsia="Times New Roman" w:hAnsi="Times New Roman"/>
                <w:bCs/>
                <w:color w:val="000000"/>
                <w:sz w:val="24"/>
                <w:szCs w:val="24"/>
                <w:lang w:eastAsia="es-DO"/>
              </w:rPr>
              <w:t xml:space="preserve">Construir infraestructuras </w:t>
            </w:r>
            <w:proofErr w:type="spellStart"/>
            <w:r w:rsidRPr="00EE1459">
              <w:rPr>
                <w:rFonts w:ascii="Times New Roman" w:eastAsia="Times New Roman" w:hAnsi="Times New Roman"/>
                <w:bCs/>
                <w:color w:val="000000"/>
                <w:sz w:val="24"/>
                <w:szCs w:val="24"/>
                <w:lang w:eastAsia="es-DO"/>
              </w:rPr>
              <w:t>resilientes</w:t>
            </w:r>
            <w:proofErr w:type="spellEnd"/>
            <w:r w:rsidRPr="00EE1459">
              <w:rPr>
                <w:rFonts w:ascii="Times New Roman" w:eastAsia="Times New Roman" w:hAnsi="Times New Roman"/>
                <w:bCs/>
                <w:color w:val="000000"/>
                <w:sz w:val="24"/>
                <w:szCs w:val="24"/>
                <w:lang w:eastAsia="es-DO"/>
              </w:rPr>
              <w:t xml:space="preserve">, promover la industrialización inclusiva y sostenible y fomentar la </w:t>
            </w:r>
            <w:r>
              <w:rPr>
                <w:rFonts w:ascii="Times New Roman" w:eastAsia="Times New Roman" w:hAnsi="Times New Roman"/>
                <w:bCs/>
                <w:color w:val="000000"/>
                <w:sz w:val="24"/>
                <w:szCs w:val="24"/>
                <w:lang w:eastAsia="es-DO"/>
              </w:rPr>
              <w:t>i</w:t>
            </w:r>
            <w:r w:rsidRPr="00EE1459">
              <w:rPr>
                <w:rFonts w:ascii="Times New Roman" w:eastAsia="Times New Roman" w:hAnsi="Times New Roman"/>
                <w:bCs/>
                <w:color w:val="000000"/>
                <w:sz w:val="24"/>
                <w:szCs w:val="24"/>
                <w:lang w:eastAsia="es-DO"/>
              </w:rPr>
              <w:t>nnovación</w:t>
            </w:r>
          </w:p>
        </w:tc>
        <w:tc>
          <w:tcPr>
            <w:tcW w:w="619" w:type="pct"/>
            <w:shd w:val="clear" w:color="auto" w:fill="auto"/>
            <w:vAlign w:val="center"/>
          </w:tcPr>
          <w:p w:rsidR="00F820F9" w:rsidRPr="00D13A4A" w:rsidRDefault="00D13A4A" w:rsidP="00F820F9">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6,273,728.00</w:t>
            </w:r>
          </w:p>
        </w:tc>
      </w:tr>
      <w:tr w:rsidR="00D13A4A" w:rsidRPr="00D13A4A" w:rsidTr="00B0260E">
        <w:trPr>
          <w:trHeight w:val="267"/>
          <w:jc w:val="center"/>
        </w:trPr>
        <w:tc>
          <w:tcPr>
            <w:tcW w:w="1137" w:type="pct"/>
            <w:shd w:val="clear" w:color="auto" w:fill="auto"/>
            <w:vAlign w:val="center"/>
            <w:hideMark/>
          </w:tcPr>
          <w:p w:rsidR="00F820F9" w:rsidRPr="00F820F9" w:rsidRDefault="00F820F9" w:rsidP="00F820F9">
            <w:pPr>
              <w:spacing w:after="0" w:line="240" w:lineRule="auto"/>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 xml:space="preserve">Dirección y coordinación </w:t>
            </w:r>
          </w:p>
        </w:tc>
        <w:tc>
          <w:tcPr>
            <w:tcW w:w="18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1</w:t>
            </w:r>
          </w:p>
        </w:tc>
        <w:tc>
          <w:tcPr>
            <w:tcW w:w="240"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1.1</w:t>
            </w:r>
          </w:p>
        </w:tc>
        <w:tc>
          <w:tcPr>
            <w:tcW w:w="234" w:type="pct"/>
            <w:shd w:val="clear" w:color="auto" w:fill="auto"/>
            <w:vAlign w:val="center"/>
            <w:hideMark/>
          </w:tcPr>
          <w:p w:rsidR="00F820F9" w:rsidRPr="00F820F9" w:rsidRDefault="00F820F9" w:rsidP="00F820F9">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1.1.1</w:t>
            </w:r>
          </w:p>
        </w:tc>
        <w:tc>
          <w:tcPr>
            <w:tcW w:w="2587" w:type="pct"/>
            <w:shd w:val="clear" w:color="auto" w:fill="auto"/>
            <w:noWrap/>
            <w:hideMark/>
          </w:tcPr>
          <w:p w:rsidR="00EE1459" w:rsidRDefault="00890E5E" w:rsidP="00EE1459">
            <w:pPr>
              <w:spacing w:after="0" w:line="240" w:lineRule="auto"/>
              <w:rPr>
                <w:rFonts w:ascii="Times New Roman" w:eastAsia="Times New Roman" w:hAnsi="Times New Roman"/>
                <w:bCs/>
                <w:color w:val="000000"/>
                <w:sz w:val="24"/>
                <w:szCs w:val="24"/>
                <w:lang w:eastAsia="es-DO"/>
              </w:rPr>
            </w:pPr>
            <w:r w:rsidRPr="004338B5">
              <w:rPr>
                <w:rFonts w:ascii="Times New Roman" w:eastAsia="Times New Roman" w:hAnsi="Times New Roman"/>
                <w:sz w:val="24"/>
                <w:szCs w:val="24"/>
                <w:lang w:eastAsia="es-DO"/>
              </w:rPr>
              <w:t>O</w:t>
            </w:r>
            <w:r>
              <w:rPr>
                <w:rFonts w:ascii="Times New Roman" w:eastAsia="Times New Roman" w:hAnsi="Times New Roman"/>
                <w:sz w:val="24"/>
                <w:szCs w:val="24"/>
                <w:lang w:eastAsia="es-DO"/>
              </w:rPr>
              <w:t>.D.S.16.0.</w:t>
            </w:r>
            <w:r w:rsidR="00F820F9" w:rsidRPr="00F820F9">
              <w:rPr>
                <w:rFonts w:ascii="Times New Roman" w:eastAsia="Times New Roman" w:hAnsi="Times New Roman"/>
                <w:b/>
                <w:bCs/>
                <w:color w:val="000000"/>
                <w:sz w:val="24"/>
                <w:szCs w:val="24"/>
                <w:lang w:eastAsia="es-DO"/>
              </w:rPr>
              <w:t> </w:t>
            </w:r>
            <w:r>
              <w:rPr>
                <w:rFonts w:ascii="Times New Roman" w:eastAsia="Times New Roman" w:hAnsi="Times New Roman"/>
                <w:bCs/>
                <w:color w:val="000000"/>
                <w:sz w:val="24"/>
                <w:szCs w:val="24"/>
                <w:lang w:eastAsia="es-DO"/>
              </w:rPr>
              <w:t>crear instituciones eficaces, responsables e</w:t>
            </w:r>
            <w:r w:rsidR="00583944">
              <w:rPr>
                <w:rFonts w:ascii="Times New Roman" w:eastAsia="Times New Roman" w:hAnsi="Times New Roman"/>
                <w:bCs/>
                <w:color w:val="000000"/>
                <w:sz w:val="24"/>
                <w:szCs w:val="24"/>
                <w:lang w:eastAsia="es-DO"/>
              </w:rPr>
              <w:t xml:space="preserve"> inclusivas</w:t>
            </w:r>
          </w:p>
          <w:p w:rsidR="00890E5E" w:rsidRPr="00F820F9" w:rsidRDefault="00890E5E" w:rsidP="00EE1459">
            <w:pPr>
              <w:spacing w:after="0" w:line="240" w:lineRule="auto"/>
              <w:rPr>
                <w:rFonts w:ascii="Times New Roman" w:eastAsia="Times New Roman" w:hAnsi="Times New Roman"/>
                <w:bCs/>
                <w:color w:val="000000"/>
                <w:sz w:val="24"/>
                <w:szCs w:val="24"/>
                <w:lang w:eastAsia="es-DO"/>
              </w:rPr>
            </w:pPr>
            <w:proofErr w:type="gramStart"/>
            <w:r>
              <w:rPr>
                <w:rFonts w:ascii="Times New Roman" w:eastAsia="Times New Roman" w:hAnsi="Times New Roman"/>
                <w:bCs/>
                <w:color w:val="000000"/>
                <w:sz w:val="24"/>
                <w:szCs w:val="24"/>
                <w:lang w:eastAsia="es-DO"/>
              </w:rPr>
              <w:t>a</w:t>
            </w:r>
            <w:proofErr w:type="gramEnd"/>
            <w:r>
              <w:rPr>
                <w:rFonts w:ascii="Times New Roman" w:eastAsia="Times New Roman" w:hAnsi="Times New Roman"/>
                <w:bCs/>
                <w:color w:val="000000"/>
                <w:sz w:val="24"/>
                <w:szCs w:val="24"/>
                <w:lang w:eastAsia="es-DO"/>
              </w:rPr>
              <w:t xml:space="preserve"> todos los niveles.</w:t>
            </w:r>
          </w:p>
        </w:tc>
        <w:tc>
          <w:tcPr>
            <w:tcW w:w="619" w:type="pct"/>
            <w:shd w:val="clear" w:color="auto" w:fill="auto"/>
            <w:vAlign w:val="center"/>
          </w:tcPr>
          <w:p w:rsidR="00F820F9" w:rsidRPr="00D13A4A" w:rsidRDefault="00D13A4A" w:rsidP="00EA798F">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182,584,744.00</w:t>
            </w:r>
          </w:p>
        </w:tc>
      </w:tr>
      <w:tr w:rsidR="00D13A4A" w:rsidRPr="00D13A4A" w:rsidTr="00B0260E">
        <w:trPr>
          <w:trHeight w:val="70"/>
          <w:jc w:val="center"/>
        </w:trPr>
        <w:tc>
          <w:tcPr>
            <w:tcW w:w="4381" w:type="pct"/>
            <w:gridSpan w:val="5"/>
            <w:shd w:val="clear" w:color="auto" w:fill="833C0B" w:themeFill="accent2" w:themeFillShade="80"/>
            <w:vAlign w:val="center"/>
            <w:hideMark/>
          </w:tcPr>
          <w:p w:rsidR="00F820F9" w:rsidRPr="00B0260E" w:rsidRDefault="00F820F9" w:rsidP="00F820F9">
            <w:pPr>
              <w:spacing w:after="0" w:line="240" w:lineRule="auto"/>
              <w:jc w:val="right"/>
              <w:rPr>
                <w:rFonts w:ascii="Times New Roman" w:eastAsia="Times New Roman" w:hAnsi="Times New Roman"/>
                <w:b/>
                <w:bCs/>
                <w:color w:val="FFFFFF" w:themeColor="background1"/>
                <w:sz w:val="24"/>
                <w:szCs w:val="24"/>
                <w:lang w:eastAsia="es-DO"/>
              </w:rPr>
            </w:pPr>
            <w:r w:rsidRPr="00B0260E">
              <w:rPr>
                <w:rFonts w:ascii="Times New Roman" w:eastAsia="Times New Roman" w:hAnsi="Times New Roman"/>
                <w:b/>
                <w:bCs/>
                <w:color w:val="FFFFFF" w:themeColor="background1"/>
                <w:sz w:val="24"/>
                <w:szCs w:val="24"/>
                <w:lang w:eastAsia="es-DO"/>
              </w:rPr>
              <w:t>Total</w:t>
            </w:r>
            <w:r w:rsidR="00B0260E">
              <w:rPr>
                <w:rFonts w:ascii="Times New Roman" w:eastAsia="Times New Roman" w:hAnsi="Times New Roman"/>
                <w:b/>
                <w:bCs/>
                <w:color w:val="FFFFFF" w:themeColor="background1"/>
                <w:sz w:val="24"/>
                <w:szCs w:val="24"/>
                <w:lang w:eastAsia="es-DO"/>
              </w:rPr>
              <w:t xml:space="preserve"> </w:t>
            </w:r>
          </w:p>
        </w:tc>
        <w:tc>
          <w:tcPr>
            <w:tcW w:w="619" w:type="pct"/>
            <w:shd w:val="clear" w:color="auto" w:fill="833C0B" w:themeFill="accent2" w:themeFillShade="80"/>
            <w:vAlign w:val="center"/>
          </w:tcPr>
          <w:p w:rsidR="00B0260E" w:rsidRPr="00B0260E" w:rsidRDefault="00B0260E" w:rsidP="00B0260E">
            <w:pPr>
              <w:spacing w:after="0" w:line="240" w:lineRule="auto"/>
              <w:jc w:val="right"/>
              <w:rPr>
                <w:rFonts w:ascii="Times New Roman" w:eastAsia="Times New Roman" w:hAnsi="Times New Roman"/>
                <w:b/>
                <w:bCs/>
                <w:color w:val="FFFFFF" w:themeColor="background1"/>
                <w:sz w:val="24"/>
                <w:szCs w:val="24"/>
                <w:lang w:eastAsia="es-DO"/>
              </w:rPr>
            </w:pPr>
            <w:r>
              <w:rPr>
                <w:rFonts w:ascii="Times New Roman" w:eastAsia="Times New Roman" w:hAnsi="Times New Roman"/>
                <w:b/>
                <w:bCs/>
                <w:color w:val="FFFFFF" w:themeColor="background1"/>
                <w:sz w:val="24"/>
                <w:szCs w:val="24"/>
                <w:lang w:eastAsia="es-DO"/>
              </w:rPr>
              <w:t>316,025,852.00</w:t>
            </w:r>
          </w:p>
        </w:tc>
      </w:tr>
      <w:tr w:rsidR="00B0260E" w:rsidRPr="00D13A4A" w:rsidTr="00B0260E">
        <w:trPr>
          <w:trHeight w:val="70"/>
          <w:jc w:val="center"/>
        </w:trPr>
        <w:tc>
          <w:tcPr>
            <w:tcW w:w="1137" w:type="pct"/>
            <w:shd w:val="clear" w:color="auto" w:fill="auto"/>
            <w:vAlign w:val="center"/>
            <w:hideMark/>
          </w:tcPr>
          <w:p w:rsidR="00B0260E" w:rsidRPr="00914B29" w:rsidRDefault="00B0260E" w:rsidP="00164A5B">
            <w:pPr>
              <w:spacing w:after="0" w:line="240" w:lineRule="auto"/>
              <w:rPr>
                <w:rFonts w:ascii="Times New Roman" w:eastAsia="Times New Roman" w:hAnsi="Times New Roman"/>
                <w:sz w:val="24"/>
                <w:szCs w:val="24"/>
                <w:lang w:eastAsia="es-DO"/>
              </w:rPr>
            </w:pPr>
            <w:r>
              <w:rPr>
                <w:rFonts w:ascii="Times New Roman" w:eastAsia="Times New Roman" w:hAnsi="Times New Roman"/>
                <w:sz w:val="24"/>
                <w:szCs w:val="24"/>
                <w:lang w:eastAsia="es-DO"/>
              </w:rPr>
              <w:t xml:space="preserve">Mejoramiento de </w:t>
            </w:r>
            <w:r w:rsidRPr="00914B29">
              <w:rPr>
                <w:rFonts w:ascii="Times New Roman" w:eastAsia="Times New Roman" w:hAnsi="Times New Roman"/>
                <w:sz w:val="24"/>
                <w:szCs w:val="24"/>
                <w:lang w:eastAsia="es-DO"/>
              </w:rPr>
              <w:t>la  producción de café</w:t>
            </w:r>
            <w:r>
              <w:rPr>
                <w:rFonts w:ascii="Times New Roman" w:eastAsia="Times New Roman" w:hAnsi="Times New Roman"/>
                <w:sz w:val="24"/>
                <w:szCs w:val="24"/>
                <w:lang w:eastAsia="es-DO"/>
              </w:rPr>
              <w:t xml:space="preserve"> en la R</w:t>
            </w:r>
            <w:r w:rsidRPr="00914B29">
              <w:rPr>
                <w:rFonts w:ascii="Times New Roman" w:eastAsia="Times New Roman" w:hAnsi="Times New Roman"/>
                <w:sz w:val="24"/>
                <w:szCs w:val="24"/>
                <w:lang w:eastAsia="es-DO"/>
              </w:rPr>
              <w:t xml:space="preserve">epublica </w:t>
            </w:r>
            <w:r>
              <w:rPr>
                <w:rFonts w:ascii="Times New Roman" w:eastAsia="Times New Roman" w:hAnsi="Times New Roman"/>
                <w:sz w:val="24"/>
                <w:szCs w:val="24"/>
                <w:lang w:eastAsia="es-DO"/>
              </w:rPr>
              <w:t>D</w:t>
            </w:r>
            <w:r w:rsidRPr="00914B29">
              <w:rPr>
                <w:rFonts w:ascii="Times New Roman" w:eastAsia="Times New Roman" w:hAnsi="Times New Roman"/>
                <w:sz w:val="24"/>
                <w:szCs w:val="24"/>
                <w:lang w:eastAsia="es-DO"/>
              </w:rPr>
              <w:t>ominicana</w:t>
            </w:r>
          </w:p>
        </w:tc>
        <w:tc>
          <w:tcPr>
            <w:tcW w:w="184" w:type="pct"/>
            <w:shd w:val="clear" w:color="auto" w:fill="auto"/>
            <w:vAlign w:val="center"/>
            <w:hideMark/>
          </w:tcPr>
          <w:p w:rsidR="00B0260E" w:rsidRPr="00F820F9" w:rsidRDefault="00B0260E" w:rsidP="00164A5B">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w:t>
            </w:r>
          </w:p>
        </w:tc>
        <w:tc>
          <w:tcPr>
            <w:tcW w:w="240" w:type="pct"/>
            <w:shd w:val="clear" w:color="auto" w:fill="auto"/>
            <w:vAlign w:val="center"/>
            <w:hideMark/>
          </w:tcPr>
          <w:p w:rsidR="00B0260E" w:rsidRPr="00F820F9" w:rsidRDefault="00B0260E" w:rsidP="00164A5B">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w:t>
            </w:r>
          </w:p>
        </w:tc>
        <w:tc>
          <w:tcPr>
            <w:tcW w:w="234" w:type="pct"/>
            <w:shd w:val="clear" w:color="auto" w:fill="auto"/>
            <w:vAlign w:val="center"/>
            <w:hideMark/>
          </w:tcPr>
          <w:p w:rsidR="00B0260E" w:rsidRPr="00F820F9" w:rsidRDefault="00B0260E" w:rsidP="00164A5B">
            <w:pPr>
              <w:spacing w:after="0" w:line="240" w:lineRule="auto"/>
              <w:jc w:val="center"/>
              <w:rPr>
                <w:rFonts w:ascii="Times New Roman" w:eastAsia="Times New Roman" w:hAnsi="Times New Roman"/>
                <w:sz w:val="24"/>
                <w:szCs w:val="24"/>
                <w:lang w:eastAsia="es-DO"/>
              </w:rPr>
            </w:pPr>
            <w:r w:rsidRPr="00F820F9">
              <w:rPr>
                <w:rFonts w:ascii="Times New Roman" w:eastAsia="Times New Roman" w:hAnsi="Times New Roman"/>
                <w:sz w:val="24"/>
                <w:szCs w:val="24"/>
                <w:lang w:eastAsia="es-DO"/>
              </w:rPr>
              <w:t>3.5.3</w:t>
            </w:r>
          </w:p>
        </w:tc>
        <w:tc>
          <w:tcPr>
            <w:tcW w:w="2587" w:type="pct"/>
            <w:shd w:val="clear" w:color="auto" w:fill="auto"/>
            <w:vAlign w:val="center"/>
            <w:hideMark/>
          </w:tcPr>
          <w:p w:rsidR="00B0260E" w:rsidRPr="00890E5E" w:rsidRDefault="00B0260E" w:rsidP="00164A5B">
            <w:pPr>
              <w:spacing w:after="0" w:line="240" w:lineRule="auto"/>
              <w:rPr>
                <w:rFonts w:ascii="Times New Roman" w:eastAsia="Times New Roman" w:hAnsi="Times New Roman"/>
                <w:sz w:val="24"/>
                <w:szCs w:val="24"/>
                <w:lang w:eastAsia="es-DO"/>
              </w:rPr>
            </w:pPr>
            <w:proofErr w:type="spellStart"/>
            <w:r w:rsidRPr="00890E5E">
              <w:rPr>
                <w:rFonts w:ascii="Times New Roman" w:eastAsia="Times New Roman" w:hAnsi="Times New Roman"/>
                <w:sz w:val="24"/>
                <w:szCs w:val="24"/>
                <w:lang w:eastAsia="es-DO"/>
              </w:rPr>
              <w:t>O.G</w:t>
            </w:r>
            <w:proofErr w:type="spellEnd"/>
            <w:r w:rsidRPr="00890E5E">
              <w:rPr>
                <w:rFonts w:ascii="Times New Roman" w:eastAsia="Times New Roman" w:hAnsi="Times New Roman"/>
                <w:sz w:val="24"/>
                <w:szCs w:val="24"/>
                <w:lang w:eastAsia="es-DO"/>
              </w:rPr>
              <w:t xml:space="preserve">. 4.3. </w:t>
            </w:r>
            <w:r w:rsidRPr="00F820F9">
              <w:rPr>
                <w:rFonts w:ascii="Times New Roman" w:eastAsia="Times New Roman" w:hAnsi="Times New Roman"/>
                <w:sz w:val="24"/>
                <w:szCs w:val="24"/>
                <w:lang w:eastAsia="es-DO"/>
              </w:rPr>
              <w:t>Adecuada adaptación al cambio climático</w:t>
            </w:r>
          </w:p>
          <w:p w:rsidR="00B0260E" w:rsidRPr="00F820F9" w:rsidRDefault="00B0260E" w:rsidP="00164A5B">
            <w:pPr>
              <w:spacing w:after="0" w:line="240" w:lineRule="auto"/>
              <w:rPr>
                <w:rFonts w:ascii="Times New Roman" w:eastAsia="Times New Roman" w:hAnsi="Times New Roman"/>
                <w:sz w:val="24"/>
                <w:szCs w:val="24"/>
                <w:lang w:eastAsia="es-DO"/>
              </w:rPr>
            </w:pPr>
            <w:proofErr w:type="spellStart"/>
            <w:r w:rsidRPr="00890E5E">
              <w:rPr>
                <w:rFonts w:ascii="Times New Roman" w:eastAsia="Times New Roman" w:hAnsi="Times New Roman"/>
                <w:sz w:val="24"/>
                <w:szCs w:val="24"/>
                <w:lang w:eastAsia="es-DO"/>
              </w:rPr>
              <w:t>O.D.S</w:t>
            </w:r>
            <w:proofErr w:type="spellEnd"/>
            <w:r w:rsidRPr="00890E5E">
              <w:rPr>
                <w:rFonts w:ascii="Times New Roman" w:eastAsia="Times New Roman" w:hAnsi="Times New Roman"/>
                <w:sz w:val="24"/>
                <w:szCs w:val="24"/>
                <w:lang w:eastAsia="es-DO"/>
              </w:rPr>
              <w:t>. 12.0. Garantizar modalidades de consumo y producción sostenibles</w:t>
            </w:r>
          </w:p>
        </w:tc>
        <w:tc>
          <w:tcPr>
            <w:tcW w:w="619" w:type="pct"/>
            <w:shd w:val="clear" w:color="auto" w:fill="auto"/>
            <w:vAlign w:val="center"/>
          </w:tcPr>
          <w:p w:rsidR="00B0260E" w:rsidRPr="00D13A4A" w:rsidRDefault="00B0260E" w:rsidP="00164A5B">
            <w:pPr>
              <w:spacing w:after="0" w:line="240" w:lineRule="auto"/>
              <w:jc w:val="right"/>
              <w:rPr>
                <w:rFonts w:ascii="Times New Roman" w:eastAsia="Times New Roman" w:hAnsi="Times New Roman"/>
                <w:sz w:val="24"/>
                <w:szCs w:val="24"/>
                <w:lang w:eastAsia="es-DO"/>
              </w:rPr>
            </w:pPr>
            <w:r w:rsidRPr="00D13A4A">
              <w:rPr>
                <w:rFonts w:ascii="Times New Roman" w:eastAsia="Times New Roman" w:hAnsi="Times New Roman"/>
                <w:sz w:val="24"/>
                <w:szCs w:val="24"/>
                <w:lang w:eastAsia="es-DO"/>
              </w:rPr>
              <w:t>6,734,262.00</w:t>
            </w:r>
          </w:p>
        </w:tc>
      </w:tr>
      <w:tr w:rsidR="00B0260E" w:rsidRPr="00B0260E" w:rsidTr="00164A5B">
        <w:trPr>
          <w:trHeight w:val="70"/>
          <w:jc w:val="center"/>
        </w:trPr>
        <w:tc>
          <w:tcPr>
            <w:tcW w:w="4381" w:type="pct"/>
            <w:gridSpan w:val="5"/>
            <w:shd w:val="clear" w:color="auto" w:fill="833C0B" w:themeFill="accent2" w:themeFillShade="80"/>
            <w:vAlign w:val="center"/>
            <w:hideMark/>
          </w:tcPr>
          <w:p w:rsidR="00B0260E" w:rsidRPr="00B0260E" w:rsidRDefault="00B0260E" w:rsidP="00164A5B">
            <w:pPr>
              <w:spacing w:after="0" w:line="240" w:lineRule="auto"/>
              <w:jc w:val="right"/>
              <w:rPr>
                <w:rFonts w:ascii="Times New Roman" w:eastAsia="Times New Roman" w:hAnsi="Times New Roman"/>
                <w:b/>
                <w:bCs/>
                <w:color w:val="FFFFFF" w:themeColor="background1"/>
                <w:sz w:val="24"/>
                <w:szCs w:val="24"/>
                <w:lang w:eastAsia="es-DO"/>
              </w:rPr>
            </w:pPr>
            <w:r w:rsidRPr="00B0260E">
              <w:rPr>
                <w:rFonts w:ascii="Times New Roman" w:eastAsia="Times New Roman" w:hAnsi="Times New Roman"/>
                <w:b/>
                <w:bCs/>
                <w:color w:val="FFFFFF" w:themeColor="background1"/>
                <w:sz w:val="24"/>
                <w:szCs w:val="24"/>
                <w:lang w:eastAsia="es-DO"/>
              </w:rPr>
              <w:t>Total General</w:t>
            </w:r>
          </w:p>
        </w:tc>
        <w:tc>
          <w:tcPr>
            <w:tcW w:w="619" w:type="pct"/>
            <w:shd w:val="clear" w:color="auto" w:fill="833C0B" w:themeFill="accent2" w:themeFillShade="80"/>
            <w:vAlign w:val="center"/>
          </w:tcPr>
          <w:p w:rsidR="00B0260E" w:rsidRPr="00B0260E" w:rsidRDefault="00B0260E" w:rsidP="00164A5B">
            <w:pPr>
              <w:spacing w:after="0" w:line="240" w:lineRule="auto"/>
              <w:jc w:val="right"/>
              <w:rPr>
                <w:rFonts w:ascii="Times New Roman" w:eastAsia="Times New Roman" w:hAnsi="Times New Roman"/>
                <w:b/>
                <w:bCs/>
                <w:color w:val="FFFFFF" w:themeColor="background1"/>
                <w:sz w:val="24"/>
                <w:szCs w:val="24"/>
                <w:lang w:eastAsia="es-DO"/>
              </w:rPr>
            </w:pPr>
            <w:r w:rsidRPr="00B0260E">
              <w:rPr>
                <w:rFonts w:ascii="Times New Roman" w:eastAsia="Times New Roman" w:hAnsi="Times New Roman"/>
                <w:b/>
                <w:bCs/>
                <w:color w:val="FFFFFF" w:themeColor="background1"/>
                <w:sz w:val="24"/>
                <w:szCs w:val="24"/>
                <w:lang w:eastAsia="es-DO"/>
              </w:rPr>
              <w:t>322,760,084.00</w:t>
            </w:r>
          </w:p>
        </w:tc>
      </w:tr>
    </w:tbl>
    <w:p w:rsidR="00520B4B" w:rsidRPr="00E35C43" w:rsidRDefault="00EE1459" w:rsidP="00136585">
      <w:pPr>
        <w:spacing w:line="360" w:lineRule="auto"/>
        <w:jc w:val="both"/>
        <w:rPr>
          <w:rFonts w:ascii="Times New Roman" w:hAnsi="Times New Roman"/>
          <w:sz w:val="20"/>
          <w:szCs w:val="24"/>
        </w:rPr>
      </w:pPr>
      <w:r>
        <w:rPr>
          <w:rFonts w:ascii="Times New Roman" w:hAnsi="Times New Roman"/>
          <w:b/>
          <w:sz w:val="20"/>
          <w:szCs w:val="24"/>
        </w:rPr>
        <w:t xml:space="preserve"> </w:t>
      </w:r>
      <w:r w:rsidR="00E35C43" w:rsidRPr="00E35C43">
        <w:rPr>
          <w:rFonts w:ascii="Times New Roman" w:hAnsi="Times New Roman"/>
          <w:b/>
          <w:sz w:val="20"/>
          <w:szCs w:val="24"/>
        </w:rPr>
        <w:t>Fuente:</w:t>
      </w:r>
      <w:r w:rsidR="00E35C43" w:rsidRPr="00E35C43">
        <w:rPr>
          <w:rFonts w:ascii="Times New Roman" w:hAnsi="Times New Roman"/>
          <w:sz w:val="20"/>
          <w:szCs w:val="24"/>
        </w:rPr>
        <w:t xml:space="preserve"> </w:t>
      </w:r>
      <w:r>
        <w:rPr>
          <w:rFonts w:ascii="Times New Roman" w:hAnsi="Times New Roman"/>
          <w:sz w:val="20"/>
          <w:szCs w:val="24"/>
        </w:rPr>
        <w:t xml:space="preserve">Dpto. Planificación y </w:t>
      </w:r>
      <w:r w:rsidR="00E35C43" w:rsidRPr="00E35C43">
        <w:rPr>
          <w:rFonts w:ascii="Times New Roman" w:hAnsi="Times New Roman"/>
          <w:sz w:val="20"/>
          <w:szCs w:val="24"/>
        </w:rPr>
        <w:t>D</w:t>
      </w:r>
      <w:r>
        <w:rPr>
          <w:rFonts w:ascii="Times New Roman" w:hAnsi="Times New Roman"/>
          <w:sz w:val="20"/>
          <w:szCs w:val="24"/>
        </w:rPr>
        <w:t>pto.</w:t>
      </w:r>
      <w:r w:rsidR="00E35C43" w:rsidRPr="00E35C43">
        <w:rPr>
          <w:rFonts w:ascii="Times New Roman" w:hAnsi="Times New Roman"/>
          <w:sz w:val="20"/>
          <w:szCs w:val="24"/>
        </w:rPr>
        <w:t xml:space="preserve"> Financier</w:t>
      </w:r>
      <w:r>
        <w:rPr>
          <w:rFonts w:ascii="Times New Roman" w:hAnsi="Times New Roman"/>
          <w:sz w:val="20"/>
          <w:szCs w:val="24"/>
        </w:rPr>
        <w:t>o,</w:t>
      </w:r>
      <w:r w:rsidR="00E35C43" w:rsidRPr="00E35C43">
        <w:rPr>
          <w:rFonts w:ascii="Times New Roman" w:hAnsi="Times New Roman"/>
          <w:sz w:val="20"/>
          <w:szCs w:val="24"/>
        </w:rPr>
        <w:t xml:space="preserve"> CODOCAFE</w:t>
      </w:r>
      <w:r>
        <w:rPr>
          <w:rFonts w:ascii="Times New Roman" w:hAnsi="Times New Roman"/>
          <w:sz w:val="20"/>
          <w:szCs w:val="24"/>
        </w:rPr>
        <w:t xml:space="preserve">. </w:t>
      </w:r>
      <w:r w:rsidR="00731599">
        <w:rPr>
          <w:rFonts w:ascii="Times New Roman" w:hAnsi="Times New Roman"/>
          <w:sz w:val="20"/>
          <w:szCs w:val="24"/>
        </w:rPr>
        <w:t>2017</w:t>
      </w:r>
      <w:r w:rsidR="00E35C43" w:rsidRPr="00E35C43">
        <w:rPr>
          <w:rFonts w:ascii="Times New Roman" w:hAnsi="Times New Roman"/>
          <w:sz w:val="20"/>
          <w:szCs w:val="24"/>
        </w:rPr>
        <w:t>.</w:t>
      </w:r>
    </w:p>
    <w:p w:rsidR="00914B29" w:rsidRDefault="00914B29" w:rsidP="00AE1603">
      <w:pPr>
        <w:pStyle w:val="Ttulo1"/>
        <w:numPr>
          <w:ilvl w:val="0"/>
          <w:numId w:val="6"/>
        </w:numPr>
        <w:rPr>
          <w:rFonts w:ascii="Times New Roman" w:hAnsi="Times New Roman"/>
          <w:sz w:val="24"/>
          <w:szCs w:val="24"/>
        </w:rPr>
        <w:sectPr w:rsidR="00914B29" w:rsidSect="00914B29">
          <w:pgSz w:w="15840" w:h="12240" w:orient="landscape" w:code="1"/>
          <w:pgMar w:top="1440" w:right="1440" w:bottom="1440" w:left="1440" w:header="1440" w:footer="862" w:gutter="0"/>
          <w:cols w:space="720"/>
          <w:docGrid w:linePitch="299"/>
        </w:sectPr>
      </w:pPr>
      <w:bookmarkStart w:id="70" w:name="_Toc440009139"/>
    </w:p>
    <w:p w:rsidR="00113EDD" w:rsidRPr="00B7768A" w:rsidRDefault="00E94DD4" w:rsidP="00CF6A9F">
      <w:pPr>
        <w:pStyle w:val="Ttulo1"/>
        <w:numPr>
          <w:ilvl w:val="0"/>
          <w:numId w:val="0"/>
        </w:numPr>
        <w:spacing w:before="0"/>
        <w:ind w:left="-90"/>
        <w:rPr>
          <w:rFonts w:ascii="Calibri" w:hAnsi="Calibri"/>
          <w:szCs w:val="22"/>
        </w:rPr>
      </w:pPr>
      <w:bookmarkStart w:id="71" w:name="_Toc499752564"/>
      <w:r w:rsidRPr="00B7768A">
        <w:rPr>
          <w:rFonts w:ascii="Times New Roman" w:hAnsi="Times New Roman"/>
          <w:sz w:val="36"/>
          <w:szCs w:val="24"/>
        </w:rPr>
        <w:lastRenderedPageBreak/>
        <w:t>ESTRATEGIA OPERATIVA</w:t>
      </w:r>
      <w:bookmarkEnd w:id="70"/>
      <w:bookmarkEnd w:id="71"/>
    </w:p>
    <w:p w:rsidR="00AD04AA" w:rsidRDefault="00733652" w:rsidP="00EE1459">
      <w:pPr>
        <w:pStyle w:val="Ttulo2"/>
        <w:numPr>
          <w:ilvl w:val="0"/>
          <w:numId w:val="0"/>
        </w:numPr>
        <w:ind w:left="576" w:hanging="576"/>
        <w:rPr>
          <w:rFonts w:ascii="Times New Roman" w:hAnsi="Times New Roman"/>
          <w:color w:val="auto"/>
          <w:sz w:val="28"/>
          <w:szCs w:val="24"/>
        </w:rPr>
      </w:pPr>
      <w:bookmarkStart w:id="72" w:name="_Toc499752565"/>
      <w:bookmarkStart w:id="73" w:name="_Toc440009140"/>
      <w:r>
        <w:rPr>
          <w:rFonts w:ascii="Times New Roman" w:hAnsi="Times New Roman"/>
          <w:color w:val="auto"/>
          <w:sz w:val="28"/>
          <w:szCs w:val="24"/>
        </w:rPr>
        <w:t xml:space="preserve">4.1. </w:t>
      </w:r>
      <w:r w:rsidR="002E0305" w:rsidRPr="00B7768A">
        <w:rPr>
          <w:rFonts w:ascii="Times New Roman" w:hAnsi="Times New Roman"/>
          <w:color w:val="auto"/>
          <w:sz w:val="28"/>
          <w:szCs w:val="24"/>
        </w:rPr>
        <w:t xml:space="preserve">Apoyo a la </w:t>
      </w:r>
      <w:r w:rsidR="00D71356" w:rsidRPr="00B7768A">
        <w:rPr>
          <w:rFonts w:ascii="Times New Roman" w:hAnsi="Times New Roman"/>
          <w:color w:val="auto"/>
          <w:sz w:val="28"/>
          <w:szCs w:val="24"/>
        </w:rPr>
        <w:t>producción, distribución y siembra de plantas de café</w:t>
      </w:r>
      <w:bookmarkEnd w:id="72"/>
      <w:r w:rsidR="00D71356" w:rsidRPr="00B7768A">
        <w:rPr>
          <w:rFonts w:ascii="Times New Roman" w:hAnsi="Times New Roman"/>
          <w:color w:val="auto"/>
          <w:sz w:val="28"/>
          <w:szCs w:val="24"/>
        </w:rPr>
        <w:t xml:space="preserve"> </w:t>
      </w:r>
      <w:bookmarkEnd w:id="73"/>
    </w:p>
    <w:p w:rsidR="00460708" w:rsidRPr="00460708" w:rsidRDefault="00460708" w:rsidP="00460708">
      <w:pPr>
        <w:rPr>
          <w:lang w:eastAsia="x-none"/>
        </w:rPr>
      </w:pPr>
      <w:r>
        <w:rPr>
          <w:noProof/>
          <w:lang w:eastAsia="es-DO"/>
        </w:rPr>
        <w:drawing>
          <wp:inline distT="0" distB="0" distL="0" distR="0">
            <wp:extent cx="1392072" cy="921224"/>
            <wp:effectExtent l="0" t="0" r="0" b="0"/>
            <wp:docPr id="6" name="Imagen 6" descr="C:\Users\CODOCAFE\Downloads\IMG_20160602_16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OCAFE\Downloads\IMG_20160602_1605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5514" cy="923502"/>
                    </a:xfrm>
                    <a:prstGeom prst="rect">
                      <a:avLst/>
                    </a:prstGeom>
                    <a:noFill/>
                    <a:ln>
                      <a:noFill/>
                    </a:ln>
                  </pic:spPr>
                </pic:pic>
              </a:graphicData>
            </a:graphic>
          </wp:inline>
        </w:drawing>
      </w:r>
      <w:r>
        <w:rPr>
          <w:lang w:eastAsia="x-none"/>
        </w:rPr>
        <w:t xml:space="preserve"> </w:t>
      </w:r>
      <w:r>
        <w:rPr>
          <w:noProof/>
          <w:lang w:eastAsia="es-DO"/>
        </w:rPr>
        <w:drawing>
          <wp:inline distT="0" distB="0" distL="0" distR="0">
            <wp:extent cx="1439839" cy="921224"/>
            <wp:effectExtent l="0" t="0" r="8255" b="0"/>
            <wp:docPr id="9" name="Imagen 9" descr="C:\Users\CODOCAFE\Downloads\_DSC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OCAFE\Downloads\_DSC03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139" cy="921416"/>
                    </a:xfrm>
                    <a:prstGeom prst="rect">
                      <a:avLst/>
                    </a:prstGeom>
                    <a:noFill/>
                    <a:ln>
                      <a:noFill/>
                    </a:ln>
                  </pic:spPr>
                </pic:pic>
              </a:graphicData>
            </a:graphic>
          </wp:inline>
        </w:drawing>
      </w:r>
      <w:r>
        <w:rPr>
          <w:lang w:eastAsia="x-none"/>
        </w:rPr>
        <w:t xml:space="preserve"> </w:t>
      </w:r>
      <w:r>
        <w:rPr>
          <w:noProof/>
          <w:lang w:eastAsia="es-DO"/>
        </w:rPr>
        <w:drawing>
          <wp:inline distT="0" distB="0" distL="0" distR="0">
            <wp:extent cx="1385247" cy="914400"/>
            <wp:effectExtent l="0" t="0" r="5715" b="0"/>
            <wp:docPr id="10" name="Imagen 10" descr="C:\Users\CODOCAFE\Downloads\DSC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DOCAFE\Downloads\DSC_04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5799" cy="914764"/>
                    </a:xfrm>
                    <a:prstGeom prst="rect">
                      <a:avLst/>
                    </a:prstGeom>
                    <a:noFill/>
                    <a:ln>
                      <a:noFill/>
                    </a:ln>
                  </pic:spPr>
                </pic:pic>
              </a:graphicData>
            </a:graphic>
          </wp:inline>
        </w:drawing>
      </w:r>
      <w:r>
        <w:rPr>
          <w:lang w:eastAsia="x-none"/>
        </w:rPr>
        <w:t xml:space="preserve"> </w:t>
      </w:r>
      <w:r>
        <w:rPr>
          <w:noProof/>
          <w:lang w:eastAsia="es-DO"/>
        </w:rPr>
        <w:drawing>
          <wp:inline distT="0" distB="0" distL="0" distR="0">
            <wp:extent cx="1492977" cy="921224"/>
            <wp:effectExtent l="0" t="0" r="0" b="0"/>
            <wp:docPr id="11" name="Imagen 11" descr="C:\Users\CODOCAFE\Downloads\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DOCAFE\Downloads\DSC_03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3572" cy="921591"/>
                    </a:xfrm>
                    <a:prstGeom prst="rect">
                      <a:avLst/>
                    </a:prstGeom>
                    <a:noFill/>
                    <a:ln>
                      <a:noFill/>
                    </a:ln>
                  </pic:spPr>
                </pic:pic>
              </a:graphicData>
            </a:graphic>
          </wp:inline>
        </w:drawing>
      </w:r>
    </w:p>
    <w:p w:rsidR="00E35C43" w:rsidRDefault="00E55206" w:rsidP="004F3E81">
      <w:pPr>
        <w:spacing w:before="240" w:line="480" w:lineRule="auto"/>
        <w:jc w:val="both"/>
        <w:rPr>
          <w:rFonts w:ascii="Times New Roman" w:hAnsi="Times New Roman"/>
          <w:sz w:val="24"/>
          <w:szCs w:val="24"/>
          <w:lang w:val="es-CR"/>
        </w:rPr>
      </w:pPr>
      <w:r>
        <w:rPr>
          <w:rFonts w:ascii="Times New Roman" w:hAnsi="Times New Roman"/>
          <w:sz w:val="24"/>
          <w:szCs w:val="24"/>
          <w:lang w:val="es-CR"/>
        </w:rPr>
        <w:t>CODOCFAE se propone</w:t>
      </w:r>
      <w:r w:rsidR="00E35C43">
        <w:rPr>
          <w:rFonts w:ascii="Times New Roman" w:hAnsi="Times New Roman"/>
          <w:sz w:val="24"/>
          <w:szCs w:val="24"/>
          <w:lang w:val="es-CR"/>
        </w:rPr>
        <w:t xml:space="preserve"> en el 201</w:t>
      </w:r>
      <w:r w:rsidR="00C24D34">
        <w:rPr>
          <w:rFonts w:ascii="Times New Roman" w:hAnsi="Times New Roman"/>
          <w:sz w:val="24"/>
          <w:szCs w:val="24"/>
          <w:lang w:val="es-CR"/>
        </w:rPr>
        <w:t>8</w:t>
      </w:r>
      <w:r w:rsidR="00E35C43">
        <w:rPr>
          <w:rFonts w:ascii="Times New Roman" w:hAnsi="Times New Roman"/>
          <w:sz w:val="24"/>
          <w:szCs w:val="24"/>
          <w:lang w:val="es-CR"/>
        </w:rPr>
        <w:t xml:space="preserve"> c</w:t>
      </w:r>
      <w:r w:rsidR="00CC7A42" w:rsidRPr="00AD04AA">
        <w:rPr>
          <w:rFonts w:ascii="Times New Roman" w:hAnsi="Times New Roman"/>
          <w:sz w:val="24"/>
          <w:szCs w:val="24"/>
          <w:lang w:val="es-CR"/>
        </w:rPr>
        <w:t>ontinuar el proceso de producción de plantas de café</w:t>
      </w:r>
      <w:r w:rsidR="00E35C43">
        <w:rPr>
          <w:rFonts w:ascii="Times New Roman" w:hAnsi="Times New Roman"/>
          <w:sz w:val="24"/>
          <w:szCs w:val="24"/>
          <w:lang w:val="es-CR"/>
        </w:rPr>
        <w:t>,</w:t>
      </w:r>
      <w:r w:rsidR="00CC7A42" w:rsidRPr="00AD04AA">
        <w:rPr>
          <w:rFonts w:ascii="Times New Roman" w:hAnsi="Times New Roman"/>
          <w:sz w:val="24"/>
          <w:szCs w:val="24"/>
          <w:lang w:val="es-CR"/>
        </w:rPr>
        <w:t xml:space="preserve"> para </w:t>
      </w:r>
      <w:r w:rsidR="00460708">
        <w:rPr>
          <w:rFonts w:ascii="Times New Roman" w:hAnsi="Times New Roman"/>
          <w:sz w:val="24"/>
          <w:szCs w:val="24"/>
          <w:lang w:val="es-CR"/>
        </w:rPr>
        <w:t>impulsar</w:t>
      </w:r>
      <w:r w:rsidR="00E35C43">
        <w:rPr>
          <w:rFonts w:ascii="Times New Roman" w:hAnsi="Times New Roman"/>
          <w:sz w:val="24"/>
          <w:szCs w:val="24"/>
          <w:lang w:val="es-CR"/>
        </w:rPr>
        <w:t xml:space="preserve"> el proceso de </w:t>
      </w:r>
      <w:r w:rsidR="00CC7A42" w:rsidRPr="00AD04AA">
        <w:rPr>
          <w:rFonts w:ascii="Times New Roman" w:hAnsi="Times New Roman"/>
          <w:sz w:val="24"/>
          <w:szCs w:val="24"/>
          <w:lang w:val="es-CR"/>
        </w:rPr>
        <w:t>renova</w:t>
      </w:r>
      <w:r w:rsidR="00E35C43">
        <w:rPr>
          <w:rFonts w:ascii="Times New Roman" w:hAnsi="Times New Roman"/>
          <w:sz w:val="24"/>
          <w:szCs w:val="24"/>
          <w:lang w:val="es-CR"/>
        </w:rPr>
        <w:t>ción y fomento de cafetales</w:t>
      </w:r>
      <w:r w:rsidR="006C01BF" w:rsidRPr="00AD04AA">
        <w:rPr>
          <w:rFonts w:ascii="Times New Roman" w:hAnsi="Times New Roman"/>
          <w:sz w:val="24"/>
          <w:szCs w:val="24"/>
          <w:lang w:val="es-CR"/>
        </w:rPr>
        <w:t xml:space="preserve">. </w:t>
      </w:r>
      <w:r w:rsidR="00930F5E" w:rsidRPr="00AD04AA">
        <w:rPr>
          <w:rFonts w:ascii="Times New Roman" w:hAnsi="Times New Roman"/>
          <w:sz w:val="24"/>
          <w:szCs w:val="24"/>
          <w:lang w:val="es-CR"/>
        </w:rPr>
        <w:t>Con el desarrollo de esta actividad</w:t>
      </w:r>
      <w:r w:rsidR="00E17512">
        <w:rPr>
          <w:rFonts w:ascii="Times New Roman" w:hAnsi="Times New Roman"/>
          <w:sz w:val="24"/>
          <w:szCs w:val="24"/>
          <w:lang w:val="es-CR"/>
        </w:rPr>
        <w:t>,</w:t>
      </w:r>
      <w:r w:rsidR="00930F5E" w:rsidRPr="00AD04AA">
        <w:rPr>
          <w:rFonts w:ascii="Times New Roman" w:hAnsi="Times New Roman"/>
          <w:sz w:val="24"/>
          <w:szCs w:val="24"/>
          <w:lang w:val="es-CR"/>
        </w:rPr>
        <w:t xml:space="preserve"> se procura producir plantas de café resistentes a la Roya</w:t>
      </w:r>
      <w:r w:rsidR="00E35C43">
        <w:rPr>
          <w:rFonts w:ascii="Times New Roman" w:hAnsi="Times New Roman"/>
          <w:sz w:val="24"/>
          <w:szCs w:val="24"/>
          <w:lang w:val="es-CR"/>
        </w:rPr>
        <w:t>, buena calidad de taza y alto rendimiento</w:t>
      </w:r>
      <w:r w:rsidR="00E94DD4">
        <w:rPr>
          <w:rFonts w:ascii="Times New Roman" w:hAnsi="Times New Roman"/>
          <w:sz w:val="24"/>
          <w:szCs w:val="24"/>
          <w:lang w:val="es-CR"/>
        </w:rPr>
        <w:t xml:space="preserve">. </w:t>
      </w:r>
      <w:r w:rsidR="00E94DD4" w:rsidRPr="00E35C43">
        <w:rPr>
          <w:rFonts w:ascii="Times New Roman" w:hAnsi="Times New Roman"/>
          <w:sz w:val="24"/>
          <w:szCs w:val="24"/>
          <w:lang w:val="es-CR"/>
        </w:rPr>
        <w:t>E</w:t>
      </w:r>
      <w:r w:rsidR="00930F5E" w:rsidRPr="00E35C43">
        <w:rPr>
          <w:rFonts w:ascii="Times New Roman" w:hAnsi="Times New Roman"/>
          <w:sz w:val="24"/>
          <w:szCs w:val="24"/>
          <w:lang w:val="es-CR"/>
        </w:rPr>
        <w:t>n este sentido, se tomar</w:t>
      </w:r>
      <w:r w:rsidR="00E94DD4" w:rsidRPr="00E35C43">
        <w:rPr>
          <w:rFonts w:ascii="Times New Roman" w:hAnsi="Times New Roman"/>
          <w:sz w:val="24"/>
          <w:szCs w:val="24"/>
          <w:lang w:val="es-CR"/>
        </w:rPr>
        <w:t>á</w:t>
      </w:r>
      <w:r w:rsidR="00930F5E" w:rsidRPr="00E35C43">
        <w:rPr>
          <w:rFonts w:ascii="Times New Roman" w:hAnsi="Times New Roman"/>
          <w:sz w:val="24"/>
          <w:szCs w:val="24"/>
          <w:lang w:val="es-CR"/>
        </w:rPr>
        <w:t>n semillas de plantaciones establecidas</w:t>
      </w:r>
      <w:r w:rsidR="00460708">
        <w:rPr>
          <w:rFonts w:ascii="Times New Roman" w:hAnsi="Times New Roman"/>
          <w:sz w:val="24"/>
          <w:szCs w:val="24"/>
          <w:lang w:val="es-CR"/>
        </w:rPr>
        <w:t xml:space="preserve"> y adaptadas a las condiciones climáticas d</w:t>
      </w:r>
      <w:r w:rsidR="00930F5E" w:rsidRPr="00E35C43">
        <w:rPr>
          <w:rFonts w:ascii="Times New Roman" w:hAnsi="Times New Roman"/>
          <w:sz w:val="24"/>
          <w:szCs w:val="24"/>
          <w:lang w:val="es-CR"/>
        </w:rPr>
        <w:t>el país, con la fin</w:t>
      </w:r>
      <w:r w:rsidR="007D7BA2">
        <w:rPr>
          <w:rFonts w:ascii="Times New Roman" w:hAnsi="Times New Roman"/>
          <w:sz w:val="24"/>
          <w:szCs w:val="24"/>
          <w:lang w:val="es-CR"/>
        </w:rPr>
        <w:t>alidad de</w:t>
      </w:r>
      <w:r w:rsidR="00930F5E" w:rsidRPr="00E35C43">
        <w:rPr>
          <w:rFonts w:ascii="Times New Roman" w:hAnsi="Times New Roman"/>
          <w:sz w:val="24"/>
          <w:szCs w:val="24"/>
          <w:lang w:val="es-CR"/>
        </w:rPr>
        <w:t xml:space="preserve"> sembrarlas en las zonas cafetaleras</w:t>
      </w:r>
      <w:r w:rsidR="007D7BA2">
        <w:rPr>
          <w:rFonts w:ascii="Times New Roman" w:hAnsi="Times New Roman"/>
          <w:sz w:val="24"/>
          <w:szCs w:val="24"/>
          <w:lang w:val="es-CR"/>
        </w:rPr>
        <w:t xml:space="preserve"> sustituyendo las plantas viejas y susceptibles que han sido</w:t>
      </w:r>
      <w:r w:rsidR="00930F5E" w:rsidRPr="00E35C43">
        <w:rPr>
          <w:rFonts w:ascii="Times New Roman" w:hAnsi="Times New Roman"/>
          <w:sz w:val="24"/>
          <w:szCs w:val="24"/>
          <w:lang w:val="es-CR"/>
        </w:rPr>
        <w:t xml:space="preserve"> afectadas por la enfermedad. También se </w:t>
      </w:r>
      <w:r w:rsidR="00E35C43" w:rsidRPr="00E35C43">
        <w:rPr>
          <w:rFonts w:ascii="Times New Roman" w:hAnsi="Times New Roman"/>
          <w:sz w:val="24"/>
          <w:szCs w:val="24"/>
          <w:lang w:val="es-CR"/>
        </w:rPr>
        <w:t>utilizarán</w:t>
      </w:r>
      <w:r w:rsidR="00930F5E" w:rsidRPr="00E35C43">
        <w:rPr>
          <w:rFonts w:ascii="Times New Roman" w:hAnsi="Times New Roman"/>
          <w:sz w:val="24"/>
          <w:szCs w:val="24"/>
          <w:lang w:val="es-CR"/>
        </w:rPr>
        <w:t xml:space="preserve"> variedades que han mostrado resistencia a la enfermedad en otros países con condiciones agroclimáticas similares a las </w:t>
      </w:r>
      <w:r w:rsidR="00E35C43" w:rsidRPr="00E35C43">
        <w:rPr>
          <w:rFonts w:ascii="Times New Roman" w:hAnsi="Times New Roman"/>
          <w:sz w:val="24"/>
          <w:szCs w:val="24"/>
          <w:lang w:val="es-CR"/>
        </w:rPr>
        <w:t>de República Dominicana</w:t>
      </w:r>
      <w:r w:rsidR="00937440" w:rsidRPr="00E35C43">
        <w:rPr>
          <w:rFonts w:ascii="Times New Roman" w:hAnsi="Times New Roman"/>
          <w:sz w:val="24"/>
          <w:szCs w:val="24"/>
          <w:lang w:val="es-CR"/>
        </w:rPr>
        <w:t>.</w:t>
      </w:r>
      <w:r w:rsidR="00E35C43">
        <w:rPr>
          <w:rFonts w:ascii="Times New Roman" w:hAnsi="Times New Roman"/>
          <w:sz w:val="24"/>
          <w:szCs w:val="24"/>
          <w:lang w:val="es-CR"/>
        </w:rPr>
        <w:t xml:space="preserve"> </w:t>
      </w:r>
      <w:r w:rsidR="00930F5E" w:rsidRPr="00AD04AA">
        <w:rPr>
          <w:rFonts w:ascii="Times New Roman" w:hAnsi="Times New Roman"/>
          <w:sz w:val="24"/>
          <w:szCs w:val="24"/>
          <w:lang w:val="es-CR"/>
        </w:rPr>
        <w:t>Est</w:t>
      </w:r>
      <w:r w:rsidR="00E35C43">
        <w:rPr>
          <w:rFonts w:ascii="Times New Roman" w:hAnsi="Times New Roman"/>
          <w:sz w:val="24"/>
          <w:szCs w:val="24"/>
          <w:lang w:val="es-CR"/>
        </w:rPr>
        <w:t xml:space="preserve">a estrategia </w:t>
      </w:r>
      <w:r w:rsidR="00930F5E" w:rsidRPr="00AD04AA">
        <w:rPr>
          <w:rFonts w:ascii="Times New Roman" w:hAnsi="Times New Roman"/>
          <w:sz w:val="24"/>
          <w:szCs w:val="24"/>
          <w:lang w:val="es-CR"/>
        </w:rPr>
        <w:t>se llevará a cabo de manera participativa</w:t>
      </w:r>
      <w:r w:rsidR="00E35C43">
        <w:rPr>
          <w:rFonts w:ascii="Times New Roman" w:hAnsi="Times New Roman"/>
          <w:sz w:val="24"/>
          <w:szCs w:val="24"/>
          <w:lang w:val="es-CR"/>
        </w:rPr>
        <w:t xml:space="preserve">, en donde serán involucrados </w:t>
      </w:r>
      <w:r w:rsidR="00930F5E" w:rsidRPr="00AD04AA">
        <w:rPr>
          <w:rFonts w:ascii="Times New Roman" w:hAnsi="Times New Roman"/>
          <w:sz w:val="24"/>
          <w:szCs w:val="24"/>
          <w:lang w:val="es-CR"/>
        </w:rPr>
        <w:t>en un esfuerzo conjunto CODOCAFE</w:t>
      </w:r>
      <w:r w:rsidR="00E35C43">
        <w:rPr>
          <w:rFonts w:ascii="Times New Roman" w:hAnsi="Times New Roman"/>
          <w:sz w:val="24"/>
          <w:szCs w:val="24"/>
          <w:lang w:val="es-CR"/>
        </w:rPr>
        <w:t xml:space="preserve">, </w:t>
      </w:r>
      <w:r w:rsidR="00EF0E02">
        <w:rPr>
          <w:rFonts w:ascii="Times New Roman" w:hAnsi="Times New Roman"/>
          <w:sz w:val="24"/>
          <w:szCs w:val="24"/>
          <w:lang w:val="es-CR"/>
        </w:rPr>
        <w:t xml:space="preserve">las </w:t>
      </w:r>
      <w:r w:rsidR="00E35C43">
        <w:rPr>
          <w:rFonts w:ascii="Times New Roman" w:hAnsi="Times New Roman"/>
          <w:sz w:val="24"/>
          <w:szCs w:val="24"/>
          <w:lang w:val="es-CR"/>
        </w:rPr>
        <w:t>asociaciones</w:t>
      </w:r>
      <w:r w:rsidR="00EF0E02">
        <w:rPr>
          <w:rFonts w:ascii="Times New Roman" w:hAnsi="Times New Roman"/>
          <w:sz w:val="24"/>
          <w:szCs w:val="24"/>
          <w:lang w:val="es-CR"/>
        </w:rPr>
        <w:t xml:space="preserve"> cafetaleras</w:t>
      </w:r>
      <w:r w:rsidR="00930F5E" w:rsidRPr="00AD04AA">
        <w:rPr>
          <w:rFonts w:ascii="Times New Roman" w:hAnsi="Times New Roman"/>
          <w:sz w:val="24"/>
          <w:szCs w:val="24"/>
          <w:lang w:val="es-CR"/>
        </w:rPr>
        <w:t xml:space="preserve"> y</w:t>
      </w:r>
      <w:r w:rsidR="00E35C43">
        <w:rPr>
          <w:rFonts w:ascii="Times New Roman" w:hAnsi="Times New Roman"/>
          <w:sz w:val="24"/>
          <w:szCs w:val="24"/>
          <w:lang w:val="es-CR"/>
        </w:rPr>
        <w:t xml:space="preserve"> </w:t>
      </w:r>
      <w:r w:rsidR="00930F5E" w:rsidRPr="00AD04AA">
        <w:rPr>
          <w:rFonts w:ascii="Times New Roman" w:hAnsi="Times New Roman"/>
          <w:sz w:val="24"/>
          <w:szCs w:val="24"/>
          <w:lang w:val="es-CR"/>
        </w:rPr>
        <w:t xml:space="preserve">productores. </w:t>
      </w:r>
    </w:p>
    <w:p w:rsidR="00930F5E" w:rsidRPr="00AD04AA" w:rsidRDefault="002E0305" w:rsidP="004F3E81">
      <w:pPr>
        <w:spacing w:before="240" w:line="480" w:lineRule="auto"/>
        <w:jc w:val="both"/>
        <w:rPr>
          <w:rFonts w:ascii="Times New Roman" w:hAnsi="Times New Roman"/>
          <w:sz w:val="24"/>
          <w:szCs w:val="24"/>
          <w:lang w:val="es-CR"/>
        </w:rPr>
      </w:pPr>
      <w:r w:rsidRPr="00AD04AA">
        <w:rPr>
          <w:rFonts w:ascii="Times New Roman" w:hAnsi="Times New Roman"/>
          <w:sz w:val="24"/>
          <w:szCs w:val="24"/>
          <w:lang w:val="es-CR"/>
        </w:rPr>
        <w:t xml:space="preserve">Se fomentará la producción de plantas en viveros asociativos de los propios productores/as, en donde </w:t>
      </w:r>
      <w:r w:rsidR="00EF0E02">
        <w:rPr>
          <w:rFonts w:ascii="Times New Roman" w:hAnsi="Times New Roman"/>
          <w:sz w:val="24"/>
          <w:szCs w:val="24"/>
          <w:lang w:val="es-CR"/>
        </w:rPr>
        <w:t>se</w:t>
      </w:r>
      <w:r w:rsidRPr="00AD04AA">
        <w:rPr>
          <w:rFonts w:ascii="Times New Roman" w:hAnsi="Times New Roman"/>
          <w:sz w:val="24"/>
          <w:szCs w:val="24"/>
          <w:lang w:val="es-CR"/>
        </w:rPr>
        <w:t xml:space="preserve"> contribuirá con la donación de</w:t>
      </w:r>
      <w:r w:rsidR="00EF0E02">
        <w:rPr>
          <w:rFonts w:ascii="Times New Roman" w:hAnsi="Times New Roman"/>
          <w:sz w:val="24"/>
          <w:szCs w:val="24"/>
          <w:lang w:val="es-CR"/>
        </w:rPr>
        <w:t xml:space="preserve"> parte de la entidad de</w:t>
      </w:r>
      <w:r w:rsidR="007D7BA2">
        <w:rPr>
          <w:rFonts w:ascii="Times New Roman" w:hAnsi="Times New Roman"/>
          <w:sz w:val="24"/>
          <w:szCs w:val="24"/>
          <w:lang w:val="es-CR"/>
        </w:rPr>
        <w:t xml:space="preserve"> las fundas,</w:t>
      </w:r>
      <w:r w:rsidRPr="00AD04AA">
        <w:rPr>
          <w:rFonts w:ascii="Times New Roman" w:hAnsi="Times New Roman"/>
          <w:sz w:val="24"/>
          <w:szCs w:val="24"/>
          <w:lang w:val="es-CR"/>
        </w:rPr>
        <w:t xml:space="preserve"> semillas</w:t>
      </w:r>
      <w:r w:rsidR="007D7BA2">
        <w:rPr>
          <w:rFonts w:ascii="Times New Roman" w:hAnsi="Times New Roman"/>
          <w:sz w:val="24"/>
          <w:szCs w:val="24"/>
          <w:lang w:val="es-CR"/>
        </w:rPr>
        <w:t>, herramientas e insumos</w:t>
      </w:r>
      <w:r w:rsidRPr="00AD04AA">
        <w:rPr>
          <w:rFonts w:ascii="Times New Roman" w:hAnsi="Times New Roman"/>
          <w:sz w:val="24"/>
          <w:szCs w:val="24"/>
          <w:lang w:val="es-CR"/>
        </w:rPr>
        <w:t xml:space="preserve"> para</w:t>
      </w:r>
      <w:r w:rsidR="00E35C43">
        <w:rPr>
          <w:rFonts w:ascii="Times New Roman" w:hAnsi="Times New Roman"/>
          <w:sz w:val="24"/>
          <w:szCs w:val="24"/>
          <w:lang w:val="es-CR"/>
        </w:rPr>
        <w:t xml:space="preserve"> la producción de estas plantas, donde </w:t>
      </w:r>
      <w:r w:rsidRPr="00AD04AA">
        <w:rPr>
          <w:rFonts w:ascii="Times New Roman" w:hAnsi="Times New Roman"/>
          <w:sz w:val="24"/>
          <w:szCs w:val="24"/>
          <w:lang w:val="es-CR"/>
        </w:rPr>
        <w:t>CODOCAFE</w:t>
      </w:r>
      <w:r w:rsidR="00EF0E02">
        <w:rPr>
          <w:rFonts w:ascii="Times New Roman" w:hAnsi="Times New Roman"/>
          <w:sz w:val="24"/>
          <w:szCs w:val="24"/>
          <w:lang w:val="es-CR"/>
        </w:rPr>
        <w:t xml:space="preserve"> además,</w:t>
      </w:r>
      <w:r w:rsidRPr="00AD04AA">
        <w:rPr>
          <w:rFonts w:ascii="Times New Roman" w:hAnsi="Times New Roman"/>
          <w:sz w:val="24"/>
          <w:szCs w:val="24"/>
          <w:lang w:val="es-CR"/>
        </w:rPr>
        <w:t xml:space="preserve"> contribuirá de manera directa otorgando l</w:t>
      </w:r>
      <w:r w:rsidR="00E35C43">
        <w:rPr>
          <w:rFonts w:ascii="Times New Roman" w:hAnsi="Times New Roman"/>
          <w:sz w:val="24"/>
          <w:szCs w:val="24"/>
          <w:lang w:val="es-CR"/>
        </w:rPr>
        <w:t>a asistencia técnica necesaria para garantizar la calidad del producto, así como</w:t>
      </w:r>
      <w:r w:rsidR="007D7BA2">
        <w:rPr>
          <w:rFonts w:ascii="Times New Roman" w:hAnsi="Times New Roman"/>
          <w:sz w:val="24"/>
          <w:szCs w:val="24"/>
          <w:lang w:val="es-CR"/>
        </w:rPr>
        <w:t xml:space="preserve"> el apoyo con mano de obras y</w:t>
      </w:r>
      <w:r w:rsidR="00E35C43" w:rsidRPr="00AD04AA">
        <w:rPr>
          <w:rFonts w:ascii="Times New Roman" w:hAnsi="Times New Roman"/>
          <w:sz w:val="24"/>
          <w:szCs w:val="24"/>
          <w:lang w:val="es-CR"/>
        </w:rPr>
        <w:t xml:space="preserve"> </w:t>
      </w:r>
      <w:r w:rsidR="00E35C43">
        <w:rPr>
          <w:rFonts w:ascii="Times New Roman" w:hAnsi="Times New Roman"/>
          <w:sz w:val="24"/>
          <w:szCs w:val="24"/>
          <w:lang w:val="es-CR"/>
        </w:rPr>
        <w:t>la construcción de</w:t>
      </w:r>
      <w:r w:rsidRPr="00AD04AA">
        <w:rPr>
          <w:rFonts w:ascii="Times New Roman" w:hAnsi="Times New Roman"/>
          <w:sz w:val="24"/>
          <w:szCs w:val="24"/>
          <w:lang w:val="es-CR"/>
        </w:rPr>
        <w:t xml:space="preserve"> viveros en los lugares </w:t>
      </w:r>
      <w:r w:rsidR="00EF0E02">
        <w:rPr>
          <w:rFonts w:ascii="Times New Roman" w:hAnsi="Times New Roman"/>
          <w:sz w:val="24"/>
          <w:szCs w:val="24"/>
          <w:lang w:val="es-CR"/>
        </w:rPr>
        <w:t>estratégicos</w:t>
      </w:r>
      <w:r w:rsidRPr="00AD04AA">
        <w:rPr>
          <w:rFonts w:ascii="Times New Roman" w:hAnsi="Times New Roman"/>
          <w:sz w:val="24"/>
          <w:szCs w:val="24"/>
          <w:lang w:val="es-CR"/>
        </w:rPr>
        <w:t xml:space="preserve"> para abastecer de plantas a los productores.</w:t>
      </w:r>
    </w:p>
    <w:p w:rsidR="00787B3D" w:rsidRPr="00AD04AA" w:rsidRDefault="002E0305" w:rsidP="004F3E81">
      <w:pPr>
        <w:spacing w:before="240" w:line="480" w:lineRule="auto"/>
        <w:jc w:val="both"/>
        <w:rPr>
          <w:rFonts w:ascii="Times New Roman" w:hAnsi="Times New Roman"/>
          <w:sz w:val="24"/>
          <w:szCs w:val="24"/>
          <w:lang w:val="es-CR"/>
        </w:rPr>
      </w:pPr>
      <w:r w:rsidRPr="00AD04AA">
        <w:rPr>
          <w:rFonts w:ascii="Times New Roman" w:hAnsi="Times New Roman"/>
          <w:sz w:val="24"/>
          <w:szCs w:val="24"/>
          <w:lang w:val="es-CR"/>
        </w:rPr>
        <w:t>Con la producción, distribución y siembra de estas plantas</w:t>
      </w:r>
      <w:r w:rsidR="00E94DD4">
        <w:rPr>
          <w:rFonts w:ascii="Times New Roman" w:hAnsi="Times New Roman"/>
          <w:sz w:val="24"/>
          <w:szCs w:val="24"/>
          <w:lang w:val="es-CR"/>
        </w:rPr>
        <w:t>,</w:t>
      </w:r>
      <w:r w:rsidRPr="00AD04AA">
        <w:rPr>
          <w:rFonts w:ascii="Times New Roman" w:hAnsi="Times New Roman"/>
          <w:sz w:val="24"/>
          <w:szCs w:val="24"/>
          <w:lang w:val="es-CR"/>
        </w:rPr>
        <w:t xml:space="preserve"> se garantiza el aspecto medioambiental y la diversidad ecológica que posee el bosque cafet</w:t>
      </w:r>
      <w:r w:rsidR="00EF0E02">
        <w:rPr>
          <w:rFonts w:ascii="Times New Roman" w:hAnsi="Times New Roman"/>
          <w:sz w:val="24"/>
          <w:szCs w:val="24"/>
          <w:lang w:val="es-CR"/>
        </w:rPr>
        <w:t>al</w:t>
      </w:r>
      <w:r w:rsidRPr="00AD04AA">
        <w:rPr>
          <w:rFonts w:ascii="Times New Roman" w:hAnsi="Times New Roman"/>
          <w:sz w:val="24"/>
          <w:szCs w:val="24"/>
          <w:lang w:val="es-CR"/>
        </w:rPr>
        <w:t>ero en las zonas afectadas.</w:t>
      </w:r>
      <w:bookmarkEnd w:id="1"/>
    </w:p>
    <w:p w:rsidR="00CC7A42" w:rsidRPr="00520B4B" w:rsidRDefault="00733652" w:rsidP="00EE1459">
      <w:pPr>
        <w:pStyle w:val="Ttulo2"/>
        <w:numPr>
          <w:ilvl w:val="0"/>
          <w:numId w:val="0"/>
        </w:numPr>
        <w:ind w:left="576" w:hanging="576"/>
        <w:rPr>
          <w:rFonts w:ascii="Times New Roman" w:hAnsi="Times New Roman"/>
          <w:color w:val="auto"/>
          <w:sz w:val="28"/>
          <w:szCs w:val="28"/>
          <w:lang w:eastAsia="es-ES"/>
        </w:rPr>
      </w:pPr>
      <w:bookmarkStart w:id="74" w:name="_Toc440009144"/>
      <w:bookmarkStart w:id="75" w:name="_Toc499752566"/>
      <w:r>
        <w:rPr>
          <w:rFonts w:ascii="Times New Roman" w:hAnsi="Times New Roman"/>
          <w:color w:val="auto"/>
          <w:sz w:val="28"/>
          <w:szCs w:val="28"/>
          <w:lang w:eastAsia="es-ES"/>
        </w:rPr>
        <w:lastRenderedPageBreak/>
        <w:t xml:space="preserve">4.2. </w:t>
      </w:r>
      <w:r w:rsidR="00CC7A42" w:rsidRPr="00520B4B">
        <w:rPr>
          <w:rFonts w:ascii="Times New Roman" w:hAnsi="Times New Roman"/>
          <w:color w:val="auto"/>
          <w:sz w:val="28"/>
          <w:szCs w:val="28"/>
          <w:lang w:eastAsia="es-ES"/>
        </w:rPr>
        <w:t>Capacitación</w:t>
      </w:r>
      <w:bookmarkEnd w:id="74"/>
      <w:r w:rsidR="00B7768A">
        <w:rPr>
          <w:rFonts w:ascii="Times New Roman" w:hAnsi="Times New Roman"/>
          <w:color w:val="auto"/>
          <w:sz w:val="28"/>
          <w:szCs w:val="28"/>
          <w:lang w:eastAsia="es-ES"/>
        </w:rPr>
        <w:t xml:space="preserve"> a productores y técnicos</w:t>
      </w:r>
      <w:bookmarkEnd w:id="75"/>
    </w:p>
    <w:p w:rsidR="00937440" w:rsidRPr="004202D9" w:rsidRDefault="00CC7A42" w:rsidP="004F3E81">
      <w:pPr>
        <w:pStyle w:val="Prrafodelista"/>
        <w:spacing w:before="240" w:line="480" w:lineRule="auto"/>
        <w:ind w:left="0"/>
        <w:jc w:val="both"/>
        <w:rPr>
          <w:rFonts w:ascii="Times New Roman" w:hAnsi="Times New Roman"/>
          <w:sz w:val="24"/>
          <w:szCs w:val="24"/>
          <w:lang w:eastAsia="en-US"/>
        </w:rPr>
      </w:pPr>
      <w:r w:rsidRPr="004202D9">
        <w:rPr>
          <w:rFonts w:ascii="Times New Roman" w:hAnsi="Times New Roman"/>
          <w:sz w:val="24"/>
          <w:szCs w:val="24"/>
          <w:lang w:eastAsia="en-US"/>
        </w:rPr>
        <w:t xml:space="preserve">La capacitación de técnicos </w:t>
      </w:r>
      <w:r w:rsidR="00136585">
        <w:rPr>
          <w:rFonts w:ascii="Times New Roman" w:hAnsi="Times New Roman"/>
          <w:sz w:val="24"/>
          <w:szCs w:val="24"/>
          <w:lang w:eastAsia="en-US"/>
        </w:rPr>
        <w:t xml:space="preserve">y </w:t>
      </w:r>
      <w:r w:rsidRPr="004202D9">
        <w:rPr>
          <w:rFonts w:ascii="Times New Roman" w:hAnsi="Times New Roman"/>
          <w:sz w:val="24"/>
          <w:szCs w:val="24"/>
          <w:lang w:eastAsia="en-US"/>
        </w:rPr>
        <w:t xml:space="preserve">productores/as es </w:t>
      </w:r>
      <w:r w:rsidR="00136585">
        <w:rPr>
          <w:rFonts w:ascii="Times New Roman" w:hAnsi="Times New Roman"/>
          <w:sz w:val="24"/>
          <w:szCs w:val="24"/>
          <w:lang w:eastAsia="en-US"/>
        </w:rPr>
        <w:t>una de las actividades más importantes para el CODOCAFE</w:t>
      </w:r>
      <w:r w:rsidRPr="004202D9">
        <w:rPr>
          <w:rFonts w:ascii="Times New Roman" w:hAnsi="Times New Roman"/>
          <w:sz w:val="24"/>
          <w:szCs w:val="24"/>
          <w:lang w:eastAsia="en-US"/>
        </w:rPr>
        <w:t>, sobre todo en esta coyuntura en que se requiere</w:t>
      </w:r>
      <w:r w:rsidR="00EF0E02">
        <w:rPr>
          <w:rFonts w:ascii="Times New Roman" w:hAnsi="Times New Roman"/>
          <w:sz w:val="24"/>
          <w:szCs w:val="24"/>
          <w:lang w:eastAsia="en-US"/>
        </w:rPr>
        <w:t>n del desarrollo de</w:t>
      </w:r>
      <w:r w:rsidRPr="004202D9">
        <w:rPr>
          <w:rFonts w:ascii="Times New Roman" w:hAnsi="Times New Roman"/>
          <w:sz w:val="24"/>
          <w:szCs w:val="24"/>
          <w:lang w:eastAsia="en-US"/>
        </w:rPr>
        <w:t xml:space="preserve"> capacidades para el adecuado manejo del cultivo de café, debido a la presencia de Roya.  </w:t>
      </w:r>
    </w:p>
    <w:p w:rsidR="00937440" w:rsidRPr="004202D9" w:rsidRDefault="00937440" w:rsidP="00AC2751">
      <w:pPr>
        <w:pStyle w:val="Prrafodelista"/>
        <w:spacing w:before="240" w:line="360" w:lineRule="auto"/>
        <w:ind w:left="180"/>
        <w:jc w:val="both"/>
        <w:rPr>
          <w:rFonts w:ascii="Times New Roman" w:hAnsi="Times New Roman"/>
          <w:sz w:val="24"/>
          <w:szCs w:val="24"/>
          <w:lang w:eastAsia="en-US"/>
        </w:rPr>
      </w:pPr>
    </w:p>
    <w:p w:rsidR="00D85C8A" w:rsidRDefault="00CC7A42" w:rsidP="004F3E81">
      <w:pPr>
        <w:pStyle w:val="Prrafodelista"/>
        <w:spacing w:before="240" w:line="480" w:lineRule="auto"/>
        <w:ind w:left="0"/>
        <w:jc w:val="both"/>
        <w:rPr>
          <w:rFonts w:ascii="Times New Roman" w:hAnsi="Times New Roman"/>
          <w:sz w:val="24"/>
          <w:szCs w:val="24"/>
          <w:lang w:eastAsia="en-US"/>
        </w:rPr>
      </w:pPr>
      <w:r w:rsidRPr="004202D9">
        <w:rPr>
          <w:rFonts w:ascii="Times New Roman" w:hAnsi="Times New Roman"/>
          <w:sz w:val="24"/>
          <w:szCs w:val="24"/>
          <w:lang w:eastAsia="en-US"/>
        </w:rPr>
        <w:t>Las actividades de formación planteadas</w:t>
      </w:r>
      <w:r w:rsidR="00937440" w:rsidRPr="004202D9">
        <w:rPr>
          <w:rFonts w:ascii="Times New Roman" w:hAnsi="Times New Roman"/>
          <w:sz w:val="24"/>
          <w:szCs w:val="24"/>
          <w:lang w:eastAsia="en-US"/>
        </w:rPr>
        <w:t xml:space="preserve"> </w:t>
      </w:r>
      <w:r w:rsidR="00AA74F7">
        <w:rPr>
          <w:rFonts w:ascii="Times New Roman" w:hAnsi="Times New Roman"/>
          <w:sz w:val="24"/>
          <w:szCs w:val="24"/>
          <w:lang w:eastAsia="en-US"/>
        </w:rPr>
        <w:t xml:space="preserve">en este plan </w:t>
      </w:r>
      <w:r w:rsidR="00937440" w:rsidRPr="004202D9">
        <w:rPr>
          <w:rFonts w:ascii="Times New Roman" w:hAnsi="Times New Roman"/>
          <w:sz w:val="24"/>
          <w:szCs w:val="24"/>
          <w:lang w:eastAsia="en-US"/>
        </w:rPr>
        <w:t xml:space="preserve">abarcan diversas actividades o técnicas que incluyen la celebración de cursos, talleres, conferencias, charlas, días de campo, demostraciones de métodos y resultados, giras, reuniones y visitas a fincas y otras. </w:t>
      </w:r>
      <w:r w:rsidR="00EF0E02">
        <w:rPr>
          <w:rFonts w:ascii="Times New Roman" w:hAnsi="Times New Roman"/>
          <w:sz w:val="24"/>
          <w:szCs w:val="24"/>
          <w:lang w:eastAsia="en-US"/>
        </w:rPr>
        <w:t>É</w:t>
      </w:r>
      <w:r w:rsidR="00937440" w:rsidRPr="004202D9">
        <w:rPr>
          <w:rFonts w:ascii="Times New Roman" w:hAnsi="Times New Roman"/>
          <w:sz w:val="24"/>
          <w:szCs w:val="24"/>
          <w:lang w:eastAsia="en-US"/>
        </w:rPr>
        <w:t>stas se ejecutarán a</w:t>
      </w:r>
      <w:r w:rsidRPr="004202D9">
        <w:rPr>
          <w:rFonts w:ascii="Times New Roman" w:hAnsi="Times New Roman"/>
          <w:sz w:val="24"/>
          <w:szCs w:val="24"/>
          <w:lang w:eastAsia="en-US"/>
        </w:rPr>
        <w:t xml:space="preserve"> </w:t>
      </w:r>
      <w:r w:rsidR="00937440" w:rsidRPr="004202D9">
        <w:rPr>
          <w:rFonts w:ascii="Times New Roman" w:hAnsi="Times New Roman"/>
          <w:sz w:val="24"/>
          <w:szCs w:val="24"/>
          <w:lang w:eastAsia="en-US"/>
        </w:rPr>
        <w:t xml:space="preserve">través de la Escuela </w:t>
      </w:r>
      <w:r w:rsidR="00136585">
        <w:rPr>
          <w:rFonts w:ascii="Times New Roman" w:hAnsi="Times New Roman"/>
          <w:sz w:val="24"/>
          <w:szCs w:val="24"/>
          <w:lang w:eastAsia="en-US"/>
        </w:rPr>
        <w:t xml:space="preserve">Nacional </w:t>
      </w:r>
      <w:r w:rsidR="00937440" w:rsidRPr="004202D9">
        <w:rPr>
          <w:rFonts w:ascii="Times New Roman" w:hAnsi="Times New Roman"/>
          <w:sz w:val="24"/>
          <w:szCs w:val="24"/>
          <w:lang w:eastAsia="en-US"/>
        </w:rPr>
        <w:t xml:space="preserve">de Formación Cafetalera, con el involucramiento de las escuelas </w:t>
      </w:r>
      <w:r w:rsidR="00EF0E02">
        <w:rPr>
          <w:rFonts w:ascii="Times New Roman" w:hAnsi="Times New Roman"/>
          <w:sz w:val="24"/>
          <w:szCs w:val="24"/>
          <w:lang w:eastAsia="en-US"/>
        </w:rPr>
        <w:t>y</w:t>
      </w:r>
      <w:r w:rsidR="007D7BA2">
        <w:rPr>
          <w:rFonts w:ascii="Times New Roman" w:hAnsi="Times New Roman"/>
          <w:sz w:val="24"/>
          <w:szCs w:val="24"/>
          <w:lang w:eastAsia="en-US"/>
        </w:rPr>
        <w:t xml:space="preserve"> liceos públicos,</w:t>
      </w:r>
      <w:r w:rsidR="00EF0E02">
        <w:rPr>
          <w:rFonts w:ascii="Times New Roman" w:hAnsi="Times New Roman"/>
          <w:sz w:val="24"/>
          <w:szCs w:val="24"/>
          <w:lang w:eastAsia="en-US"/>
        </w:rPr>
        <w:t xml:space="preserve"> asociaciones </w:t>
      </w:r>
      <w:r w:rsidR="00937440" w:rsidRPr="004202D9">
        <w:rPr>
          <w:rFonts w:ascii="Times New Roman" w:hAnsi="Times New Roman"/>
          <w:sz w:val="24"/>
          <w:szCs w:val="24"/>
          <w:lang w:eastAsia="en-US"/>
        </w:rPr>
        <w:t xml:space="preserve">de las comunidades cafetaleras, así como los hijos de productores </w:t>
      </w:r>
      <w:r w:rsidR="00AA74F7">
        <w:rPr>
          <w:rFonts w:ascii="Times New Roman" w:hAnsi="Times New Roman"/>
          <w:sz w:val="24"/>
          <w:szCs w:val="24"/>
          <w:lang w:eastAsia="en-US"/>
        </w:rPr>
        <w:t xml:space="preserve">quienes </w:t>
      </w:r>
      <w:r w:rsidR="00937440" w:rsidRPr="004202D9">
        <w:rPr>
          <w:rFonts w:ascii="Times New Roman" w:hAnsi="Times New Roman"/>
          <w:sz w:val="24"/>
          <w:szCs w:val="24"/>
          <w:lang w:eastAsia="en-US"/>
        </w:rPr>
        <w:t>contribuirán al relevo generacional en las zonas cafetaleras.</w:t>
      </w:r>
    </w:p>
    <w:p w:rsidR="00136585" w:rsidRPr="00964B89" w:rsidRDefault="00733652" w:rsidP="00EE1459">
      <w:pPr>
        <w:pStyle w:val="Ttulo2"/>
        <w:numPr>
          <w:ilvl w:val="0"/>
          <w:numId w:val="0"/>
        </w:numPr>
        <w:ind w:left="576" w:hanging="576"/>
        <w:rPr>
          <w:rFonts w:ascii="Times New Roman" w:hAnsi="Times New Roman"/>
          <w:color w:val="auto"/>
          <w:sz w:val="28"/>
          <w:szCs w:val="28"/>
          <w:lang w:eastAsia="es-ES"/>
        </w:rPr>
      </w:pPr>
      <w:bookmarkStart w:id="76" w:name="_Toc499752567"/>
      <w:r>
        <w:rPr>
          <w:rFonts w:ascii="Times New Roman" w:hAnsi="Times New Roman"/>
          <w:color w:val="auto"/>
          <w:sz w:val="28"/>
          <w:szCs w:val="28"/>
          <w:lang w:eastAsia="es-ES"/>
        </w:rPr>
        <w:t xml:space="preserve">4.3. </w:t>
      </w:r>
      <w:r w:rsidR="00136585" w:rsidRPr="00964B89">
        <w:rPr>
          <w:rFonts w:ascii="Times New Roman" w:hAnsi="Times New Roman"/>
          <w:color w:val="auto"/>
          <w:sz w:val="28"/>
          <w:szCs w:val="28"/>
          <w:lang w:eastAsia="es-ES"/>
        </w:rPr>
        <w:t>Servicios</w:t>
      </w:r>
      <w:r w:rsidR="00B7768A" w:rsidRPr="00964B89">
        <w:rPr>
          <w:rFonts w:ascii="Times New Roman" w:hAnsi="Times New Roman"/>
          <w:color w:val="auto"/>
          <w:sz w:val="28"/>
          <w:szCs w:val="28"/>
          <w:lang w:eastAsia="es-ES"/>
        </w:rPr>
        <w:t xml:space="preserve"> ofertados</w:t>
      </w:r>
      <w:bookmarkEnd w:id="76"/>
    </w:p>
    <w:p w:rsidR="00B7768A" w:rsidRDefault="00D71356" w:rsidP="004F3E81">
      <w:pPr>
        <w:pStyle w:val="Prrafodelista"/>
        <w:spacing w:before="240" w:line="480" w:lineRule="auto"/>
        <w:ind w:left="0"/>
        <w:jc w:val="both"/>
        <w:rPr>
          <w:rFonts w:ascii="Times New Roman" w:hAnsi="Times New Roman"/>
          <w:sz w:val="24"/>
          <w:szCs w:val="24"/>
          <w:lang w:eastAsia="en-US"/>
        </w:rPr>
      </w:pPr>
      <w:r>
        <w:rPr>
          <w:rFonts w:ascii="Times New Roman" w:hAnsi="Times New Roman"/>
          <w:sz w:val="24"/>
          <w:szCs w:val="24"/>
          <w:lang w:eastAsia="en-US"/>
        </w:rPr>
        <w:t xml:space="preserve">Los servicios ofertados por el Consejo Dominicano del Café </w:t>
      </w:r>
      <w:r w:rsidR="00EF0E02">
        <w:rPr>
          <w:rFonts w:ascii="Times New Roman" w:hAnsi="Times New Roman"/>
          <w:sz w:val="24"/>
          <w:szCs w:val="24"/>
          <w:lang w:eastAsia="en-US"/>
        </w:rPr>
        <w:t>s</w:t>
      </w:r>
      <w:r>
        <w:rPr>
          <w:rFonts w:ascii="Times New Roman" w:hAnsi="Times New Roman"/>
          <w:sz w:val="24"/>
          <w:szCs w:val="24"/>
          <w:lang w:eastAsia="en-US"/>
        </w:rPr>
        <w:t>e realizan de manera gratuita a los usuarios. Los principales son</w:t>
      </w:r>
      <w:r w:rsidR="00F31B79">
        <w:rPr>
          <w:rFonts w:ascii="Times New Roman" w:hAnsi="Times New Roman"/>
          <w:sz w:val="24"/>
          <w:szCs w:val="24"/>
          <w:lang w:eastAsia="en-US"/>
        </w:rPr>
        <w:t>:</w:t>
      </w:r>
      <w:r>
        <w:rPr>
          <w:rFonts w:ascii="Times New Roman" w:hAnsi="Times New Roman"/>
          <w:sz w:val="24"/>
          <w:szCs w:val="24"/>
          <w:lang w:eastAsia="en-US"/>
        </w:rPr>
        <w:t xml:space="preserve"> </w:t>
      </w:r>
      <w:r w:rsidR="00B7768A">
        <w:rPr>
          <w:rFonts w:ascii="Times New Roman" w:hAnsi="Times New Roman"/>
          <w:sz w:val="24"/>
          <w:szCs w:val="24"/>
          <w:lang w:eastAsia="en-US"/>
        </w:rPr>
        <w:t xml:space="preserve">estadísticas de </w:t>
      </w:r>
      <w:r w:rsidRPr="00D71356">
        <w:rPr>
          <w:rFonts w:ascii="Times New Roman" w:hAnsi="Times New Roman"/>
          <w:sz w:val="24"/>
          <w:szCs w:val="24"/>
          <w:lang w:eastAsia="en-US"/>
        </w:rPr>
        <w:t>precios del café</w:t>
      </w:r>
      <w:r>
        <w:rPr>
          <w:rFonts w:ascii="Times New Roman" w:hAnsi="Times New Roman"/>
          <w:sz w:val="24"/>
          <w:szCs w:val="24"/>
          <w:lang w:eastAsia="en-US"/>
        </w:rPr>
        <w:t>, a</w:t>
      </w:r>
      <w:r w:rsidRPr="00D71356">
        <w:rPr>
          <w:rFonts w:ascii="Times New Roman" w:hAnsi="Times New Roman"/>
          <w:sz w:val="24"/>
          <w:szCs w:val="24"/>
          <w:lang w:eastAsia="en-US"/>
        </w:rPr>
        <w:t>nálisis sensorial</w:t>
      </w:r>
      <w:r>
        <w:rPr>
          <w:rFonts w:ascii="Times New Roman" w:hAnsi="Times New Roman"/>
          <w:sz w:val="24"/>
          <w:szCs w:val="24"/>
          <w:lang w:eastAsia="en-US"/>
        </w:rPr>
        <w:t xml:space="preserve">, </w:t>
      </w:r>
      <w:r w:rsidRPr="00D71356">
        <w:rPr>
          <w:rFonts w:ascii="Times New Roman" w:hAnsi="Times New Roman"/>
          <w:sz w:val="24"/>
          <w:szCs w:val="24"/>
          <w:lang w:eastAsia="en-US"/>
        </w:rPr>
        <w:t>análisis físico</w:t>
      </w:r>
      <w:r>
        <w:rPr>
          <w:rFonts w:ascii="Times New Roman" w:hAnsi="Times New Roman"/>
          <w:sz w:val="24"/>
          <w:szCs w:val="24"/>
          <w:lang w:eastAsia="en-US"/>
        </w:rPr>
        <w:t xml:space="preserve">, </w:t>
      </w:r>
      <w:r w:rsidRPr="00D71356">
        <w:rPr>
          <w:rFonts w:ascii="Times New Roman" w:hAnsi="Times New Roman"/>
          <w:sz w:val="24"/>
          <w:szCs w:val="24"/>
          <w:lang w:eastAsia="en-US"/>
        </w:rPr>
        <w:t>inspección</w:t>
      </w:r>
      <w:r>
        <w:rPr>
          <w:rFonts w:ascii="Times New Roman" w:hAnsi="Times New Roman"/>
          <w:sz w:val="24"/>
          <w:szCs w:val="24"/>
          <w:lang w:eastAsia="en-US"/>
        </w:rPr>
        <w:t>, c</w:t>
      </w:r>
      <w:r w:rsidRPr="00D71356">
        <w:rPr>
          <w:rFonts w:ascii="Times New Roman" w:hAnsi="Times New Roman"/>
          <w:sz w:val="24"/>
          <w:szCs w:val="24"/>
          <w:lang w:eastAsia="en-US"/>
        </w:rPr>
        <w:t>ertificación de instalación</w:t>
      </w:r>
      <w:r>
        <w:rPr>
          <w:rFonts w:ascii="Times New Roman" w:hAnsi="Times New Roman"/>
          <w:sz w:val="24"/>
          <w:szCs w:val="24"/>
          <w:lang w:eastAsia="en-US"/>
        </w:rPr>
        <w:t xml:space="preserve">, </w:t>
      </w:r>
      <w:r w:rsidRPr="00D71356">
        <w:rPr>
          <w:rFonts w:ascii="Times New Roman" w:hAnsi="Times New Roman"/>
          <w:sz w:val="24"/>
          <w:szCs w:val="24"/>
          <w:lang w:eastAsia="en-US"/>
        </w:rPr>
        <w:t>certificación de producto</w:t>
      </w:r>
      <w:r w:rsidR="00CF6A9F">
        <w:rPr>
          <w:rFonts w:ascii="Times New Roman" w:hAnsi="Times New Roman"/>
          <w:sz w:val="24"/>
          <w:szCs w:val="24"/>
          <w:lang w:eastAsia="en-US"/>
        </w:rPr>
        <w:t>s</w:t>
      </w:r>
      <w:r>
        <w:rPr>
          <w:rFonts w:ascii="Times New Roman" w:hAnsi="Times New Roman"/>
          <w:sz w:val="24"/>
          <w:szCs w:val="24"/>
          <w:lang w:eastAsia="en-US"/>
        </w:rPr>
        <w:t xml:space="preserve">, </w:t>
      </w:r>
      <w:r w:rsidRPr="00D71356">
        <w:rPr>
          <w:rFonts w:ascii="Times New Roman" w:hAnsi="Times New Roman"/>
          <w:sz w:val="24"/>
          <w:szCs w:val="24"/>
          <w:lang w:eastAsia="en-US"/>
        </w:rPr>
        <w:t>permiso</w:t>
      </w:r>
      <w:r w:rsidR="00F31B79">
        <w:rPr>
          <w:rFonts w:ascii="Times New Roman" w:hAnsi="Times New Roman"/>
          <w:sz w:val="24"/>
          <w:szCs w:val="24"/>
          <w:lang w:eastAsia="en-US"/>
        </w:rPr>
        <w:t>s</w:t>
      </w:r>
      <w:r w:rsidRPr="00D71356">
        <w:rPr>
          <w:rFonts w:ascii="Times New Roman" w:hAnsi="Times New Roman"/>
          <w:sz w:val="24"/>
          <w:szCs w:val="24"/>
          <w:lang w:eastAsia="en-US"/>
        </w:rPr>
        <w:t xml:space="preserve"> de embarque</w:t>
      </w:r>
      <w:r>
        <w:rPr>
          <w:rFonts w:ascii="Times New Roman" w:hAnsi="Times New Roman"/>
          <w:sz w:val="24"/>
          <w:szCs w:val="24"/>
          <w:lang w:eastAsia="en-US"/>
        </w:rPr>
        <w:t xml:space="preserve">, </w:t>
      </w:r>
      <w:r w:rsidRPr="00D71356">
        <w:rPr>
          <w:rFonts w:ascii="Times New Roman" w:hAnsi="Times New Roman"/>
          <w:sz w:val="24"/>
          <w:szCs w:val="24"/>
          <w:lang w:eastAsia="en-US"/>
        </w:rPr>
        <w:t>análisis de muestra de café</w:t>
      </w:r>
      <w:r>
        <w:rPr>
          <w:rFonts w:ascii="Times New Roman" w:hAnsi="Times New Roman"/>
          <w:sz w:val="24"/>
          <w:szCs w:val="24"/>
          <w:lang w:eastAsia="en-US"/>
        </w:rPr>
        <w:t xml:space="preserve">, </w:t>
      </w:r>
      <w:r w:rsidRPr="00D71356">
        <w:rPr>
          <w:rFonts w:ascii="Times New Roman" w:hAnsi="Times New Roman"/>
          <w:sz w:val="24"/>
          <w:szCs w:val="24"/>
          <w:lang w:eastAsia="en-US"/>
        </w:rPr>
        <w:t>mercadeo y certificación</w:t>
      </w:r>
      <w:r w:rsidR="00F31B79">
        <w:rPr>
          <w:rFonts w:ascii="Times New Roman" w:hAnsi="Times New Roman"/>
          <w:sz w:val="24"/>
          <w:szCs w:val="24"/>
          <w:lang w:eastAsia="en-US"/>
        </w:rPr>
        <w:t>, entrega de plantas</w:t>
      </w:r>
      <w:r w:rsidR="007D7BA2">
        <w:rPr>
          <w:rFonts w:ascii="Times New Roman" w:hAnsi="Times New Roman"/>
          <w:sz w:val="24"/>
          <w:szCs w:val="24"/>
          <w:lang w:eastAsia="en-US"/>
        </w:rPr>
        <w:t>, herramientas</w:t>
      </w:r>
      <w:r w:rsidR="00F31B79">
        <w:rPr>
          <w:rFonts w:ascii="Times New Roman" w:hAnsi="Times New Roman"/>
          <w:sz w:val="24"/>
          <w:szCs w:val="24"/>
          <w:lang w:eastAsia="en-US"/>
        </w:rPr>
        <w:t xml:space="preserve"> e insumos, capacitaciones a productores y técnicos, apoyo a la reconstrucción y rehabilitación de caminos, aspersiones, entrega de </w:t>
      </w:r>
      <w:r w:rsidR="007D7BA2">
        <w:rPr>
          <w:rFonts w:ascii="Times New Roman" w:hAnsi="Times New Roman"/>
          <w:sz w:val="24"/>
          <w:szCs w:val="24"/>
          <w:lang w:eastAsia="en-US"/>
        </w:rPr>
        <w:t xml:space="preserve">productos para combatir la Roya, </w:t>
      </w:r>
      <w:r w:rsidR="00F31B79">
        <w:rPr>
          <w:rFonts w:ascii="Times New Roman" w:hAnsi="Times New Roman"/>
          <w:sz w:val="24"/>
          <w:szCs w:val="24"/>
          <w:lang w:eastAsia="en-US"/>
        </w:rPr>
        <w:t>difusores y atrayentes</w:t>
      </w:r>
      <w:r w:rsidR="00EF0E02">
        <w:rPr>
          <w:rFonts w:ascii="Times New Roman" w:hAnsi="Times New Roman"/>
          <w:sz w:val="24"/>
          <w:szCs w:val="24"/>
          <w:lang w:eastAsia="en-US"/>
        </w:rPr>
        <w:t>; entre otros servicios</w:t>
      </w:r>
      <w:r>
        <w:rPr>
          <w:rFonts w:ascii="Times New Roman" w:hAnsi="Times New Roman"/>
          <w:sz w:val="24"/>
          <w:szCs w:val="24"/>
          <w:lang w:eastAsia="en-US"/>
        </w:rPr>
        <w:t>.</w:t>
      </w:r>
    </w:p>
    <w:p w:rsidR="00EE1459" w:rsidRDefault="00EE1459" w:rsidP="00EE1459">
      <w:pPr>
        <w:pStyle w:val="Ttulo1"/>
        <w:numPr>
          <w:ilvl w:val="0"/>
          <w:numId w:val="0"/>
        </w:numPr>
        <w:spacing w:before="0"/>
        <w:ind w:left="-90"/>
        <w:rPr>
          <w:rFonts w:ascii="Times New Roman" w:hAnsi="Times New Roman"/>
          <w:sz w:val="36"/>
          <w:szCs w:val="24"/>
        </w:rPr>
      </w:pPr>
      <w:bookmarkStart w:id="77" w:name="_Toc440009145"/>
      <w:r>
        <w:rPr>
          <w:rFonts w:ascii="Times New Roman" w:hAnsi="Times New Roman"/>
          <w:sz w:val="36"/>
          <w:szCs w:val="24"/>
        </w:rPr>
        <w:br w:type="page"/>
      </w:r>
    </w:p>
    <w:p w:rsidR="00ED07C5" w:rsidRPr="00EE1459" w:rsidRDefault="006D7B70" w:rsidP="00EE1459">
      <w:pPr>
        <w:pStyle w:val="Ttulo1"/>
        <w:numPr>
          <w:ilvl w:val="0"/>
          <w:numId w:val="0"/>
        </w:numPr>
        <w:spacing w:before="0"/>
        <w:ind w:left="-90"/>
        <w:rPr>
          <w:rFonts w:ascii="Times New Roman" w:hAnsi="Times New Roman"/>
          <w:sz w:val="34"/>
          <w:szCs w:val="34"/>
        </w:rPr>
      </w:pPr>
      <w:bookmarkStart w:id="78" w:name="_Toc499752568"/>
      <w:r w:rsidRPr="00EE1459">
        <w:rPr>
          <w:rFonts w:ascii="Times New Roman" w:hAnsi="Times New Roman"/>
          <w:sz w:val="34"/>
          <w:szCs w:val="34"/>
        </w:rPr>
        <w:lastRenderedPageBreak/>
        <w:t>PLAN DE MONITOREO, SEGUIMIENTO Y EVALUACION</w:t>
      </w:r>
      <w:bookmarkEnd w:id="77"/>
      <w:bookmarkEnd w:id="78"/>
      <w:r w:rsidRPr="00EE1459">
        <w:rPr>
          <w:rFonts w:ascii="Times New Roman" w:hAnsi="Times New Roman"/>
          <w:sz w:val="34"/>
          <w:szCs w:val="34"/>
        </w:rPr>
        <w:t xml:space="preserve"> </w:t>
      </w:r>
    </w:p>
    <w:p w:rsidR="00C613C1" w:rsidRDefault="00C613C1" w:rsidP="00AA74F7">
      <w:pPr>
        <w:pStyle w:val="Prrafodelista"/>
        <w:spacing w:before="240" w:line="360" w:lineRule="auto"/>
        <w:ind w:left="0"/>
        <w:jc w:val="both"/>
        <w:rPr>
          <w:rFonts w:ascii="Times New Roman" w:hAnsi="Times New Roman"/>
          <w:sz w:val="24"/>
          <w:szCs w:val="24"/>
          <w:lang w:val="es-CR" w:eastAsia="en-US"/>
        </w:rPr>
      </w:pPr>
      <w:r w:rsidRPr="00AA74F7">
        <w:rPr>
          <w:rFonts w:ascii="Times New Roman" w:hAnsi="Times New Roman"/>
          <w:sz w:val="24"/>
          <w:szCs w:val="24"/>
          <w:lang w:val="es-CR" w:eastAsia="en-US"/>
        </w:rPr>
        <w:t>Mensualmente</w:t>
      </w:r>
      <w:r w:rsidR="00B7768A" w:rsidRPr="00AA74F7">
        <w:rPr>
          <w:rFonts w:ascii="Times New Roman" w:hAnsi="Times New Roman"/>
          <w:sz w:val="24"/>
          <w:szCs w:val="24"/>
          <w:lang w:val="es-CR" w:eastAsia="en-US"/>
        </w:rPr>
        <w:t>,</w:t>
      </w:r>
      <w:r w:rsidRPr="00AA74F7">
        <w:rPr>
          <w:rFonts w:ascii="Times New Roman" w:hAnsi="Times New Roman"/>
          <w:sz w:val="24"/>
          <w:szCs w:val="24"/>
          <w:lang w:val="es-CR" w:eastAsia="en-US"/>
        </w:rPr>
        <w:t xml:space="preserve"> las </w:t>
      </w:r>
      <w:r w:rsidR="00D71356" w:rsidRPr="00AA74F7">
        <w:rPr>
          <w:rFonts w:ascii="Times New Roman" w:hAnsi="Times New Roman"/>
          <w:sz w:val="24"/>
          <w:szCs w:val="24"/>
          <w:lang w:val="es-CR" w:eastAsia="en-US"/>
        </w:rPr>
        <w:t>D</w:t>
      </w:r>
      <w:r w:rsidRPr="00AA74F7">
        <w:rPr>
          <w:rFonts w:ascii="Times New Roman" w:hAnsi="Times New Roman"/>
          <w:sz w:val="24"/>
          <w:szCs w:val="24"/>
          <w:lang w:val="es-CR" w:eastAsia="en-US"/>
        </w:rPr>
        <w:t xml:space="preserve">irecciones </w:t>
      </w:r>
      <w:r w:rsidR="00D71356" w:rsidRPr="00AA74F7">
        <w:rPr>
          <w:rFonts w:ascii="Times New Roman" w:hAnsi="Times New Roman"/>
          <w:sz w:val="24"/>
          <w:szCs w:val="24"/>
          <w:lang w:val="es-CR" w:eastAsia="en-US"/>
        </w:rPr>
        <w:t>R</w:t>
      </w:r>
      <w:r w:rsidRPr="00AA74F7">
        <w:rPr>
          <w:rFonts w:ascii="Times New Roman" w:hAnsi="Times New Roman"/>
          <w:sz w:val="24"/>
          <w:szCs w:val="24"/>
          <w:lang w:val="es-CR" w:eastAsia="en-US"/>
        </w:rPr>
        <w:t>egionales rendirán un informe</w:t>
      </w:r>
      <w:r w:rsidR="00D71356" w:rsidRPr="00AA74F7">
        <w:rPr>
          <w:rFonts w:ascii="Times New Roman" w:hAnsi="Times New Roman"/>
          <w:sz w:val="24"/>
          <w:szCs w:val="24"/>
          <w:lang w:val="es-CR" w:eastAsia="en-US"/>
        </w:rPr>
        <w:t xml:space="preserve"> a la Dirección Técnica</w:t>
      </w:r>
      <w:r w:rsidR="00EF70D8" w:rsidRPr="00AA74F7">
        <w:rPr>
          <w:rFonts w:ascii="Times New Roman" w:hAnsi="Times New Roman"/>
          <w:sz w:val="24"/>
          <w:szCs w:val="24"/>
          <w:lang w:val="es-CR" w:eastAsia="en-US"/>
        </w:rPr>
        <w:t xml:space="preserve"> y al Departamento de Planificación</w:t>
      </w:r>
      <w:r w:rsidR="00B7768A" w:rsidRPr="00AA74F7">
        <w:rPr>
          <w:rFonts w:ascii="Times New Roman" w:hAnsi="Times New Roman"/>
          <w:sz w:val="24"/>
          <w:szCs w:val="24"/>
          <w:lang w:val="es-CR" w:eastAsia="en-US"/>
        </w:rPr>
        <w:t xml:space="preserve"> sobre el avance de las metas programadas en este plan</w:t>
      </w:r>
      <w:r w:rsidR="00EF70D8" w:rsidRPr="00AA74F7">
        <w:rPr>
          <w:rFonts w:ascii="Times New Roman" w:hAnsi="Times New Roman"/>
          <w:sz w:val="24"/>
          <w:szCs w:val="24"/>
          <w:lang w:val="es-CR" w:eastAsia="en-US"/>
        </w:rPr>
        <w:t xml:space="preserve"> y sus indicadores, </w:t>
      </w:r>
      <w:r w:rsidR="00B7768A" w:rsidRPr="00AA74F7">
        <w:rPr>
          <w:rFonts w:ascii="Times New Roman" w:hAnsi="Times New Roman"/>
          <w:sz w:val="24"/>
          <w:szCs w:val="24"/>
          <w:lang w:val="es-CR" w:eastAsia="en-US"/>
        </w:rPr>
        <w:t>para fines de control</w:t>
      </w:r>
      <w:r w:rsidR="00E55206" w:rsidRPr="00AA74F7">
        <w:rPr>
          <w:rFonts w:ascii="Times New Roman" w:hAnsi="Times New Roman"/>
          <w:sz w:val="24"/>
          <w:szCs w:val="24"/>
          <w:lang w:val="es-CR" w:eastAsia="en-US"/>
        </w:rPr>
        <w:t xml:space="preserve"> y elaboración de los informes de seguimiento</w:t>
      </w:r>
      <w:r w:rsidR="00EF70D8" w:rsidRPr="00AA74F7">
        <w:rPr>
          <w:rFonts w:ascii="Times New Roman" w:hAnsi="Times New Roman"/>
          <w:sz w:val="24"/>
          <w:szCs w:val="24"/>
          <w:lang w:val="es-CR" w:eastAsia="en-US"/>
        </w:rPr>
        <w:t xml:space="preserve"> correspondientes</w:t>
      </w:r>
      <w:r w:rsidR="00B7768A" w:rsidRPr="00AA74F7">
        <w:rPr>
          <w:rFonts w:ascii="Times New Roman" w:hAnsi="Times New Roman"/>
          <w:sz w:val="24"/>
          <w:szCs w:val="24"/>
          <w:lang w:val="es-CR" w:eastAsia="en-US"/>
        </w:rPr>
        <w:t>.</w:t>
      </w:r>
      <w:r w:rsidR="00930F5E" w:rsidRPr="00AA74F7">
        <w:rPr>
          <w:rFonts w:ascii="Times New Roman" w:hAnsi="Times New Roman"/>
          <w:sz w:val="24"/>
          <w:szCs w:val="24"/>
          <w:lang w:val="es-CR" w:eastAsia="en-US"/>
        </w:rPr>
        <w:t xml:space="preserve"> </w:t>
      </w:r>
      <w:r w:rsidRPr="00AA74F7">
        <w:rPr>
          <w:rFonts w:ascii="Times New Roman" w:hAnsi="Times New Roman"/>
          <w:sz w:val="24"/>
          <w:szCs w:val="24"/>
          <w:lang w:val="es-CR" w:eastAsia="en-US"/>
        </w:rPr>
        <w:t>Trimestralmente, se hará</w:t>
      </w:r>
      <w:r w:rsidR="00EF0E02">
        <w:rPr>
          <w:rFonts w:ascii="Times New Roman" w:hAnsi="Times New Roman"/>
          <w:sz w:val="24"/>
          <w:szCs w:val="24"/>
          <w:lang w:val="es-CR" w:eastAsia="en-US"/>
        </w:rPr>
        <w:t>n</w:t>
      </w:r>
      <w:r w:rsidRPr="00AA74F7">
        <w:rPr>
          <w:rFonts w:ascii="Times New Roman" w:hAnsi="Times New Roman"/>
          <w:sz w:val="24"/>
          <w:szCs w:val="24"/>
          <w:lang w:val="es-CR" w:eastAsia="en-US"/>
        </w:rPr>
        <w:t xml:space="preserve"> </w:t>
      </w:r>
      <w:r w:rsidR="00EF70D8" w:rsidRPr="00AA74F7">
        <w:rPr>
          <w:rFonts w:ascii="Times New Roman" w:hAnsi="Times New Roman"/>
          <w:sz w:val="24"/>
          <w:szCs w:val="24"/>
          <w:lang w:val="es-CR" w:eastAsia="en-US"/>
        </w:rPr>
        <w:t>informe</w:t>
      </w:r>
      <w:r w:rsidR="00EF0E02">
        <w:rPr>
          <w:rFonts w:ascii="Times New Roman" w:hAnsi="Times New Roman"/>
          <w:sz w:val="24"/>
          <w:szCs w:val="24"/>
          <w:lang w:val="es-CR" w:eastAsia="en-US"/>
        </w:rPr>
        <w:t>s</w:t>
      </w:r>
      <w:r w:rsidR="00EF70D8" w:rsidRPr="00AA74F7">
        <w:rPr>
          <w:rFonts w:ascii="Times New Roman" w:hAnsi="Times New Roman"/>
          <w:sz w:val="24"/>
          <w:szCs w:val="24"/>
          <w:lang w:val="es-CR" w:eastAsia="en-US"/>
        </w:rPr>
        <w:t xml:space="preserve"> de seguimiento y</w:t>
      </w:r>
      <w:r w:rsidRPr="00AA74F7">
        <w:rPr>
          <w:rFonts w:ascii="Times New Roman" w:hAnsi="Times New Roman"/>
          <w:sz w:val="24"/>
          <w:szCs w:val="24"/>
          <w:lang w:val="es-CR" w:eastAsia="en-US"/>
        </w:rPr>
        <w:t xml:space="preserve"> revisión del nivel de logro</w:t>
      </w:r>
      <w:r w:rsidR="00B7768A" w:rsidRPr="00AA74F7">
        <w:rPr>
          <w:rFonts w:ascii="Times New Roman" w:hAnsi="Times New Roman"/>
          <w:sz w:val="24"/>
          <w:szCs w:val="24"/>
          <w:lang w:val="es-CR" w:eastAsia="en-US"/>
        </w:rPr>
        <w:t>s alcanzado</w:t>
      </w:r>
      <w:r w:rsidR="00EF0E02">
        <w:rPr>
          <w:rFonts w:ascii="Times New Roman" w:hAnsi="Times New Roman"/>
          <w:sz w:val="24"/>
          <w:szCs w:val="24"/>
          <w:lang w:val="es-CR" w:eastAsia="en-US"/>
        </w:rPr>
        <w:t>s en</w:t>
      </w:r>
      <w:r w:rsidRPr="00AA74F7">
        <w:rPr>
          <w:rFonts w:ascii="Times New Roman" w:hAnsi="Times New Roman"/>
          <w:sz w:val="24"/>
          <w:szCs w:val="24"/>
          <w:lang w:val="es-CR" w:eastAsia="en-US"/>
        </w:rPr>
        <w:t xml:space="preserve"> las metas</w:t>
      </w:r>
      <w:r w:rsidR="00EF0E02">
        <w:rPr>
          <w:rFonts w:ascii="Times New Roman" w:hAnsi="Times New Roman"/>
          <w:sz w:val="24"/>
          <w:szCs w:val="24"/>
          <w:lang w:val="es-CR" w:eastAsia="en-US"/>
        </w:rPr>
        <w:t xml:space="preserve"> programadas</w:t>
      </w:r>
      <w:r w:rsidR="00B7768A" w:rsidRPr="00AA74F7">
        <w:rPr>
          <w:rFonts w:ascii="Times New Roman" w:hAnsi="Times New Roman"/>
          <w:sz w:val="24"/>
          <w:szCs w:val="24"/>
          <w:lang w:val="es-CR" w:eastAsia="en-US"/>
        </w:rPr>
        <w:t xml:space="preserve"> p</w:t>
      </w:r>
      <w:r w:rsidR="00EF0E02">
        <w:rPr>
          <w:rFonts w:ascii="Times New Roman" w:hAnsi="Times New Roman"/>
          <w:sz w:val="24"/>
          <w:szCs w:val="24"/>
          <w:lang w:val="es-CR" w:eastAsia="en-US"/>
        </w:rPr>
        <w:t>ara</w:t>
      </w:r>
      <w:r w:rsidR="00B7768A" w:rsidRPr="00AA74F7">
        <w:rPr>
          <w:rFonts w:ascii="Times New Roman" w:hAnsi="Times New Roman"/>
          <w:sz w:val="24"/>
          <w:szCs w:val="24"/>
          <w:lang w:val="es-CR" w:eastAsia="en-US"/>
        </w:rPr>
        <w:t xml:space="preserve"> cada regional</w:t>
      </w:r>
      <w:r w:rsidRPr="00AA74F7">
        <w:rPr>
          <w:rFonts w:ascii="Times New Roman" w:hAnsi="Times New Roman"/>
          <w:sz w:val="24"/>
          <w:szCs w:val="24"/>
          <w:lang w:val="es-CR" w:eastAsia="en-US"/>
        </w:rPr>
        <w:t xml:space="preserve">, a fin de </w:t>
      </w:r>
      <w:r w:rsidR="00930F5E" w:rsidRPr="00AA74F7">
        <w:rPr>
          <w:rFonts w:ascii="Times New Roman" w:hAnsi="Times New Roman"/>
          <w:sz w:val="24"/>
          <w:szCs w:val="24"/>
          <w:lang w:val="es-CR" w:eastAsia="en-US"/>
        </w:rPr>
        <w:t>replantearlas si fuese necesario.</w:t>
      </w:r>
      <w:r w:rsidRPr="00AA74F7">
        <w:rPr>
          <w:rFonts w:ascii="Times New Roman" w:hAnsi="Times New Roman"/>
          <w:sz w:val="24"/>
          <w:szCs w:val="24"/>
          <w:lang w:val="es-CR" w:eastAsia="en-US"/>
        </w:rPr>
        <w:t xml:space="preserve"> </w:t>
      </w:r>
      <w:r w:rsidR="00930F5E" w:rsidRPr="00AA74F7">
        <w:rPr>
          <w:rFonts w:ascii="Times New Roman" w:hAnsi="Times New Roman"/>
          <w:sz w:val="24"/>
          <w:szCs w:val="24"/>
          <w:lang w:val="es-CR" w:eastAsia="en-US"/>
        </w:rPr>
        <w:t xml:space="preserve">La </w:t>
      </w:r>
      <w:r w:rsidR="00AA74F7" w:rsidRPr="00AA74F7">
        <w:rPr>
          <w:rFonts w:ascii="Times New Roman" w:hAnsi="Times New Roman"/>
          <w:sz w:val="24"/>
          <w:szCs w:val="24"/>
          <w:lang w:val="es-CR" w:eastAsia="en-US"/>
        </w:rPr>
        <w:t>primera y segunda</w:t>
      </w:r>
      <w:r w:rsidR="00930F5E" w:rsidRPr="00AA74F7">
        <w:rPr>
          <w:rFonts w:ascii="Times New Roman" w:hAnsi="Times New Roman"/>
          <w:sz w:val="24"/>
          <w:szCs w:val="24"/>
          <w:lang w:val="es-CR" w:eastAsia="en-US"/>
        </w:rPr>
        <w:t xml:space="preserve"> semana de</w:t>
      </w:r>
      <w:r w:rsidR="00B7768A" w:rsidRPr="00AA74F7">
        <w:rPr>
          <w:rFonts w:ascii="Times New Roman" w:hAnsi="Times New Roman"/>
          <w:sz w:val="24"/>
          <w:szCs w:val="24"/>
          <w:lang w:val="es-CR" w:eastAsia="en-US"/>
        </w:rPr>
        <w:t xml:space="preserve">l mes de </w:t>
      </w:r>
      <w:r w:rsidR="00AA74F7" w:rsidRPr="00AA74F7">
        <w:rPr>
          <w:rFonts w:ascii="Times New Roman" w:hAnsi="Times New Roman"/>
          <w:sz w:val="24"/>
          <w:szCs w:val="24"/>
          <w:lang w:val="es-CR" w:eastAsia="en-US"/>
        </w:rPr>
        <w:t>enero</w:t>
      </w:r>
      <w:r w:rsidR="00B7768A" w:rsidRPr="00AA74F7">
        <w:rPr>
          <w:rFonts w:ascii="Times New Roman" w:hAnsi="Times New Roman"/>
          <w:sz w:val="24"/>
          <w:szCs w:val="24"/>
          <w:lang w:val="es-CR" w:eastAsia="en-US"/>
        </w:rPr>
        <w:t xml:space="preserve"> </w:t>
      </w:r>
      <w:r w:rsidR="00930F5E" w:rsidRPr="00AA74F7">
        <w:rPr>
          <w:rFonts w:ascii="Times New Roman" w:hAnsi="Times New Roman"/>
          <w:sz w:val="24"/>
          <w:szCs w:val="24"/>
          <w:lang w:val="es-CR" w:eastAsia="en-US"/>
        </w:rPr>
        <w:t xml:space="preserve">se hará la evaluación final del Plan, a fin de </w:t>
      </w:r>
      <w:r w:rsidR="00EF0E02">
        <w:rPr>
          <w:rFonts w:ascii="Times New Roman" w:hAnsi="Times New Roman"/>
          <w:sz w:val="24"/>
          <w:szCs w:val="24"/>
          <w:lang w:val="es-CR" w:eastAsia="en-US"/>
        </w:rPr>
        <w:t>obtener los resultados finales de medición y evaluación del plan</w:t>
      </w:r>
    </w:p>
    <w:p w:rsidR="00AA74F7" w:rsidRPr="00AA74F7" w:rsidRDefault="00AA74F7" w:rsidP="00AA74F7">
      <w:pPr>
        <w:pStyle w:val="Prrafodelista"/>
        <w:spacing w:before="240" w:line="360" w:lineRule="auto"/>
        <w:ind w:left="0"/>
        <w:jc w:val="both"/>
        <w:rPr>
          <w:rFonts w:ascii="Times New Roman" w:hAnsi="Times New Roman"/>
          <w:sz w:val="14"/>
          <w:szCs w:val="24"/>
          <w:lang w:val="es-CR" w:eastAsia="en-US"/>
        </w:rPr>
      </w:pPr>
    </w:p>
    <w:p w:rsidR="0089416D" w:rsidRDefault="00AA74F7" w:rsidP="00AD04AA">
      <w:pPr>
        <w:pStyle w:val="Prrafodelista"/>
        <w:spacing w:before="240" w:line="360" w:lineRule="auto"/>
        <w:ind w:left="0"/>
        <w:jc w:val="both"/>
        <w:rPr>
          <w:rFonts w:ascii="Times New Roman" w:hAnsi="Times New Roman"/>
          <w:sz w:val="24"/>
          <w:szCs w:val="24"/>
          <w:lang w:val="es-CR" w:eastAsia="en-US"/>
        </w:rPr>
      </w:pPr>
      <w:r w:rsidRPr="00AA74F7">
        <w:rPr>
          <w:rFonts w:ascii="Times New Roman" w:hAnsi="Times New Roman"/>
          <w:sz w:val="24"/>
          <w:szCs w:val="24"/>
          <w:lang w:val="es-CR" w:eastAsia="en-US"/>
        </w:rPr>
        <w:t xml:space="preserve">Sumado a esto, cada encargado </w:t>
      </w:r>
      <w:r>
        <w:rPr>
          <w:rFonts w:ascii="Times New Roman" w:hAnsi="Times New Roman"/>
          <w:sz w:val="24"/>
          <w:szCs w:val="24"/>
          <w:lang w:val="es-CR" w:eastAsia="en-US"/>
        </w:rPr>
        <w:t xml:space="preserve">y/o responsable </w:t>
      </w:r>
      <w:r w:rsidR="00EF0E02">
        <w:rPr>
          <w:rFonts w:ascii="Times New Roman" w:hAnsi="Times New Roman"/>
          <w:sz w:val="24"/>
          <w:szCs w:val="24"/>
          <w:lang w:val="es-CR" w:eastAsia="en-US"/>
        </w:rPr>
        <w:t xml:space="preserve">departamental </w:t>
      </w:r>
      <w:r w:rsidRPr="00AA74F7">
        <w:rPr>
          <w:rFonts w:ascii="Times New Roman" w:hAnsi="Times New Roman"/>
          <w:sz w:val="24"/>
          <w:szCs w:val="24"/>
          <w:lang w:val="es-CR" w:eastAsia="en-US"/>
        </w:rPr>
        <w:t xml:space="preserve">deberá entregar un informe de seguimiento trimestral </w:t>
      </w:r>
      <w:r>
        <w:rPr>
          <w:rFonts w:ascii="Times New Roman" w:hAnsi="Times New Roman"/>
          <w:sz w:val="24"/>
          <w:szCs w:val="24"/>
          <w:lang w:val="es-CR" w:eastAsia="en-US"/>
        </w:rPr>
        <w:t xml:space="preserve">al Departamento de Planificación </w:t>
      </w:r>
      <w:r w:rsidRPr="00AA74F7">
        <w:rPr>
          <w:rFonts w:ascii="Times New Roman" w:hAnsi="Times New Roman"/>
          <w:sz w:val="24"/>
          <w:szCs w:val="24"/>
          <w:lang w:val="es-CR" w:eastAsia="en-US"/>
        </w:rPr>
        <w:t>sobre el logro y aporte a los indicadores establecidos en el apartado</w:t>
      </w:r>
      <w:r>
        <w:rPr>
          <w:rFonts w:ascii="Times New Roman" w:hAnsi="Times New Roman"/>
          <w:sz w:val="24"/>
          <w:szCs w:val="24"/>
          <w:lang w:val="es-CR" w:eastAsia="en-US"/>
        </w:rPr>
        <w:t xml:space="preserve"> 3.4, para realizar los ajustes necesarios en sus programaciones.</w:t>
      </w:r>
    </w:p>
    <w:p w:rsidR="00AA74F7" w:rsidRPr="00AA74F7" w:rsidRDefault="00AA74F7" w:rsidP="0090338A">
      <w:pPr>
        <w:spacing w:after="0" w:line="240" w:lineRule="auto"/>
        <w:rPr>
          <w:rFonts w:ascii="Times New Roman" w:hAnsi="Times New Roman"/>
          <w:sz w:val="24"/>
          <w:szCs w:val="24"/>
          <w:lang w:val="es-CR"/>
        </w:rPr>
      </w:pPr>
    </w:p>
    <w:sectPr w:rsidR="00AA74F7" w:rsidRPr="00AA74F7" w:rsidSect="0090338A">
      <w:pgSz w:w="12240" w:h="15840" w:code="1"/>
      <w:pgMar w:top="1440" w:right="1440" w:bottom="1440" w:left="1440" w:header="1440" w:footer="862"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ODOCAFE" w:date="2017-11-29T20:47:00Z" w:initials="C">
    <w:p w:rsidR="00493223" w:rsidRDefault="00493223">
      <w:pPr>
        <w:pStyle w:val="Textocomentario"/>
      </w:pPr>
      <w:r>
        <w:rPr>
          <w:rStyle w:val="Refdecomentario"/>
        </w:rPr>
        <w:annotationRef/>
      </w:r>
    </w:p>
  </w:comment>
  <w:comment w:id="45" w:author="Yakaira" w:date="2017-11-13T18:35:00Z" w:initials="Y">
    <w:p w:rsidR="00493223" w:rsidRPr="00A65CBA" w:rsidRDefault="00493223">
      <w:pPr>
        <w:pStyle w:val="Textocomentario"/>
        <w:rPr>
          <w:lang w:val="es-DO"/>
        </w:rPr>
      </w:pPr>
      <w:r>
        <w:rPr>
          <w:rStyle w:val="Refdecomentario"/>
        </w:rPr>
        <w:annotationRef/>
      </w:r>
      <w:r w:rsidRPr="00A65CBA">
        <w:rPr>
          <w:lang w:val="es-DO"/>
        </w:rPr>
        <w:t xml:space="preserve">Este dato sale de </w:t>
      </w:r>
      <w:r>
        <w:rPr>
          <w:lang w:val="es-DO"/>
        </w:rPr>
        <w:t xml:space="preserve">26,992,000 </w:t>
      </w:r>
      <w:r w:rsidRPr="00A65CBA">
        <w:rPr>
          <w:lang w:val="es-DO"/>
        </w:rPr>
        <w:t>mm de plantas /270 para10 tareas renovadas</w:t>
      </w:r>
      <w:r>
        <w:rPr>
          <w:lang w:val="es-DO"/>
        </w:rPr>
        <w:t xml:space="preserve"> </w:t>
      </w:r>
      <w:r w:rsidRPr="00A65CBA">
        <w:rPr>
          <w:lang w:val="es-DO"/>
        </w:rPr>
        <w:t>por productor</w:t>
      </w:r>
    </w:p>
  </w:comment>
  <w:comment w:id="46" w:author="Yakaira" w:date="2017-11-13T18:36:00Z" w:initials="Y">
    <w:p w:rsidR="00493223" w:rsidRPr="00A65CBA" w:rsidRDefault="00493223">
      <w:pPr>
        <w:pStyle w:val="Textocomentario"/>
        <w:rPr>
          <w:lang w:val="es-DO"/>
        </w:rPr>
      </w:pPr>
      <w:r>
        <w:rPr>
          <w:rStyle w:val="Refdecomentario"/>
        </w:rPr>
        <w:annotationRef/>
      </w:r>
      <w:r w:rsidRPr="00A65CBA">
        <w:rPr>
          <w:lang w:val="es-DO"/>
        </w:rPr>
        <w:t xml:space="preserve"> Los </w:t>
      </w:r>
      <w:r>
        <w:rPr>
          <w:lang w:val="es-DO"/>
        </w:rPr>
        <w:t>10,112</w:t>
      </w:r>
      <w:r w:rsidRPr="00A65CBA">
        <w:rPr>
          <w:lang w:val="es-DO"/>
        </w:rPr>
        <w:t xml:space="preserve"> de </w:t>
      </w:r>
      <w:proofErr w:type="spellStart"/>
      <w:r w:rsidRPr="00A65CBA">
        <w:rPr>
          <w:lang w:val="es-DO"/>
        </w:rPr>
        <w:t>renovacion</w:t>
      </w:r>
      <w:proofErr w:type="spellEnd"/>
      <w:r w:rsidRPr="00A65CBA">
        <w:rPr>
          <w:lang w:val="es-DO"/>
        </w:rPr>
        <w:t xml:space="preserve"> + </w:t>
      </w:r>
      <w:r>
        <w:rPr>
          <w:lang w:val="es-DO"/>
        </w:rPr>
        <w:t xml:space="preserve">651,725 en </w:t>
      </w:r>
      <w:r w:rsidRPr="00A65CBA">
        <w:rPr>
          <w:lang w:val="es-DO"/>
        </w:rPr>
        <w:t>control de maleza</w:t>
      </w:r>
      <w:r>
        <w:rPr>
          <w:lang w:val="es-DO"/>
        </w:rPr>
        <w:t>/20 tareas/ productor.</w:t>
      </w:r>
      <w:r w:rsidRPr="00417F03">
        <w:rPr>
          <w:vanish/>
          <w:szCs w:val="24"/>
          <w:lang w:val="es-DO"/>
        </w:rPr>
        <w:cr/>
        <w:t xml:space="preserve">                etalera y trimestretales, s</w:t>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r w:rsidRPr="00417F03">
        <w:rPr>
          <w:vanish/>
          <w:szCs w:val="24"/>
          <w:lang w:val="es-DO"/>
        </w:rPr>
        <w:pgNum/>
      </w:r>
    </w:p>
  </w:comment>
  <w:comment w:id="47" w:author="Yakaira" w:date="2017-11-13T18:37:00Z" w:initials="Y">
    <w:p w:rsidR="00493223" w:rsidRPr="00A65CBA" w:rsidRDefault="00493223">
      <w:pPr>
        <w:pStyle w:val="Textocomentario"/>
        <w:rPr>
          <w:lang w:val="es-DO"/>
        </w:rPr>
      </w:pPr>
      <w:r>
        <w:rPr>
          <w:rStyle w:val="Refdecomentario"/>
        </w:rPr>
        <w:annotationRef/>
      </w:r>
      <w:r w:rsidRPr="00A65CBA">
        <w:rPr>
          <w:lang w:val="es-DO"/>
        </w:rPr>
        <w:t xml:space="preserve">Esto implica la </w:t>
      </w:r>
      <w:proofErr w:type="spellStart"/>
      <w:r w:rsidRPr="00A65CBA">
        <w:rPr>
          <w:lang w:val="es-DO"/>
        </w:rPr>
        <w:t>intervencion</w:t>
      </w:r>
      <w:proofErr w:type="spellEnd"/>
      <w:r w:rsidRPr="00A65CBA">
        <w:rPr>
          <w:lang w:val="es-DO"/>
        </w:rPr>
        <w:t xml:space="preserve"> de </w:t>
      </w:r>
      <w:r>
        <w:rPr>
          <w:lang w:val="es-DO"/>
        </w:rPr>
        <w:t>146,567</w:t>
      </w:r>
      <w:r w:rsidRPr="00A65CBA">
        <w:rPr>
          <w:lang w:val="es-DO"/>
        </w:rPr>
        <w:t xml:space="preserve"> mil tareas entre </w:t>
      </w:r>
      <w:r>
        <w:rPr>
          <w:lang w:val="es-DO"/>
        </w:rPr>
        <w:t>15</w:t>
      </w:r>
      <w:r w:rsidRPr="00A65CBA">
        <w:rPr>
          <w:lang w:val="es-DO"/>
        </w:rPr>
        <w:t xml:space="preserve"> tareas por productor </w:t>
      </w:r>
    </w:p>
  </w:comment>
  <w:comment w:id="48" w:author="Yakaira" w:date="2017-11-13T18:38:00Z" w:initials="Y">
    <w:p w:rsidR="00493223" w:rsidRPr="00A65CBA" w:rsidRDefault="00493223">
      <w:pPr>
        <w:pStyle w:val="Textocomentario"/>
        <w:rPr>
          <w:lang w:val="es-DO"/>
        </w:rPr>
      </w:pPr>
      <w:r>
        <w:rPr>
          <w:rStyle w:val="Refdecomentario"/>
        </w:rPr>
        <w:annotationRef/>
      </w:r>
      <w:r>
        <w:rPr>
          <w:lang w:val="es-DO"/>
        </w:rPr>
        <w:t>95,947/</w:t>
      </w:r>
      <w:r w:rsidRPr="00A65CBA">
        <w:rPr>
          <w:lang w:val="es-DO"/>
        </w:rPr>
        <w:t xml:space="preserve"> 10 tareas por productor</w:t>
      </w:r>
    </w:p>
  </w:comment>
  <w:comment w:id="49" w:author="Yakaira" w:date="2016-09-15T09:40:00Z" w:initials="Y">
    <w:p w:rsidR="00493223" w:rsidRPr="00A65CBA" w:rsidRDefault="00493223">
      <w:pPr>
        <w:pStyle w:val="Textocomentario"/>
        <w:rPr>
          <w:lang w:val="es-DO"/>
        </w:rPr>
      </w:pPr>
      <w:r>
        <w:rPr>
          <w:rStyle w:val="Refdecomentario"/>
        </w:rPr>
        <w:annotationRef/>
      </w:r>
      <w:r w:rsidRPr="00A65CBA">
        <w:rPr>
          <w:lang w:val="es-DO"/>
        </w:rPr>
        <w:t xml:space="preserve">Muestra </w:t>
      </w:r>
      <w:proofErr w:type="spellStart"/>
      <w:r w:rsidRPr="00A65CBA">
        <w:rPr>
          <w:lang w:val="es-DO"/>
        </w:rPr>
        <w:t>representative</w:t>
      </w:r>
      <w:proofErr w:type="spellEnd"/>
      <w:r w:rsidRPr="00A65CBA">
        <w:rPr>
          <w:lang w:val="es-DO"/>
        </w:rPr>
        <w:t xml:space="preserve"> de la </w:t>
      </w:r>
      <w:proofErr w:type="spellStart"/>
      <w:r w:rsidRPr="00A65CBA">
        <w:rPr>
          <w:lang w:val="es-DO"/>
        </w:rPr>
        <w:t>poblacion</w:t>
      </w:r>
      <w:proofErr w:type="spellEnd"/>
    </w:p>
  </w:comment>
  <w:comment w:id="50" w:author="Yakaira" w:date="2017-11-13T18:41:00Z" w:initials="Y">
    <w:p w:rsidR="00493223" w:rsidRPr="00A65CBA" w:rsidRDefault="00493223">
      <w:pPr>
        <w:pStyle w:val="Textocomentario"/>
        <w:rPr>
          <w:lang w:val="es-DO"/>
        </w:rPr>
      </w:pPr>
      <w:r>
        <w:rPr>
          <w:rStyle w:val="Refdecomentario"/>
        </w:rPr>
        <w:annotationRef/>
      </w:r>
      <w:r>
        <w:rPr>
          <w:lang w:val="es-DO"/>
        </w:rPr>
        <w:t>8,800/</w:t>
      </w:r>
      <w:r w:rsidRPr="00A65CBA">
        <w:rPr>
          <w:lang w:val="es-DO"/>
        </w:rPr>
        <w:t xml:space="preserve"> 10 tareas por productor</w:t>
      </w:r>
    </w:p>
  </w:comment>
  <w:comment w:id="51" w:author="Yakaira" w:date="2017-11-13T18:43:00Z" w:initials="Y">
    <w:p w:rsidR="00493223" w:rsidRPr="00A65CBA" w:rsidRDefault="00493223">
      <w:pPr>
        <w:pStyle w:val="Textocomentario"/>
        <w:rPr>
          <w:lang w:val="es-DO"/>
        </w:rPr>
      </w:pPr>
      <w:r>
        <w:rPr>
          <w:rStyle w:val="Refdecomentario"/>
        </w:rPr>
        <w:annotationRef/>
      </w:r>
      <w:r>
        <w:rPr>
          <w:lang w:val="es-DO"/>
        </w:rPr>
        <w:t>85,100/ 10</w:t>
      </w:r>
      <w:r w:rsidRPr="00A65CBA">
        <w:rPr>
          <w:lang w:val="es-DO"/>
        </w:rPr>
        <w:t xml:space="preserve"> tareas por productor</w:t>
      </w:r>
    </w:p>
  </w:comment>
  <w:comment w:id="52" w:author="Yakaira" w:date="2017-11-28T12:51:00Z" w:initials="Y">
    <w:p w:rsidR="00493223" w:rsidRPr="00A65CBA" w:rsidRDefault="00493223">
      <w:pPr>
        <w:pStyle w:val="Textocomentario"/>
        <w:rPr>
          <w:lang w:val="es-DO"/>
        </w:rPr>
      </w:pPr>
      <w:r>
        <w:rPr>
          <w:rStyle w:val="Refdecomentario"/>
        </w:rPr>
        <w:annotationRef/>
      </w:r>
      <w:r>
        <w:rPr>
          <w:lang w:val="es-DO"/>
        </w:rPr>
        <w:t>5 familia</w:t>
      </w:r>
      <w:r w:rsidRPr="00A65CBA">
        <w:rPr>
          <w:lang w:val="es-DO"/>
        </w:rPr>
        <w:t xml:space="preserve"> por KM aproximado</w:t>
      </w:r>
      <w:r>
        <w:rPr>
          <w:lang w:val="es-DO"/>
        </w:rPr>
        <w:t>, 5 miembros por familia.</w:t>
      </w:r>
    </w:p>
  </w:comment>
  <w:comment w:id="53" w:author="Yakayra Manuela  Rodríguez Espinal" w:date="2017-11-28T21:52:00Z" w:initials="YR">
    <w:p w:rsidR="00493223" w:rsidRPr="00B306AF" w:rsidRDefault="00493223">
      <w:pPr>
        <w:pStyle w:val="Textocomentario"/>
        <w:rPr>
          <w:lang w:val="es-DO"/>
        </w:rPr>
      </w:pPr>
      <w:r>
        <w:rPr>
          <w:rStyle w:val="Refdecomentario"/>
        </w:rPr>
        <w:annotationRef/>
      </w:r>
      <w:r w:rsidRPr="00A65CBA">
        <w:rPr>
          <w:lang w:val="es-DO"/>
        </w:rPr>
        <w:t xml:space="preserve">Un total de 25 organizaciones con un promedio de </w:t>
      </w:r>
      <w:r>
        <w:rPr>
          <w:lang w:val="es-DO"/>
        </w:rPr>
        <w:t>200</w:t>
      </w:r>
      <w:r w:rsidRPr="00A65CBA">
        <w:rPr>
          <w:lang w:val="es-DO"/>
        </w:rPr>
        <w:t xml:space="preserve"> productores</w:t>
      </w:r>
    </w:p>
  </w:comment>
  <w:comment w:id="54" w:author="Yakayra Manuela  Rodríguez Espinal" w:date="2017-11-28T21:57:00Z" w:initials="YR">
    <w:p w:rsidR="00493223" w:rsidRPr="00B306AF" w:rsidRDefault="00493223">
      <w:pPr>
        <w:pStyle w:val="Textocomentario"/>
        <w:rPr>
          <w:lang w:val="es-DO"/>
        </w:rPr>
      </w:pPr>
      <w:r>
        <w:rPr>
          <w:rStyle w:val="Refdecomentario"/>
        </w:rPr>
        <w:annotationRef/>
      </w:r>
      <w:r w:rsidRPr="00B306AF">
        <w:rPr>
          <w:lang w:val="es-DO"/>
        </w:rPr>
        <w:t xml:space="preserve"> Esto es </w:t>
      </w:r>
      <w:r>
        <w:rPr>
          <w:lang w:val="es-DO"/>
        </w:rPr>
        <w:t>la suma de los 3 subtotales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EB2" w:rsidRDefault="00425EB2" w:rsidP="00716B56">
      <w:pPr>
        <w:spacing w:after="0" w:line="240" w:lineRule="auto"/>
      </w:pPr>
      <w:r>
        <w:separator/>
      </w:r>
    </w:p>
  </w:endnote>
  <w:endnote w:type="continuationSeparator" w:id="0">
    <w:p w:rsidR="00425EB2" w:rsidRDefault="00425EB2" w:rsidP="0071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Swis721 BlkCn BT">
    <w:altName w:val="Franklin Gothic Demi Con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hruti">
    <w:panose1 w:val="020B0502040204020203"/>
    <w:charset w:val="01"/>
    <w:family w:val="roman"/>
    <w:notTrueType/>
    <w:pitch w:val="variable"/>
  </w:font>
  <w:font w:name="Humnst777 BT">
    <w:altName w:val="Humnst777 BT"/>
    <w:panose1 w:val="00000000000000000000"/>
    <w:charset w:val="00"/>
    <w:family w:val="roman"/>
    <w:notTrueType/>
    <w:pitch w:val="default"/>
    <w:sig w:usb0="00000003" w:usb1="00000000" w:usb2="00000000" w:usb3="00000000" w:csb0="00000001" w:csb1="00000000"/>
  </w:font>
  <w:font w:name="Monotype Corsiva">
    <w:altName w:val="Corsiva"/>
    <w:panose1 w:val="03010101010201010101"/>
    <w:charset w:val="00"/>
    <w:family w:val="script"/>
    <w:pitch w:val="variable"/>
    <w:sig w:usb0="00000287" w:usb1="00000000" w:usb2="00000000" w:usb3="00000000" w:csb0="0000009F" w:csb1="00000000"/>
  </w:font>
  <w:font w:name="Britannic Bold">
    <w:altName w:val="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692937"/>
      <w:docPartObj>
        <w:docPartGallery w:val="Page Numbers (Bottom of Page)"/>
        <w:docPartUnique/>
      </w:docPartObj>
    </w:sdtPr>
    <w:sdtContent>
      <w:p w:rsidR="00493223" w:rsidRDefault="00493223">
        <w:pPr>
          <w:pStyle w:val="Piedepgina"/>
          <w:jc w:val="center"/>
        </w:pPr>
      </w:p>
      <w:p w:rsidR="00493223" w:rsidRDefault="00493223" w:rsidP="003F4BB2">
        <w:pPr>
          <w:pStyle w:val="Piedepgina"/>
          <w:jc w:val="center"/>
        </w:pPr>
        <w:r>
          <w:fldChar w:fldCharType="begin"/>
        </w:r>
        <w:r>
          <w:instrText>PAGE    \* MERGEFORMAT</w:instrText>
        </w:r>
        <w:r>
          <w:fldChar w:fldCharType="separate"/>
        </w:r>
        <w:r w:rsidR="00B063DF" w:rsidRPr="00B063DF">
          <w:rPr>
            <w:noProof/>
            <w:lang w:val="es-ES"/>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EB2" w:rsidRDefault="00425EB2" w:rsidP="00716B56">
      <w:pPr>
        <w:spacing w:after="0" w:line="240" w:lineRule="auto"/>
      </w:pPr>
      <w:r>
        <w:separator/>
      </w:r>
    </w:p>
  </w:footnote>
  <w:footnote w:type="continuationSeparator" w:id="0">
    <w:p w:rsidR="00425EB2" w:rsidRDefault="00425EB2" w:rsidP="00716B56">
      <w:pPr>
        <w:spacing w:after="0" w:line="240" w:lineRule="auto"/>
      </w:pPr>
      <w:r>
        <w:continuationSeparator/>
      </w:r>
    </w:p>
  </w:footnote>
  <w:footnote w:id="1">
    <w:p w:rsidR="00493223" w:rsidRPr="002C0F55" w:rsidRDefault="00493223" w:rsidP="00AC7D6F">
      <w:pPr>
        <w:pStyle w:val="Textonotapie"/>
        <w:rPr>
          <w:sz w:val="18"/>
          <w:lang w:val="es-DO"/>
        </w:rPr>
      </w:pPr>
      <w:r w:rsidRPr="002C0F55">
        <w:rPr>
          <w:rStyle w:val="Refdenotaalpie"/>
          <w:sz w:val="18"/>
        </w:rPr>
        <w:footnoteRef/>
      </w:r>
      <w:r w:rsidRPr="002C0F55">
        <w:rPr>
          <w:sz w:val="18"/>
        </w:rPr>
        <w:t xml:space="preserve"> Ley  1-12. Ley de Estrategia Nacional de Desarrollo 2030. (2012), pág.</w:t>
      </w:r>
      <w:r>
        <w:rPr>
          <w:sz w:val="18"/>
        </w:rPr>
        <w:t xml:space="preserve"> 59.</w:t>
      </w:r>
    </w:p>
  </w:footnote>
  <w:footnote w:id="2">
    <w:p w:rsidR="00493223" w:rsidRPr="002C0F55" w:rsidRDefault="00493223" w:rsidP="00AC7D6F">
      <w:pPr>
        <w:pStyle w:val="Textonotapie"/>
        <w:rPr>
          <w:sz w:val="18"/>
          <w:lang w:val="es-DO"/>
        </w:rPr>
      </w:pPr>
      <w:r w:rsidRPr="002C0F55">
        <w:rPr>
          <w:rStyle w:val="Refdenotaalpie"/>
          <w:sz w:val="18"/>
        </w:rPr>
        <w:footnoteRef/>
      </w:r>
      <w:r w:rsidRPr="002C0F55">
        <w:rPr>
          <w:sz w:val="18"/>
        </w:rPr>
        <w:t xml:space="preserve"> Ministerio de Agricultura</w:t>
      </w:r>
      <w:r>
        <w:rPr>
          <w:sz w:val="18"/>
        </w:rPr>
        <w:t xml:space="preserve"> (2011)</w:t>
      </w:r>
      <w:r w:rsidRPr="002C0F55">
        <w:rPr>
          <w:sz w:val="18"/>
        </w:rPr>
        <w:t xml:space="preserve">. Plan Estratégico Sectorial </w:t>
      </w:r>
      <w:r>
        <w:rPr>
          <w:sz w:val="18"/>
        </w:rPr>
        <w:t>de Desarrollo Agropecuario 2010–</w:t>
      </w:r>
      <w:r w:rsidRPr="002C0F55">
        <w:rPr>
          <w:sz w:val="18"/>
        </w:rPr>
        <w:t>2020.</w:t>
      </w:r>
      <w:r>
        <w:rPr>
          <w:sz w:val="18"/>
        </w:rPr>
        <w:t xml:space="preserve"> P</w:t>
      </w:r>
      <w:r w:rsidRPr="002C0F55">
        <w:rPr>
          <w:sz w:val="18"/>
        </w:rPr>
        <w:t xml:space="preserve">ágs. </w:t>
      </w:r>
      <w:r w:rsidRPr="00F62132">
        <w:rPr>
          <w:sz w:val="16"/>
        </w:rPr>
        <w:t>14, 50, 54, y 59 y 74.</w:t>
      </w:r>
    </w:p>
  </w:footnote>
  <w:footnote w:id="3">
    <w:p w:rsidR="00493223" w:rsidRDefault="00493223" w:rsidP="007A15F2">
      <w:pPr>
        <w:pStyle w:val="Textonotapie"/>
      </w:pPr>
      <w:r>
        <w:rPr>
          <w:rStyle w:val="Refdenotaalpie"/>
        </w:rPr>
        <w:footnoteRef/>
      </w:r>
      <w:r>
        <w:t xml:space="preserve"> </w:t>
      </w:r>
      <w:r w:rsidRPr="006A2E76">
        <w:t>http://www.ico.org/</w:t>
      </w:r>
    </w:p>
  </w:footnote>
  <w:footnote w:id="4">
    <w:p w:rsidR="00493223" w:rsidRPr="00DA4228" w:rsidRDefault="00493223">
      <w:pPr>
        <w:pStyle w:val="Textonotapie"/>
        <w:rPr>
          <w:lang w:val="es-DO"/>
        </w:rPr>
      </w:pPr>
      <w:r w:rsidRPr="00DA4228">
        <w:rPr>
          <w:rStyle w:val="Refdenotaalpie"/>
        </w:rPr>
        <w:footnoteRef/>
      </w:r>
      <w:r w:rsidRPr="00DA4228">
        <w:t xml:space="preserve"> </w:t>
      </w:r>
      <w:r w:rsidRPr="00DA4228">
        <w:rPr>
          <w:lang w:val="es-DO"/>
        </w:rPr>
        <w:t>Ver:</w:t>
      </w:r>
      <w:r w:rsidRPr="00DA4228">
        <w:t xml:space="preserve"> </w:t>
      </w:r>
      <w:hyperlink r:id="rId1" w:history="1">
        <w:r w:rsidRPr="00DA4228">
          <w:rPr>
            <w:rStyle w:val="Hipervnculo"/>
            <w:color w:val="auto"/>
            <w:lang w:val="es-DO"/>
          </w:rPr>
          <w:t>https://www.bancentral.gov.do/publicaciones_economicas/infeco/infeco2017-06.pdf</w:t>
        </w:r>
      </w:hyperlink>
      <w:r w:rsidRPr="00DA4228">
        <w:rPr>
          <w:lang w:val="es-DO"/>
        </w:rPr>
        <w:t xml:space="preserve"> pág.8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7DC46F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490EB6"/>
    <w:multiLevelType w:val="hybridMultilevel"/>
    <w:tmpl w:val="36FA7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B53C7"/>
    <w:multiLevelType w:val="multilevel"/>
    <w:tmpl w:val="D654DFA2"/>
    <w:lvl w:ilvl="0">
      <w:start w:val="1"/>
      <w:numFmt w:val="decimal"/>
      <w:pStyle w:val="Ttulo1"/>
      <w:lvlText w:val="%1"/>
      <w:lvlJc w:val="left"/>
      <w:pPr>
        <w:ind w:left="432" w:hanging="432"/>
      </w:pPr>
      <w:rPr>
        <w:rFonts w:ascii="Calibri" w:hAnsi="Calibri" w:cs="Calibri" w:hint="default"/>
        <w:b/>
        <w:color w:val="auto"/>
        <w:sz w:val="22"/>
        <w:szCs w:val="22"/>
      </w:rPr>
    </w:lvl>
    <w:lvl w:ilvl="1">
      <w:start w:val="1"/>
      <w:numFmt w:val="decimal"/>
      <w:pStyle w:val="Ttulo2"/>
      <w:lvlText w:val="%1.%2"/>
      <w:lvlJc w:val="left"/>
      <w:pPr>
        <w:ind w:left="576" w:hanging="576"/>
      </w:pPr>
      <w:rPr>
        <w:rFonts w:ascii="Calibri" w:hAnsi="Calibri" w:cs="Calibri" w:hint="default"/>
        <w:i w:val="0"/>
        <w:color w:val="auto"/>
        <w:sz w:val="28"/>
        <w:szCs w:val="22"/>
      </w:rPr>
    </w:lvl>
    <w:lvl w:ilvl="2">
      <w:start w:val="1"/>
      <w:numFmt w:val="decimal"/>
      <w:pStyle w:val="Ttulo3"/>
      <w:lvlText w:val="%1.%2.%3"/>
      <w:lvlJc w:val="left"/>
      <w:pPr>
        <w:ind w:left="126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8F014AD"/>
    <w:multiLevelType w:val="hybridMultilevel"/>
    <w:tmpl w:val="EF44B53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0B1853F9"/>
    <w:multiLevelType w:val="hybridMultilevel"/>
    <w:tmpl w:val="A23EB7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E170084"/>
    <w:multiLevelType w:val="hybridMultilevel"/>
    <w:tmpl w:val="8758C156"/>
    <w:lvl w:ilvl="0" w:tplc="191EE11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207F589F"/>
    <w:multiLevelType w:val="multilevel"/>
    <w:tmpl w:val="E95E5E58"/>
    <w:lvl w:ilvl="0">
      <w:start w:val="1"/>
      <w:numFmt w:val="decimal"/>
      <w:lvlText w:val="%1."/>
      <w:lvlJc w:val="left"/>
      <w:pPr>
        <w:ind w:left="720" w:hanging="360"/>
      </w:pPr>
      <w:rPr>
        <w:b w:val="0"/>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nsid w:val="26565A20"/>
    <w:multiLevelType w:val="multilevel"/>
    <w:tmpl w:val="94E47B2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8591977"/>
    <w:multiLevelType w:val="multilevel"/>
    <w:tmpl w:val="2B46AAF0"/>
    <w:lvl w:ilvl="0">
      <w:start w:val="2"/>
      <w:numFmt w:val="decimal"/>
      <w:lvlText w:val="%1"/>
      <w:lvlJc w:val="left"/>
      <w:pPr>
        <w:ind w:left="600" w:hanging="600"/>
      </w:pPr>
      <w:rPr>
        <w:rFonts w:hint="default"/>
      </w:rPr>
    </w:lvl>
    <w:lvl w:ilvl="1">
      <w:start w:val="3"/>
      <w:numFmt w:val="decimal"/>
      <w:lvlText w:val="%1.%2"/>
      <w:lvlJc w:val="left"/>
      <w:pPr>
        <w:ind w:left="915" w:hanging="60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9">
    <w:nsid w:val="2CC659FE"/>
    <w:multiLevelType w:val="hybridMultilevel"/>
    <w:tmpl w:val="7CB22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1F4B49"/>
    <w:multiLevelType w:val="multilevel"/>
    <w:tmpl w:val="F482E154"/>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38E43A95"/>
    <w:multiLevelType w:val="multilevel"/>
    <w:tmpl w:val="587611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0040B02"/>
    <w:multiLevelType w:val="hybridMultilevel"/>
    <w:tmpl w:val="098E0060"/>
    <w:lvl w:ilvl="0" w:tplc="A8C8AD86">
      <w:numFmt w:val="bullet"/>
      <w:lvlText w:val=""/>
      <w:lvlJc w:val="left"/>
      <w:pPr>
        <w:ind w:left="1950" w:hanging="360"/>
      </w:pPr>
      <w:rPr>
        <w:rFonts w:ascii="Wingdings" w:eastAsia="Wingdings" w:hAnsi="Wingdings" w:cs="Wingdings" w:hint="default"/>
        <w:w w:val="100"/>
        <w:sz w:val="22"/>
        <w:szCs w:val="22"/>
      </w:rPr>
    </w:lvl>
    <w:lvl w:ilvl="1" w:tplc="A0A4257A">
      <w:numFmt w:val="bullet"/>
      <w:lvlText w:val="•"/>
      <w:lvlJc w:val="left"/>
      <w:pPr>
        <w:ind w:left="2922" w:hanging="360"/>
      </w:pPr>
      <w:rPr>
        <w:rFonts w:hint="default"/>
      </w:rPr>
    </w:lvl>
    <w:lvl w:ilvl="2" w:tplc="18827666">
      <w:numFmt w:val="bullet"/>
      <w:lvlText w:val="•"/>
      <w:lvlJc w:val="left"/>
      <w:pPr>
        <w:ind w:left="3884" w:hanging="360"/>
      </w:pPr>
      <w:rPr>
        <w:rFonts w:hint="default"/>
      </w:rPr>
    </w:lvl>
    <w:lvl w:ilvl="3" w:tplc="B804F2A2">
      <w:numFmt w:val="bullet"/>
      <w:lvlText w:val="•"/>
      <w:lvlJc w:val="left"/>
      <w:pPr>
        <w:ind w:left="4846" w:hanging="360"/>
      </w:pPr>
      <w:rPr>
        <w:rFonts w:hint="default"/>
      </w:rPr>
    </w:lvl>
    <w:lvl w:ilvl="4" w:tplc="C4CC6A6E">
      <w:numFmt w:val="bullet"/>
      <w:lvlText w:val="•"/>
      <w:lvlJc w:val="left"/>
      <w:pPr>
        <w:ind w:left="5808" w:hanging="360"/>
      </w:pPr>
      <w:rPr>
        <w:rFonts w:hint="default"/>
      </w:rPr>
    </w:lvl>
    <w:lvl w:ilvl="5" w:tplc="75781664">
      <w:numFmt w:val="bullet"/>
      <w:lvlText w:val="•"/>
      <w:lvlJc w:val="left"/>
      <w:pPr>
        <w:ind w:left="6770" w:hanging="360"/>
      </w:pPr>
      <w:rPr>
        <w:rFonts w:hint="default"/>
      </w:rPr>
    </w:lvl>
    <w:lvl w:ilvl="6" w:tplc="53E605A8">
      <w:numFmt w:val="bullet"/>
      <w:lvlText w:val="•"/>
      <w:lvlJc w:val="left"/>
      <w:pPr>
        <w:ind w:left="7732" w:hanging="360"/>
      </w:pPr>
      <w:rPr>
        <w:rFonts w:hint="default"/>
      </w:rPr>
    </w:lvl>
    <w:lvl w:ilvl="7" w:tplc="5046ECBC">
      <w:numFmt w:val="bullet"/>
      <w:lvlText w:val="•"/>
      <w:lvlJc w:val="left"/>
      <w:pPr>
        <w:ind w:left="8694" w:hanging="360"/>
      </w:pPr>
      <w:rPr>
        <w:rFonts w:hint="default"/>
      </w:rPr>
    </w:lvl>
    <w:lvl w:ilvl="8" w:tplc="80444E82">
      <w:numFmt w:val="bullet"/>
      <w:lvlText w:val="•"/>
      <w:lvlJc w:val="left"/>
      <w:pPr>
        <w:ind w:left="9656" w:hanging="360"/>
      </w:pPr>
      <w:rPr>
        <w:rFonts w:hint="default"/>
      </w:rPr>
    </w:lvl>
  </w:abstractNum>
  <w:abstractNum w:abstractNumId="13">
    <w:nsid w:val="432236BA"/>
    <w:multiLevelType w:val="multilevel"/>
    <w:tmpl w:val="AC00F14E"/>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2138" w:hanging="108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14">
    <w:nsid w:val="44F10DE3"/>
    <w:multiLevelType w:val="hybridMultilevel"/>
    <w:tmpl w:val="E52A40F8"/>
    <w:lvl w:ilvl="0" w:tplc="CD4C91A6">
      <w:numFmt w:val="bullet"/>
      <w:lvlText w:val=""/>
      <w:lvlJc w:val="left"/>
      <w:pPr>
        <w:ind w:left="1950" w:hanging="360"/>
      </w:pPr>
      <w:rPr>
        <w:rFonts w:ascii="Wingdings" w:eastAsia="Wingdings" w:hAnsi="Wingdings" w:cs="Wingdings" w:hint="default"/>
        <w:w w:val="100"/>
        <w:sz w:val="22"/>
        <w:szCs w:val="22"/>
      </w:rPr>
    </w:lvl>
    <w:lvl w:ilvl="1" w:tplc="16BEF17E">
      <w:numFmt w:val="bullet"/>
      <w:lvlText w:val="•"/>
      <w:lvlJc w:val="left"/>
      <w:pPr>
        <w:ind w:left="2922" w:hanging="360"/>
      </w:pPr>
      <w:rPr>
        <w:rFonts w:hint="default"/>
      </w:rPr>
    </w:lvl>
    <w:lvl w:ilvl="2" w:tplc="FBC67870">
      <w:numFmt w:val="bullet"/>
      <w:lvlText w:val="•"/>
      <w:lvlJc w:val="left"/>
      <w:pPr>
        <w:ind w:left="3884" w:hanging="360"/>
      </w:pPr>
      <w:rPr>
        <w:rFonts w:hint="default"/>
      </w:rPr>
    </w:lvl>
    <w:lvl w:ilvl="3" w:tplc="E6A6F462">
      <w:numFmt w:val="bullet"/>
      <w:lvlText w:val="•"/>
      <w:lvlJc w:val="left"/>
      <w:pPr>
        <w:ind w:left="4846" w:hanging="360"/>
      </w:pPr>
      <w:rPr>
        <w:rFonts w:hint="default"/>
      </w:rPr>
    </w:lvl>
    <w:lvl w:ilvl="4" w:tplc="0B529690">
      <w:numFmt w:val="bullet"/>
      <w:lvlText w:val="•"/>
      <w:lvlJc w:val="left"/>
      <w:pPr>
        <w:ind w:left="5808" w:hanging="360"/>
      </w:pPr>
      <w:rPr>
        <w:rFonts w:hint="default"/>
      </w:rPr>
    </w:lvl>
    <w:lvl w:ilvl="5" w:tplc="75DAA192">
      <w:numFmt w:val="bullet"/>
      <w:lvlText w:val="•"/>
      <w:lvlJc w:val="left"/>
      <w:pPr>
        <w:ind w:left="6770" w:hanging="360"/>
      </w:pPr>
      <w:rPr>
        <w:rFonts w:hint="default"/>
      </w:rPr>
    </w:lvl>
    <w:lvl w:ilvl="6" w:tplc="01846024">
      <w:numFmt w:val="bullet"/>
      <w:lvlText w:val="•"/>
      <w:lvlJc w:val="left"/>
      <w:pPr>
        <w:ind w:left="7732" w:hanging="360"/>
      </w:pPr>
      <w:rPr>
        <w:rFonts w:hint="default"/>
      </w:rPr>
    </w:lvl>
    <w:lvl w:ilvl="7" w:tplc="C336676C">
      <w:numFmt w:val="bullet"/>
      <w:lvlText w:val="•"/>
      <w:lvlJc w:val="left"/>
      <w:pPr>
        <w:ind w:left="8694" w:hanging="360"/>
      </w:pPr>
      <w:rPr>
        <w:rFonts w:hint="default"/>
      </w:rPr>
    </w:lvl>
    <w:lvl w:ilvl="8" w:tplc="FEC6A174">
      <w:numFmt w:val="bullet"/>
      <w:lvlText w:val="•"/>
      <w:lvlJc w:val="left"/>
      <w:pPr>
        <w:ind w:left="9656" w:hanging="360"/>
      </w:pPr>
      <w:rPr>
        <w:rFonts w:hint="default"/>
      </w:rPr>
    </w:lvl>
  </w:abstractNum>
  <w:abstractNum w:abstractNumId="15">
    <w:nsid w:val="52FA122C"/>
    <w:multiLevelType w:val="hybridMultilevel"/>
    <w:tmpl w:val="C41CE044"/>
    <w:lvl w:ilvl="0" w:tplc="361894DE">
      <w:numFmt w:val="bullet"/>
      <w:lvlText w:val=""/>
      <w:lvlJc w:val="left"/>
      <w:pPr>
        <w:ind w:left="1950" w:hanging="360"/>
      </w:pPr>
      <w:rPr>
        <w:rFonts w:ascii="Wingdings" w:eastAsia="Wingdings" w:hAnsi="Wingdings" w:cs="Wingdings" w:hint="default"/>
        <w:w w:val="100"/>
        <w:sz w:val="22"/>
        <w:szCs w:val="22"/>
      </w:rPr>
    </w:lvl>
    <w:lvl w:ilvl="1" w:tplc="A138865A">
      <w:numFmt w:val="bullet"/>
      <w:lvlText w:val="•"/>
      <w:lvlJc w:val="left"/>
      <w:pPr>
        <w:ind w:left="2922" w:hanging="360"/>
      </w:pPr>
      <w:rPr>
        <w:rFonts w:hint="default"/>
      </w:rPr>
    </w:lvl>
    <w:lvl w:ilvl="2" w:tplc="9E024934">
      <w:numFmt w:val="bullet"/>
      <w:lvlText w:val="•"/>
      <w:lvlJc w:val="left"/>
      <w:pPr>
        <w:ind w:left="3884" w:hanging="360"/>
      </w:pPr>
      <w:rPr>
        <w:rFonts w:hint="default"/>
      </w:rPr>
    </w:lvl>
    <w:lvl w:ilvl="3" w:tplc="DDF0FD02">
      <w:numFmt w:val="bullet"/>
      <w:lvlText w:val="•"/>
      <w:lvlJc w:val="left"/>
      <w:pPr>
        <w:ind w:left="4846" w:hanging="360"/>
      </w:pPr>
      <w:rPr>
        <w:rFonts w:hint="default"/>
      </w:rPr>
    </w:lvl>
    <w:lvl w:ilvl="4" w:tplc="EC8C58B0">
      <w:numFmt w:val="bullet"/>
      <w:lvlText w:val="•"/>
      <w:lvlJc w:val="left"/>
      <w:pPr>
        <w:ind w:left="5808" w:hanging="360"/>
      </w:pPr>
      <w:rPr>
        <w:rFonts w:hint="default"/>
      </w:rPr>
    </w:lvl>
    <w:lvl w:ilvl="5" w:tplc="D638A464">
      <w:numFmt w:val="bullet"/>
      <w:lvlText w:val="•"/>
      <w:lvlJc w:val="left"/>
      <w:pPr>
        <w:ind w:left="6770" w:hanging="360"/>
      </w:pPr>
      <w:rPr>
        <w:rFonts w:hint="default"/>
      </w:rPr>
    </w:lvl>
    <w:lvl w:ilvl="6" w:tplc="FADEDF18">
      <w:numFmt w:val="bullet"/>
      <w:lvlText w:val="•"/>
      <w:lvlJc w:val="left"/>
      <w:pPr>
        <w:ind w:left="7732" w:hanging="360"/>
      </w:pPr>
      <w:rPr>
        <w:rFonts w:hint="default"/>
      </w:rPr>
    </w:lvl>
    <w:lvl w:ilvl="7" w:tplc="404E45CC">
      <w:numFmt w:val="bullet"/>
      <w:lvlText w:val="•"/>
      <w:lvlJc w:val="left"/>
      <w:pPr>
        <w:ind w:left="8694" w:hanging="360"/>
      </w:pPr>
      <w:rPr>
        <w:rFonts w:hint="default"/>
      </w:rPr>
    </w:lvl>
    <w:lvl w:ilvl="8" w:tplc="F6804D5C">
      <w:numFmt w:val="bullet"/>
      <w:lvlText w:val="•"/>
      <w:lvlJc w:val="left"/>
      <w:pPr>
        <w:ind w:left="9656" w:hanging="360"/>
      </w:pPr>
      <w:rPr>
        <w:rFonts w:hint="default"/>
      </w:rPr>
    </w:lvl>
  </w:abstractNum>
  <w:abstractNum w:abstractNumId="16">
    <w:nsid w:val="531349D4"/>
    <w:multiLevelType w:val="hybridMultilevel"/>
    <w:tmpl w:val="1BD6569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59B24078"/>
    <w:multiLevelType w:val="hybridMultilevel"/>
    <w:tmpl w:val="FCDC1CD0"/>
    <w:lvl w:ilvl="0" w:tplc="0409000F">
      <w:start w:val="1"/>
      <w:numFmt w:val="decimal"/>
      <w:lvlText w:val="%1."/>
      <w:lvlJc w:val="lef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18">
    <w:nsid w:val="6892677D"/>
    <w:multiLevelType w:val="hybridMultilevel"/>
    <w:tmpl w:val="B4FA5832"/>
    <w:lvl w:ilvl="0" w:tplc="7E363E62">
      <w:start w:val="1"/>
      <w:numFmt w:val="lowerLetter"/>
      <w:lvlText w:val="%1)"/>
      <w:lvlJc w:val="left"/>
      <w:pPr>
        <w:ind w:left="388" w:hanging="360"/>
      </w:pPr>
      <w:rPr>
        <w:rFonts w:hint="default"/>
      </w:rPr>
    </w:lvl>
    <w:lvl w:ilvl="1" w:tplc="1C0A0019" w:tentative="1">
      <w:start w:val="1"/>
      <w:numFmt w:val="lowerLetter"/>
      <w:lvlText w:val="%2."/>
      <w:lvlJc w:val="left"/>
      <w:pPr>
        <w:ind w:left="1108" w:hanging="360"/>
      </w:pPr>
    </w:lvl>
    <w:lvl w:ilvl="2" w:tplc="1C0A001B" w:tentative="1">
      <w:start w:val="1"/>
      <w:numFmt w:val="lowerRoman"/>
      <w:lvlText w:val="%3."/>
      <w:lvlJc w:val="right"/>
      <w:pPr>
        <w:ind w:left="1828" w:hanging="180"/>
      </w:pPr>
    </w:lvl>
    <w:lvl w:ilvl="3" w:tplc="1C0A000F" w:tentative="1">
      <w:start w:val="1"/>
      <w:numFmt w:val="decimal"/>
      <w:lvlText w:val="%4."/>
      <w:lvlJc w:val="left"/>
      <w:pPr>
        <w:ind w:left="2548" w:hanging="360"/>
      </w:pPr>
    </w:lvl>
    <w:lvl w:ilvl="4" w:tplc="1C0A0019" w:tentative="1">
      <w:start w:val="1"/>
      <w:numFmt w:val="lowerLetter"/>
      <w:lvlText w:val="%5."/>
      <w:lvlJc w:val="left"/>
      <w:pPr>
        <w:ind w:left="3268" w:hanging="360"/>
      </w:pPr>
    </w:lvl>
    <w:lvl w:ilvl="5" w:tplc="1C0A001B" w:tentative="1">
      <w:start w:val="1"/>
      <w:numFmt w:val="lowerRoman"/>
      <w:lvlText w:val="%6."/>
      <w:lvlJc w:val="right"/>
      <w:pPr>
        <w:ind w:left="3988" w:hanging="180"/>
      </w:pPr>
    </w:lvl>
    <w:lvl w:ilvl="6" w:tplc="1C0A000F" w:tentative="1">
      <w:start w:val="1"/>
      <w:numFmt w:val="decimal"/>
      <w:lvlText w:val="%7."/>
      <w:lvlJc w:val="left"/>
      <w:pPr>
        <w:ind w:left="4708" w:hanging="360"/>
      </w:pPr>
    </w:lvl>
    <w:lvl w:ilvl="7" w:tplc="1C0A0019" w:tentative="1">
      <w:start w:val="1"/>
      <w:numFmt w:val="lowerLetter"/>
      <w:lvlText w:val="%8."/>
      <w:lvlJc w:val="left"/>
      <w:pPr>
        <w:ind w:left="5428" w:hanging="360"/>
      </w:pPr>
    </w:lvl>
    <w:lvl w:ilvl="8" w:tplc="1C0A001B" w:tentative="1">
      <w:start w:val="1"/>
      <w:numFmt w:val="lowerRoman"/>
      <w:lvlText w:val="%9."/>
      <w:lvlJc w:val="right"/>
      <w:pPr>
        <w:ind w:left="6148" w:hanging="180"/>
      </w:pPr>
    </w:lvl>
  </w:abstractNum>
  <w:abstractNum w:abstractNumId="19">
    <w:nsid w:val="6B821B34"/>
    <w:multiLevelType w:val="hybridMultilevel"/>
    <w:tmpl w:val="A4AA986A"/>
    <w:lvl w:ilvl="0" w:tplc="04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BFB5996"/>
    <w:multiLevelType w:val="hybridMultilevel"/>
    <w:tmpl w:val="1778B22E"/>
    <w:lvl w:ilvl="0" w:tplc="1090AA64">
      <w:numFmt w:val="bullet"/>
      <w:lvlText w:val=""/>
      <w:lvlJc w:val="left"/>
      <w:pPr>
        <w:ind w:left="1859" w:hanging="360"/>
      </w:pPr>
      <w:rPr>
        <w:rFonts w:ascii="Wingdings" w:eastAsia="Wingdings" w:hAnsi="Wingdings" w:cs="Wingdings" w:hint="default"/>
        <w:w w:val="100"/>
        <w:sz w:val="22"/>
        <w:szCs w:val="22"/>
      </w:rPr>
    </w:lvl>
    <w:lvl w:ilvl="1" w:tplc="2E2E1FB2">
      <w:numFmt w:val="bullet"/>
      <w:lvlText w:val="•"/>
      <w:lvlJc w:val="left"/>
      <w:pPr>
        <w:ind w:left="2832" w:hanging="360"/>
      </w:pPr>
      <w:rPr>
        <w:rFonts w:hint="default"/>
      </w:rPr>
    </w:lvl>
    <w:lvl w:ilvl="2" w:tplc="61AC877C">
      <w:numFmt w:val="bullet"/>
      <w:lvlText w:val="•"/>
      <w:lvlJc w:val="left"/>
      <w:pPr>
        <w:ind w:left="3804" w:hanging="360"/>
      </w:pPr>
      <w:rPr>
        <w:rFonts w:hint="default"/>
      </w:rPr>
    </w:lvl>
    <w:lvl w:ilvl="3" w:tplc="308CCB88">
      <w:numFmt w:val="bullet"/>
      <w:lvlText w:val="•"/>
      <w:lvlJc w:val="left"/>
      <w:pPr>
        <w:ind w:left="4776" w:hanging="360"/>
      </w:pPr>
      <w:rPr>
        <w:rFonts w:hint="default"/>
      </w:rPr>
    </w:lvl>
    <w:lvl w:ilvl="4" w:tplc="AFC0F12E">
      <w:numFmt w:val="bullet"/>
      <w:lvlText w:val="•"/>
      <w:lvlJc w:val="left"/>
      <w:pPr>
        <w:ind w:left="5748" w:hanging="360"/>
      </w:pPr>
      <w:rPr>
        <w:rFonts w:hint="default"/>
      </w:rPr>
    </w:lvl>
    <w:lvl w:ilvl="5" w:tplc="FCAE57DA">
      <w:numFmt w:val="bullet"/>
      <w:lvlText w:val="•"/>
      <w:lvlJc w:val="left"/>
      <w:pPr>
        <w:ind w:left="6720" w:hanging="360"/>
      </w:pPr>
      <w:rPr>
        <w:rFonts w:hint="default"/>
      </w:rPr>
    </w:lvl>
    <w:lvl w:ilvl="6" w:tplc="B130EF6A">
      <w:numFmt w:val="bullet"/>
      <w:lvlText w:val="•"/>
      <w:lvlJc w:val="left"/>
      <w:pPr>
        <w:ind w:left="7692" w:hanging="360"/>
      </w:pPr>
      <w:rPr>
        <w:rFonts w:hint="default"/>
      </w:rPr>
    </w:lvl>
    <w:lvl w:ilvl="7" w:tplc="75B4D932">
      <w:numFmt w:val="bullet"/>
      <w:lvlText w:val="•"/>
      <w:lvlJc w:val="left"/>
      <w:pPr>
        <w:ind w:left="8664" w:hanging="360"/>
      </w:pPr>
      <w:rPr>
        <w:rFonts w:hint="default"/>
      </w:rPr>
    </w:lvl>
    <w:lvl w:ilvl="8" w:tplc="E97AAAA8">
      <w:numFmt w:val="bullet"/>
      <w:lvlText w:val="•"/>
      <w:lvlJc w:val="left"/>
      <w:pPr>
        <w:ind w:left="9636" w:hanging="360"/>
      </w:pPr>
      <w:rPr>
        <w:rFonts w:hint="default"/>
      </w:rPr>
    </w:lvl>
  </w:abstractNum>
  <w:abstractNum w:abstractNumId="21">
    <w:nsid w:val="6ED709BB"/>
    <w:multiLevelType w:val="multilevel"/>
    <w:tmpl w:val="7B6C54C2"/>
    <w:lvl w:ilvl="0">
      <w:start w:val="3"/>
      <w:numFmt w:val="decimal"/>
      <w:lvlText w:val="%1."/>
      <w:lvlJc w:val="left"/>
      <w:pPr>
        <w:ind w:left="450" w:hanging="45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4263302"/>
    <w:multiLevelType w:val="multilevel"/>
    <w:tmpl w:val="1382D53C"/>
    <w:lvl w:ilvl="0">
      <w:start w:val="1"/>
      <w:numFmt w:val="decimal"/>
      <w:lvlText w:val="%1."/>
      <w:lvlJc w:val="left"/>
      <w:pPr>
        <w:ind w:left="540" w:hanging="54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num w:numId="1">
    <w:abstractNumId w:val="2"/>
  </w:num>
  <w:num w:numId="2">
    <w:abstractNumId w:val="0"/>
  </w:num>
  <w:num w:numId="3">
    <w:abstractNumId w:val="5"/>
  </w:num>
  <w:num w:numId="4">
    <w:abstractNumId w:val="3"/>
  </w:num>
  <w:num w:numId="5">
    <w:abstractNumId w:val="10"/>
  </w:num>
  <w:num w:numId="6">
    <w:abstractNumId w:val="21"/>
  </w:num>
  <w:num w:numId="7">
    <w:abstractNumId w:val="8"/>
  </w:num>
  <w:num w:numId="8">
    <w:abstractNumId w:val="6"/>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9"/>
  </w:num>
  <w:num w:numId="12">
    <w:abstractNumId w:val="1"/>
  </w:num>
  <w:num w:numId="13">
    <w:abstractNumId w:val="17"/>
  </w:num>
  <w:num w:numId="14">
    <w:abstractNumId w:val="16"/>
  </w:num>
  <w:num w:numId="15">
    <w:abstractNumId w:val="7"/>
  </w:num>
  <w:num w:numId="16">
    <w:abstractNumId w:val="22"/>
  </w:num>
  <w:num w:numId="17">
    <w:abstractNumId w:val="11"/>
  </w:num>
  <w:num w:numId="18">
    <w:abstractNumId w:val="14"/>
  </w:num>
  <w:num w:numId="19">
    <w:abstractNumId w:val="20"/>
  </w:num>
  <w:num w:numId="20">
    <w:abstractNumId w:val="12"/>
  </w:num>
  <w:num w:numId="21">
    <w:abstractNumId w:val="4"/>
  </w:num>
  <w:num w:numId="22">
    <w:abstractNumId w:val="15"/>
  </w:num>
  <w:num w:numId="23">
    <w:abstractNumId w:val="2"/>
  </w:num>
  <w:num w:numId="24">
    <w:abstractNumId w:val="2"/>
  </w:num>
  <w:num w:numId="2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DO"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C2B"/>
    <w:rsid w:val="000022F3"/>
    <w:rsid w:val="00002E61"/>
    <w:rsid w:val="000036AA"/>
    <w:rsid w:val="00004060"/>
    <w:rsid w:val="000042E3"/>
    <w:rsid w:val="000059F0"/>
    <w:rsid w:val="00006975"/>
    <w:rsid w:val="00006E52"/>
    <w:rsid w:val="00007338"/>
    <w:rsid w:val="00007A9F"/>
    <w:rsid w:val="0001027C"/>
    <w:rsid w:val="00010A32"/>
    <w:rsid w:val="00010F5F"/>
    <w:rsid w:val="0001158D"/>
    <w:rsid w:val="000127BA"/>
    <w:rsid w:val="000132D7"/>
    <w:rsid w:val="0001344B"/>
    <w:rsid w:val="00013760"/>
    <w:rsid w:val="000149FB"/>
    <w:rsid w:val="00014A1E"/>
    <w:rsid w:val="00015C81"/>
    <w:rsid w:val="00017BCC"/>
    <w:rsid w:val="0002056B"/>
    <w:rsid w:val="00021A1E"/>
    <w:rsid w:val="000220CA"/>
    <w:rsid w:val="00023CE5"/>
    <w:rsid w:val="00024089"/>
    <w:rsid w:val="00025294"/>
    <w:rsid w:val="00025513"/>
    <w:rsid w:val="00026356"/>
    <w:rsid w:val="00026F75"/>
    <w:rsid w:val="000300B2"/>
    <w:rsid w:val="000306B3"/>
    <w:rsid w:val="00031236"/>
    <w:rsid w:val="0003255A"/>
    <w:rsid w:val="00032749"/>
    <w:rsid w:val="00032BCF"/>
    <w:rsid w:val="00033D4D"/>
    <w:rsid w:val="0003467A"/>
    <w:rsid w:val="000347C8"/>
    <w:rsid w:val="000348A5"/>
    <w:rsid w:val="00034F97"/>
    <w:rsid w:val="00036953"/>
    <w:rsid w:val="00037110"/>
    <w:rsid w:val="00040797"/>
    <w:rsid w:val="000415E3"/>
    <w:rsid w:val="0004186E"/>
    <w:rsid w:val="00044E52"/>
    <w:rsid w:val="00046767"/>
    <w:rsid w:val="00046ADF"/>
    <w:rsid w:val="00046D1D"/>
    <w:rsid w:val="00046E95"/>
    <w:rsid w:val="000472C0"/>
    <w:rsid w:val="0005187C"/>
    <w:rsid w:val="00051D5D"/>
    <w:rsid w:val="00052610"/>
    <w:rsid w:val="00052756"/>
    <w:rsid w:val="00053963"/>
    <w:rsid w:val="00054AF8"/>
    <w:rsid w:val="00054F18"/>
    <w:rsid w:val="000558FC"/>
    <w:rsid w:val="00055EE8"/>
    <w:rsid w:val="00055F78"/>
    <w:rsid w:val="000564DE"/>
    <w:rsid w:val="00056D5B"/>
    <w:rsid w:val="00056D8D"/>
    <w:rsid w:val="00056EAE"/>
    <w:rsid w:val="000576EB"/>
    <w:rsid w:val="00057FED"/>
    <w:rsid w:val="0006055A"/>
    <w:rsid w:val="0006181D"/>
    <w:rsid w:val="00062717"/>
    <w:rsid w:val="0006384F"/>
    <w:rsid w:val="000643FF"/>
    <w:rsid w:val="00064C26"/>
    <w:rsid w:val="00066697"/>
    <w:rsid w:val="00066E42"/>
    <w:rsid w:val="00067061"/>
    <w:rsid w:val="000672D9"/>
    <w:rsid w:val="00067876"/>
    <w:rsid w:val="00067E9E"/>
    <w:rsid w:val="00070EA4"/>
    <w:rsid w:val="0007144A"/>
    <w:rsid w:val="00071C1F"/>
    <w:rsid w:val="0007309C"/>
    <w:rsid w:val="0007371E"/>
    <w:rsid w:val="000743E5"/>
    <w:rsid w:val="00074B01"/>
    <w:rsid w:val="00074F93"/>
    <w:rsid w:val="00075077"/>
    <w:rsid w:val="000758DE"/>
    <w:rsid w:val="000758EA"/>
    <w:rsid w:val="000818A9"/>
    <w:rsid w:val="000818FD"/>
    <w:rsid w:val="0008209D"/>
    <w:rsid w:val="00083587"/>
    <w:rsid w:val="00083925"/>
    <w:rsid w:val="00083982"/>
    <w:rsid w:val="000843B8"/>
    <w:rsid w:val="00084707"/>
    <w:rsid w:val="00085637"/>
    <w:rsid w:val="000857F1"/>
    <w:rsid w:val="000858B2"/>
    <w:rsid w:val="00085B2A"/>
    <w:rsid w:val="00085C9A"/>
    <w:rsid w:val="00085E66"/>
    <w:rsid w:val="00086F79"/>
    <w:rsid w:val="00087C42"/>
    <w:rsid w:val="000900BB"/>
    <w:rsid w:val="000902F3"/>
    <w:rsid w:val="00090A81"/>
    <w:rsid w:val="00094912"/>
    <w:rsid w:val="00094F9C"/>
    <w:rsid w:val="000951AF"/>
    <w:rsid w:val="000955D2"/>
    <w:rsid w:val="00095C6E"/>
    <w:rsid w:val="000A2A0C"/>
    <w:rsid w:val="000A302B"/>
    <w:rsid w:val="000A59FA"/>
    <w:rsid w:val="000A6D10"/>
    <w:rsid w:val="000A6EAA"/>
    <w:rsid w:val="000A78BC"/>
    <w:rsid w:val="000B08F4"/>
    <w:rsid w:val="000B2326"/>
    <w:rsid w:val="000B418E"/>
    <w:rsid w:val="000B647A"/>
    <w:rsid w:val="000B76C2"/>
    <w:rsid w:val="000B7D53"/>
    <w:rsid w:val="000C25D9"/>
    <w:rsid w:val="000C2AAE"/>
    <w:rsid w:val="000C3274"/>
    <w:rsid w:val="000C3EE3"/>
    <w:rsid w:val="000C462D"/>
    <w:rsid w:val="000C4954"/>
    <w:rsid w:val="000C587F"/>
    <w:rsid w:val="000C597E"/>
    <w:rsid w:val="000C69F9"/>
    <w:rsid w:val="000C6F09"/>
    <w:rsid w:val="000C7703"/>
    <w:rsid w:val="000D0DE5"/>
    <w:rsid w:val="000D1012"/>
    <w:rsid w:val="000D29C2"/>
    <w:rsid w:val="000D2EDA"/>
    <w:rsid w:val="000D3475"/>
    <w:rsid w:val="000D37ED"/>
    <w:rsid w:val="000D40DC"/>
    <w:rsid w:val="000D423C"/>
    <w:rsid w:val="000D4F5F"/>
    <w:rsid w:val="000D59A7"/>
    <w:rsid w:val="000D5AB6"/>
    <w:rsid w:val="000D5D8F"/>
    <w:rsid w:val="000D606F"/>
    <w:rsid w:val="000D6491"/>
    <w:rsid w:val="000D6A63"/>
    <w:rsid w:val="000D6CAB"/>
    <w:rsid w:val="000D6D8E"/>
    <w:rsid w:val="000D7ADC"/>
    <w:rsid w:val="000E0A32"/>
    <w:rsid w:val="000E0C14"/>
    <w:rsid w:val="000E0C74"/>
    <w:rsid w:val="000E1727"/>
    <w:rsid w:val="000E1DE9"/>
    <w:rsid w:val="000E4175"/>
    <w:rsid w:val="000E4BDC"/>
    <w:rsid w:val="000E54A2"/>
    <w:rsid w:val="000E5F83"/>
    <w:rsid w:val="000E6219"/>
    <w:rsid w:val="000E6283"/>
    <w:rsid w:val="000E6452"/>
    <w:rsid w:val="000E7B82"/>
    <w:rsid w:val="000F1B71"/>
    <w:rsid w:val="000F21D4"/>
    <w:rsid w:val="000F2AE0"/>
    <w:rsid w:val="000F2B91"/>
    <w:rsid w:val="000F2F5A"/>
    <w:rsid w:val="000F3651"/>
    <w:rsid w:val="000F38C7"/>
    <w:rsid w:val="000F5171"/>
    <w:rsid w:val="000F56F3"/>
    <w:rsid w:val="000F6D96"/>
    <w:rsid w:val="000F7873"/>
    <w:rsid w:val="000F7C45"/>
    <w:rsid w:val="000F7D79"/>
    <w:rsid w:val="001006BC"/>
    <w:rsid w:val="00101E54"/>
    <w:rsid w:val="001028C0"/>
    <w:rsid w:val="001029FA"/>
    <w:rsid w:val="0010309E"/>
    <w:rsid w:val="00103B85"/>
    <w:rsid w:val="001042EC"/>
    <w:rsid w:val="001073DD"/>
    <w:rsid w:val="0010756D"/>
    <w:rsid w:val="00107F42"/>
    <w:rsid w:val="00111B6B"/>
    <w:rsid w:val="001126D7"/>
    <w:rsid w:val="00113EDD"/>
    <w:rsid w:val="00113F89"/>
    <w:rsid w:val="001141E1"/>
    <w:rsid w:val="00114F91"/>
    <w:rsid w:val="00115D56"/>
    <w:rsid w:val="0011697B"/>
    <w:rsid w:val="00116FFD"/>
    <w:rsid w:val="001173A0"/>
    <w:rsid w:val="00120478"/>
    <w:rsid w:val="00122C72"/>
    <w:rsid w:val="001237D0"/>
    <w:rsid w:val="001244EF"/>
    <w:rsid w:val="00125333"/>
    <w:rsid w:val="001262D7"/>
    <w:rsid w:val="001262E4"/>
    <w:rsid w:val="00127093"/>
    <w:rsid w:val="00127477"/>
    <w:rsid w:val="0013060A"/>
    <w:rsid w:val="00130956"/>
    <w:rsid w:val="00130CF9"/>
    <w:rsid w:val="00131A38"/>
    <w:rsid w:val="00132012"/>
    <w:rsid w:val="001324E7"/>
    <w:rsid w:val="00132A89"/>
    <w:rsid w:val="00132BBB"/>
    <w:rsid w:val="00133055"/>
    <w:rsid w:val="001348E3"/>
    <w:rsid w:val="00134ABC"/>
    <w:rsid w:val="00135798"/>
    <w:rsid w:val="00135A96"/>
    <w:rsid w:val="00136217"/>
    <w:rsid w:val="0013627B"/>
    <w:rsid w:val="00136585"/>
    <w:rsid w:val="00137BF0"/>
    <w:rsid w:val="00140532"/>
    <w:rsid w:val="001407B3"/>
    <w:rsid w:val="00140C18"/>
    <w:rsid w:val="00141472"/>
    <w:rsid w:val="001422CF"/>
    <w:rsid w:val="00142D65"/>
    <w:rsid w:val="00142FAA"/>
    <w:rsid w:val="001451B6"/>
    <w:rsid w:val="00145947"/>
    <w:rsid w:val="001461C2"/>
    <w:rsid w:val="00146666"/>
    <w:rsid w:val="00147F9B"/>
    <w:rsid w:val="00150D26"/>
    <w:rsid w:val="00151430"/>
    <w:rsid w:val="00151567"/>
    <w:rsid w:val="00151F13"/>
    <w:rsid w:val="00152322"/>
    <w:rsid w:val="00152741"/>
    <w:rsid w:val="00152B89"/>
    <w:rsid w:val="00152EB7"/>
    <w:rsid w:val="00152F4E"/>
    <w:rsid w:val="001535F3"/>
    <w:rsid w:val="001542B1"/>
    <w:rsid w:val="0015431A"/>
    <w:rsid w:val="00154356"/>
    <w:rsid w:val="00154953"/>
    <w:rsid w:val="00155B69"/>
    <w:rsid w:val="001562A3"/>
    <w:rsid w:val="00156756"/>
    <w:rsid w:val="00156F89"/>
    <w:rsid w:val="0015704D"/>
    <w:rsid w:val="00160681"/>
    <w:rsid w:val="00160FF9"/>
    <w:rsid w:val="00161238"/>
    <w:rsid w:val="00161939"/>
    <w:rsid w:val="0016344F"/>
    <w:rsid w:val="0016450B"/>
    <w:rsid w:val="00164537"/>
    <w:rsid w:val="001647D4"/>
    <w:rsid w:val="00164A5B"/>
    <w:rsid w:val="00165981"/>
    <w:rsid w:val="001666DD"/>
    <w:rsid w:val="001675CE"/>
    <w:rsid w:val="001676B2"/>
    <w:rsid w:val="001701EE"/>
    <w:rsid w:val="00170775"/>
    <w:rsid w:val="00170979"/>
    <w:rsid w:val="00170EE9"/>
    <w:rsid w:val="001713F1"/>
    <w:rsid w:val="00171D25"/>
    <w:rsid w:val="00174861"/>
    <w:rsid w:val="00175012"/>
    <w:rsid w:val="00175E1B"/>
    <w:rsid w:val="00175E36"/>
    <w:rsid w:val="001762EE"/>
    <w:rsid w:val="00176AAF"/>
    <w:rsid w:val="001779BB"/>
    <w:rsid w:val="00177ABD"/>
    <w:rsid w:val="00177E3B"/>
    <w:rsid w:val="00177EF3"/>
    <w:rsid w:val="00181496"/>
    <w:rsid w:val="0018161A"/>
    <w:rsid w:val="001825E8"/>
    <w:rsid w:val="0018469F"/>
    <w:rsid w:val="00184F00"/>
    <w:rsid w:val="00185777"/>
    <w:rsid w:val="00185E95"/>
    <w:rsid w:val="0019177C"/>
    <w:rsid w:val="001927D0"/>
    <w:rsid w:val="00193CBF"/>
    <w:rsid w:val="00194337"/>
    <w:rsid w:val="001946A1"/>
    <w:rsid w:val="00194F6E"/>
    <w:rsid w:val="001950F8"/>
    <w:rsid w:val="001951F6"/>
    <w:rsid w:val="0019576E"/>
    <w:rsid w:val="00196A58"/>
    <w:rsid w:val="001974BD"/>
    <w:rsid w:val="001A0340"/>
    <w:rsid w:val="001A13B2"/>
    <w:rsid w:val="001A223E"/>
    <w:rsid w:val="001A2348"/>
    <w:rsid w:val="001A2A53"/>
    <w:rsid w:val="001A2A69"/>
    <w:rsid w:val="001A2AFF"/>
    <w:rsid w:val="001A4B6B"/>
    <w:rsid w:val="001A4D0F"/>
    <w:rsid w:val="001A5425"/>
    <w:rsid w:val="001A5D4D"/>
    <w:rsid w:val="001A6845"/>
    <w:rsid w:val="001A6DBA"/>
    <w:rsid w:val="001A7459"/>
    <w:rsid w:val="001B0C14"/>
    <w:rsid w:val="001B0E21"/>
    <w:rsid w:val="001B0F01"/>
    <w:rsid w:val="001B2444"/>
    <w:rsid w:val="001B29C7"/>
    <w:rsid w:val="001B2CF2"/>
    <w:rsid w:val="001B391C"/>
    <w:rsid w:val="001B3D86"/>
    <w:rsid w:val="001B4F4D"/>
    <w:rsid w:val="001B639B"/>
    <w:rsid w:val="001B69BD"/>
    <w:rsid w:val="001C0993"/>
    <w:rsid w:val="001C1023"/>
    <w:rsid w:val="001C18CE"/>
    <w:rsid w:val="001C1C13"/>
    <w:rsid w:val="001C21DB"/>
    <w:rsid w:val="001C223B"/>
    <w:rsid w:val="001C268C"/>
    <w:rsid w:val="001C303E"/>
    <w:rsid w:val="001C3840"/>
    <w:rsid w:val="001C39BD"/>
    <w:rsid w:val="001C4784"/>
    <w:rsid w:val="001C5B79"/>
    <w:rsid w:val="001C68E7"/>
    <w:rsid w:val="001C7812"/>
    <w:rsid w:val="001C7C27"/>
    <w:rsid w:val="001D0A87"/>
    <w:rsid w:val="001D3698"/>
    <w:rsid w:val="001D3AA3"/>
    <w:rsid w:val="001D4967"/>
    <w:rsid w:val="001D4E9B"/>
    <w:rsid w:val="001D5152"/>
    <w:rsid w:val="001D6CA7"/>
    <w:rsid w:val="001D745E"/>
    <w:rsid w:val="001D79FF"/>
    <w:rsid w:val="001E00B9"/>
    <w:rsid w:val="001E066B"/>
    <w:rsid w:val="001E08DE"/>
    <w:rsid w:val="001E0A55"/>
    <w:rsid w:val="001E1736"/>
    <w:rsid w:val="001E1CF5"/>
    <w:rsid w:val="001E24E0"/>
    <w:rsid w:val="001E2744"/>
    <w:rsid w:val="001E2C6E"/>
    <w:rsid w:val="001E30BE"/>
    <w:rsid w:val="001E4068"/>
    <w:rsid w:val="001E4721"/>
    <w:rsid w:val="001E6493"/>
    <w:rsid w:val="001E736E"/>
    <w:rsid w:val="001E77D6"/>
    <w:rsid w:val="001F0387"/>
    <w:rsid w:val="001F1543"/>
    <w:rsid w:val="001F1F33"/>
    <w:rsid w:val="001F3342"/>
    <w:rsid w:val="001F33F1"/>
    <w:rsid w:val="001F3BB9"/>
    <w:rsid w:val="001F3E00"/>
    <w:rsid w:val="001F3E9F"/>
    <w:rsid w:val="001F419F"/>
    <w:rsid w:val="001F4EC4"/>
    <w:rsid w:val="001F515F"/>
    <w:rsid w:val="001F56AB"/>
    <w:rsid w:val="001F6610"/>
    <w:rsid w:val="001F66B8"/>
    <w:rsid w:val="001F689B"/>
    <w:rsid w:val="001F6DCC"/>
    <w:rsid w:val="001F6F30"/>
    <w:rsid w:val="001F711D"/>
    <w:rsid w:val="001F7520"/>
    <w:rsid w:val="001F7E74"/>
    <w:rsid w:val="002004C2"/>
    <w:rsid w:val="002008DF"/>
    <w:rsid w:val="002036C5"/>
    <w:rsid w:val="00203BCC"/>
    <w:rsid w:val="00203EF6"/>
    <w:rsid w:val="00204481"/>
    <w:rsid w:val="00204CDD"/>
    <w:rsid w:val="00205404"/>
    <w:rsid w:val="002069FC"/>
    <w:rsid w:val="00206C29"/>
    <w:rsid w:val="00210ACC"/>
    <w:rsid w:val="00211D3F"/>
    <w:rsid w:val="002126E0"/>
    <w:rsid w:val="002128CC"/>
    <w:rsid w:val="00213F4E"/>
    <w:rsid w:val="00214906"/>
    <w:rsid w:val="002154C1"/>
    <w:rsid w:val="00220088"/>
    <w:rsid w:val="00220A52"/>
    <w:rsid w:val="00221A6D"/>
    <w:rsid w:val="00221CA3"/>
    <w:rsid w:val="00221E6A"/>
    <w:rsid w:val="00221F97"/>
    <w:rsid w:val="00222E79"/>
    <w:rsid w:val="002236CB"/>
    <w:rsid w:val="00224C98"/>
    <w:rsid w:val="002259A7"/>
    <w:rsid w:val="00225EBE"/>
    <w:rsid w:val="00226345"/>
    <w:rsid w:val="002270DC"/>
    <w:rsid w:val="00227682"/>
    <w:rsid w:val="0023112A"/>
    <w:rsid w:val="0023158D"/>
    <w:rsid w:val="002329ED"/>
    <w:rsid w:val="00233E00"/>
    <w:rsid w:val="00234453"/>
    <w:rsid w:val="00235126"/>
    <w:rsid w:val="002358FC"/>
    <w:rsid w:val="002360DE"/>
    <w:rsid w:val="00236435"/>
    <w:rsid w:val="00236EA1"/>
    <w:rsid w:val="00237280"/>
    <w:rsid w:val="002378BF"/>
    <w:rsid w:val="00240088"/>
    <w:rsid w:val="002403FF"/>
    <w:rsid w:val="002406CA"/>
    <w:rsid w:val="00240A60"/>
    <w:rsid w:val="00240E7C"/>
    <w:rsid w:val="002420D8"/>
    <w:rsid w:val="002428A5"/>
    <w:rsid w:val="00243465"/>
    <w:rsid w:val="0024346D"/>
    <w:rsid w:val="002449B8"/>
    <w:rsid w:val="00246944"/>
    <w:rsid w:val="00250A55"/>
    <w:rsid w:val="0025225D"/>
    <w:rsid w:val="002535DA"/>
    <w:rsid w:val="00253D6D"/>
    <w:rsid w:val="0025495B"/>
    <w:rsid w:val="002555AC"/>
    <w:rsid w:val="002557A0"/>
    <w:rsid w:val="00256A84"/>
    <w:rsid w:val="00257C6E"/>
    <w:rsid w:val="002608A3"/>
    <w:rsid w:val="00261B20"/>
    <w:rsid w:val="0026202D"/>
    <w:rsid w:val="002634B0"/>
    <w:rsid w:val="00263D1C"/>
    <w:rsid w:val="00264CE9"/>
    <w:rsid w:val="00265C65"/>
    <w:rsid w:val="00267594"/>
    <w:rsid w:val="0026770E"/>
    <w:rsid w:val="0027146E"/>
    <w:rsid w:val="002728B9"/>
    <w:rsid w:val="0027379D"/>
    <w:rsid w:val="002738F3"/>
    <w:rsid w:val="00275604"/>
    <w:rsid w:val="002756A4"/>
    <w:rsid w:val="002761EA"/>
    <w:rsid w:val="002765E4"/>
    <w:rsid w:val="002775B5"/>
    <w:rsid w:val="00277CDB"/>
    <w:rsid w:val="00277DAA"/>
    <w:rsid w:val="0028092A"/>
    <w:rsid w:val="00280DDF"/>
    <w:rsid w:val="002831B7"/>
    <w:rsid w:val="00283D37"/>
    <w:rsid w:val="00284692"/>
    <w:rsid w:val="002849D9"/>
    <w:rsid w:val="00284F38"/>
    <w:rsid w:val="0028564D"/>
    <w:rsid w:val="00285D5D"/>
    <w:rsid w:val="002861B5"/>
    <w:rsid w:val="00290057"/>
    <w:rsid w:val="00291EFA"/>
    <w:rsid w:val="00293239"/>
    <w:rsid w:val="002932A3"/>
    <w:rsid w:val="00293366"/>
    <w:rsid w:val="002936EE"/>
    <w:rsid w:val="0029421B"/>
    <w:rsid w:val="002944AC"/>
    <w:rsid w:val="00294C9E"/>
    <w:rsid w:val="00294E79"/>
    <w:rsid w:val="002955A3"/>
    <w:rsid w:val="002959C0"/>
    <w:rsid w:val="00296014"/>
    <w:rsid w:val="00296E7B"/>
    <w:rsid w:val="002A0080"/>
    <w:rsid w:val="002A0A16"/>
    <w:rsid w:val="002A3A25"/>
    <w:rsid w:val="002A617D"/>
    <w:rsid w:val="002A6920"/>
    <w:rsid w:val="002A7D2F"/>
    <w:rsid w:val="002A7EBF"/>
    <w:rsid w:val="002B093E"/>
    <w:rsid w:val="002B1075"/>
    <w:rsid w:val="002B1112"/>
    <w:rsid w:val="002B1205"/>
    <w:rsid w:val="002B12B7"/>
    <w:rsid w:val="002B1C70"/>
    <w:rsid w:val="002B1E58"/>
    <w:rsid w:val="002B2B5C"/>
    <w:rsid w:val="002B30B8"/>
    <w:rsid w:val="002B358F"/>
    <w:rsid w:val="002B3666"/>
    <w:rsid w:val="002B4023"/>
    <w:rsid w:val="002B4065"/>
    <w:rsid w:val="002B41D3"/>
    <w:rsid w:val="002B500E"/>
    <w:rsid w:val="002B537B"/>
    <w:rsid w:val="002B54D7"/>
    <w:rsid w:val="002B55B2"/>
    <w:rsid w:val="002B630C"/>
    <w:rsid w:val="002B6EB6"/>
    <w:rsid w:val="002C0F17"/>
    <w:rsid w:val="002C1220"/>
    <w:rsid w:val="002C12EF"/>
    <w:rsid w:val="002C1C06"/>
    <w:rsid w:val="002C364E"/>
    <w:rsid w:val="002C662E"/>
    <w:rsid w:val="002C6BA3"/>
    <w:rsid w:val="002C6C11"/>
    <w:rsid w:val="002C6EE6"/>
    <w:rsid w:val="002C7778"/>
    <w:rsid w:val="002D1022"/>
    <w:rsid w:val="002D12BF"/>
    <w:rsid w:val="002D2C21"/>
    <w:rsid w:val="002D49A5"/>
    <w:rsid w:val="002D4EC0"/>
    <w:rsid w:val="002D5C5D"/>
    <w:rsid w:val="002D5E91"/>
    <w:rsid w:val="002D652B"/>
    <w:rsid w:val="002D6BEE"/>
    <w:rsid w:val="002E0305"/>
    <w:rsid w:val="002E06BE"/>
    <w:rsid w:val="002E10A7"/>
    <w:rsid w:val="002E1245"/>
    <w:rsid w:val="002E131E"/>
    <w:rsid w:val="002E1F84"/>
    <w:rsid w:val="002E2498"/>
    <w:rsid w:val="002E2F2C"/>
    <w:rsid w:val="002E3DC1"/>
    <w:rsid w:val="002E3F80"/>
    <w:rsid w:val="002E5643"/>
    <w:rsid w:val="002E59A5"/>
    <w:rsid w:val="002E657F"/>
    <w:rsid w:val="002E6900"/>
    <w:rsid w:val="002E6E1A"/>
    <w:rsid w:val="002F0069"/>
    <w:rsid w:val="002F0C57"/>
    <w:rsid w:val="002F15EA"/>
    <w:rsid w:val="002F163D"/>
    <w:rsid w:val="002F1734"/>
    <w:rsid w:val="002F1F47"/>
    <w:rsid w:val="002F3242"/>
    <w:rsid w:val="002F3DA9"/>
    <w:rsid w:val="002F3DDD"/>
    <w:rsid w:val="002F583C"/>
    <w:rsid w:val="002F5DDD"/>
    <w:rsid w:val="002F6850"/>
    <w:rsid w:val="002F6B5B"/>
    <w:rsid w:val="00300D7D"/>
    <w:rsid w:val="003020E2"/>
    <w:rsid w:val="003025ED"/>
    <w:rsid w:val="00302ACC"/>
    <w:rsid w:val="00303F5D"/>
    <w:rsid w:val="00304EB4"/>
    <w:rsid w:val="00304F15"/>
    <w:rsid w:val="00305F3E"/>
    <w:rsid w:val="003062EA"/>
    <w:rsid w:val="003077C7"/>
    <w:rsid w:val="00311604"/>
    <w:rsid w:val="003128E3"/>
    <w:rsid w:val="003130B9"/>
    <w:rsid w:val="00314DB4"/>
    <w:rsid w:val="0031549D"/>
    <w:rsid w:val="00315738"/>
    <w:rsid w:val="00320F2D"/>
    <w:rsid w:val="00320F31"/>
    <w:rsid w:val="00321C98"/>
    <w:rsid w:val="00323223"/>
    <w:rsid w:val="00324FC3"/>
    <w:rsid w:val="00324FE1"/>
    <w:rsid w:val="003254DA"/>
    <w:rsid w:val="00326D30"/>
    <w:rsid w:val="003309EC"/>
    <w:rsid w:val="0033189D"/>
    <w:rsid w:val="00331938"/>
    <w:rsid w:val="00332FF9"/>
    <w:rsid w:val="00333EAA"/>
    <w:rsid w:val="00335C17"/>
    <w:rsid w:val="00335CFB"/>
    <w:rsid w:val="003364A4"/>
    <w:rsid w:val="003403C2"/>
    <w:rsid w:val="00340A49"/>
    <w:rsid w:val="00341D2B"/>
    <w:rsid w:val="00341E34"/>
    <w:rsid w:val="00342301"/>
    <w:rsid w:val="00342863"/>
    <w:rsid w:val="00344567"/>
    <w:rsid w:val="00344B1B"/>
    <w:rsid w:val="0034524D"/>
    <w:rsid w:val="003452B5"/>
    <w:rsid w:val="003456D1"/>
    <w:rsid w:val="0034607B"/>
    <w:rsid w:val="00346169"/>
    <w:rsid w:val="00346D9B"/>
    <w:rsid w:val="00347496"/>
    <w:rsid w:val="00347F00"/>
    <w:rsid w:val="0035174B"/>
    <w:rsid w:val="00352324"/>
    <w:rsid w:val="003526C8"/>
    <w:rsid w:val="003528DE"/>
    <w:rsid w:val="00354C65"/>
    <w:rsid w:val="00354DA1"/>
    <w:rsid w:val="00354ED9"/>
    <w:rsid w:val="00355788"/>
    <w:rsid w:val="00356427"/>
    <w:rsid w:val="00356B5C"/>
    <w:rsid w:val="003579E1"/>
    <w:rsid w:val="00357CFF"/>
    <w:rsid w:val="00357F17"/>
    <w:rsid w:val="00362F5C"/>
    <w:rsid w:val="0036336F"/>
    <w:rsid w:val="0036338F"/>
    <w:rsid w:val="00363498"/>
    <w:rsid w:val="0036457F"/>
    <w:rsid w:val="00364BBA"/>
    <w:rsid w:val="0036522A"/>
    <w:rsid w:val="0036525F"/>
    <w:rsid w:val="00365909"/>
    <w:rsid w:val="00365ADB"/>
    <w:rsid w:val="00366B65"/>
    <w:rsid w:val="00366CD5"/>
    <w:rsid w:val="0037066A"/>
    <w:rsid w:val="003733E5"/>
    <w:rsid w:val="0037366E"/>
    <w:rsid w:val="00374AEE"/>
    <w:rsid w:val="00375DB1"/>
    <w:rsid w:val="003772E3"/>
    <w:rsid w:val="0037768F"/>
    <w:rsid w:val="003779D3"/>
    <w:rsid w:val="00380692"/>
    <w:rsid w:val="00380BB6"/>
    <w:rsid w:val="00380C45"/>
    <w:rsid w:val="003813B5"/>
    <w:rsid w:val="00382161"/>
    <w:rsid w:val="00383B7E"/>
    <w:rsid w:val="00384811"/>
    <w:rsid w:val="00385EC4"/>
    <w:rsid w:val="00386462"/>
    <w:rsid w:val="003865C4"/>
    <w:rsid w:val="00386BB0"/>
    <w:rsid w:val="00386CA3"/>
    <w:rsid w:val="00391204"/>
    <w:rsid w:val="003914C0"/>
    <w:rsid w:val="00391B24"/>
    <w:rsid w:val="003929EF"/>
    <w:rsid w:val="00393100"/>
    <w:rsid w:val="00395E68"/>
    <w:rsid w:val="003964B3"/>
    <w:rsid w:val="0039656F"/>
    <w:rsid w:val="00397361"/>
    <w:rsid w:val="003974F3"/>
    <w:rsid w:val="003977CD"/>
    <w:rsid w:val="00397AD4"/>
    <w:rsid w:val="003A0E6B"/>
    <w:rsid w:val="003A11A1"/>
    <w:rsid w:val="003A11F0"/>
    <w:rsid w:val="003A1D13"/>
    <w:rsid w:val="003A20DF"/>
    <w:rsid w:val="003A2607"/>
    <w:rsid w:val="003A2817"/>
    <w:rsid w:val="003A339E"/>
    <w:rsid w:val="003A5882"/>
    <w:rsid w:val="003A5D1A"/>
    <w:rsid w:val="003A73FF"/>
    <w:rsid w:val="003B1B14"/>
    <w:rsid w:val="003B247C"/>
    <w:rsid w:val="003B2F21"/>
    <w:rsid w:val="003B3ADC"/>
    <w:rsid w:val="003B4353"/>
    <w:rsid w:val="003B4F4A"/>
    <w:rsid w:val="003B58B5"/>
    <w:rsid w:val="003B6315"/>
    <w:rsid w:val="003B7219"/>
    <w:rsid w:val="003B7AF2"/>
    <w:rsid w:val="003C050A"/>
    <w:rsid w:val="003C0D62"/>
    <w:rsid w:val="003C10E0"/>
    <w:rsid w:val="003C1B55"/>
    <w:rsid w:val="003C1D43"/>
    <w:rsid w:val="003C22B7"/>
    <w:rsid w:val="003C237C"/>
    <w:rsid w:val="003C2A1F"/>
    <w:rsid w:val="003C2FDC"/>
    <w:rsid w:val="003C34AA"/>
    <w:rsid w:val="003C3A7F"/>
    <w:rsid w:val="003C5D12"/>
    <w:rsid w:val="003C664C"/>
    <w:rsid w:val="003C6E17"/>
    <w:rsid w:val="003C766C"/>
    <w:rsid w:val="003C7D88"/>
    <w:rsid w:val="003D1CE8"/>
    <w:rsid w:val="003D2671"/>
    <w:rsid w:val="003D2B4C"/>
    <w:rsid w:val="003D2E2E"/>
    <w:rsid w:val="003D2EAB"/>
    <w:rsid w:val="003D2ED9"/>
    <w:rsid w:val="003D3C1D"/>
    <w:rsid w:val="003D3E5E"/>
    <w:rsid w:val="003D4267"/>
    <w:rsid w:val="003D5818"/>
    <w:rsid w:val="003D5AFF"/>
    <w:rsid w:val="003D5F15"/>
    <w:rsid w:val="003D771A"/>
    <w:rsid w:val="003E076D"/>
    <w:rsid w:val="003E0EA3"/>
    <w:rsid w:val="003E1569"/>
    <w:rsid w:val="003E2FB7"/>
    <w:rsid w:val="003E4106"/>
    <w:rsid w:val="003E48F1"/>
    <w:rsid w:val="003E518C"/>
    <w:rsid w:val="003E51C6"/>
    <w:rsid w:val="003E5271"/>
    <w:rsid w:val="003E5759"/>
    <w:rsid w:val="003E6261"/>
    <w:rsid w:val="003E6CA7"/>
    <w:rsid w:val="003E7AAA"/>
    <w:rsid w:val="003F017E"/>
    <w:rsid w:val="003F0690"/>
    <w:rsid w:val="003F0C25"/>
    <w:rsid w:val="003F0DB3"/>
    <w:rsid w:val="003F136D"/>
    <w:rsid w:val="003F16DE"/>
    <w:rsid w:val="003F179D"/>
    <w:rsid w:val="003F28CC"/>
    <w:rsid w:val="003F34D4"/>
    <w:rsid w:val="003F4BB2"/>
    <w:rsid w:val="003F58CA"/>
    <w:rsid w:val="003F6A6B"/>
    <w:rsid w:val="003F6AF9"/>
    <w:rsid w:val="003F6EF2"/>
    <w:rsid w:val="003F7885"/>
    <w:rsid w:val="003F7940"/>
    <w:rsid w:val="00400241"/>
    <w:rsid w:val="0040116D"/>
    <w:rsid w:val="004015C7"/>
    <w:rsid w:val="00401906"/>
    <w:rsid w:val="00401FE7"/>
    <w:rsid w:val="004022D9"/>
    <w:rsid w:val="004025A4"/>
    <w:rsid w:val="00403B6D"/>
    <w:rsid w:val="004045CF"/>
    <w:rsid w:val="00404E6E"/>
    <w:rsid w:val="004065F2"/>
    <w:rsid w:val="004069B5"/>
    <w:rsid w:val="0040726D"/>
    <w:rsid w:val="00410314"/>
    <w:rsid w:val="00411653"/>
    <w:rsid w:val="00411D9A"/>
    <w:rsid w:val="00411EFB"/>
    <w:rsid w:val="0041285B"/>
    <w:rsid w:val="00413E72"/>
    <w:rsid w:val="00413FD5"/>
    <w:rsid w:val="00414124"/>
    <w:rsid w:val="0041440A"/>
    <w:rsid w:val="004148FD"/>
    <w:rsid w:val="00414CB2"/>
    <w:rsid w:val="00415AD7"/>
    <w:rsid w:val="00415DC4"/>
    <w:rsid w:val="00415F30"/>
    <w:rsid w:val="004162BE"/>
    <w:rsid w:val="00416D55"/>
    <w:rsid w:val="004172FF"/>
    <w:rsid w:val="00417BAE"/>
    <w:rsid w:val="00417CE5"/>
    <w:rsid w:val="00417F03"/>
    <w:rsid w:val="00420187"/>
    <w:rsid w:val="004202D9"/>
    <w:rsid w:val="00420422"/>
    <w:rsid w:val="00420482"/>
    <w:rsid w:val="00420540"/>
    <w:rsid w:val="00420FDB"/>
    <w:rsid w:val="00421D6E"/>
    <w:rsid w:val="0042219B"/>
    <w:rsid w:val="0042392D"/>
    <w:rsid w:val="00425EB2"/>
    <w:rsid w:val="004277B5"/>
    <w:rsid w:val="00427F33"/>
    <w:rsid w:val="0043179E"/>
    <w:rsid w:val="004318AC"/>
    <w:rsid w:val="004331B4"/>
    <w:rsid w:val="004332A5"/>
    <w:rsid w:val="004338B5"/>
    <w:rsid w:val="00434C04"/>
    <w:rsid w:val="00435473"/>
    <w:rsid w:val="00435D52"/>
    <w:rsid w:val="004404BA"/>
    <w:rsid w:val="00440C46"/>
    <w:rsid w:val="00442212"/>
    <w:rsid w:val="00442784"/>
    <w:rsid w:val="00442ED2"/>
    <w:rsid w:val="00443D58"/>
    <w:rsid w:val="00445B7A"/>
    <w:rsid w:val="00445F8F"/>
    <w:rsid w:val="0044623B"/>
    <w:rsid w:val="00446CE5"/>
    <w:rsid w:val="004473C7"/>
    <w:rsid w:val="00447C32"/>
    <w:rsid w:val="00450009"/>
    <w:rsid w:val="004503A1"/>
    <w:rsid w:val="00451E1A"/>
    <w:rsid w:val="00453160"/>
    <w:rsid w:val="004535EF"/>
    <w:rsid w:val="00454798"/>
    <w:rsid w:val="00456358"/>
    <w:rsid w:val="00456A9E"/>
    <w:rsid w:val="00456CFB"/>
    <w:rsid w:val="00457ECA"/>
    <w:rsid w:val="004602C9"/>
    <w:rsid w:val="00460708"/>
    <w:rsid w:val="00464453"/>
    <w:rsid w:val="00464796"/>
    <w:rsid w:val="00464B08"/>
    <w:rsid w:val="0046591F"/>
    <w:rsid w:val="00465CD8"/>
    <w:rsid w:val="004667FF"/>
    <w:rsid w:val="00470225"/>
    <w:rsid w:val="00470C8A"/>
    <w:rsid w:val="00470D70"/>
    <w:rsid w:val="00471BAF"/>
    <w:rsid w:val="0047206D"/>
    <w:rsid w:val="00472554"/>
    <w:rsid w:val="00472FD8"/>
    <w:rsid w:val="0047377D"/>
    <w:rsid w:val="00474760"/>
    <w:rsid w:val="004747C0"/>
    <w:rsid w:val="00475FBC"/>
    <w:rsid w:val="004760E0"/>
    <w:rsid w:val="00476423"/>
    <w:rsid w:val="004765A0"/>
    <w:rsid w:val="004776B3"/>
    <w:rsid w:val="0048122D"/>
    <w:rsid w:val="0048124D"/>
    <w:rsid w:val="0048182C"/>
    <w:rsid w:val="00482458"/>
    <w:rsid w:val="00485177"/>
    <w:rsid w:val="00485338"/>
    <w:rsid w:val="004853D7"/>
    <w:rsid w:val="004853EB"/>
    <w:rsid w:val="00486B31"/>
    <w:rsid w:val="00487071"/>
    <w:rsid w:val="00487D0F"/>
    <w:rsid w:val="004905F8"/>
    <w:rsid w:val="00490F5C"/>
    <w:rsid w:val="00492C0C"/>
    <w:rsid w:val="00493223"/>
    <w:rsid w:val="004938D9"/>
    <w:rsid w:val="004939BA"/>
    <w:rsid w:val="00493A10"/>
    <w:rsid w:val="00494002"/>
    <w:rsid w:val="004943E8"/>
    <w:rsid w:val="00494754"/>
    <w:rsid w:val="00495F0E"/>
    <w:rsid w:val="00496516"/>
    <w:rsid w:val="004971F1"/>
    <w:rsid w:val="00497F3B"/>
    <w:rsid w:val="004A01BF"/>
    <w:rsid w:val="004A1065"/>
    <w:rsid w:val="004A1D50"/>
    <w:rsid w:val="004A21EC"/>
    <w:rsid w:val="004A2EAA"/>
    <w:rsid w:val="004A3483"/>
    <w:rsid w:val="004A390C"/>
    <w:rsid w:val="004A42EC"/>
    <w:rsid w:val="004A4344"/>
    <w:rsid w:val="004A4642"/>
    <w:rsid w:val="004A4C8E"/>
    <w:rsid w:val="004A6A33"/>
    <w:rsid w:val="004A6F29"/>
    <w:rsid w:val="004A758B"/>
    <w:rsid w:val="004B0370"/>
    <w:rsid w:val="004B0E78"/>
    <w:rsid w:val="004B0F43"/>
    <w:rsid w:val="004B1414"/>
    <w:rsid w:val="004B34BC"/>
    <w:rsid w:val="004B4805"/>
    <w:rsid w:val="004B5437"/>
    <w:rsid w:val="004B61AC"/>
    <w:rsid w:val="004B6271"/>
    <w:rsid w:val="004B64F9"/>
    <w:rsid w:val="004B6639"/>
    <w:rsid w:val="004B6BFD"/>
    <w:rsid w:val="004B6E9D"/>
    <w:rsid w:val="004B739D"/>
    <w:rsid w:val="004C06B2"/>
    <w:rsid w:val="004C194D"/>
    <w:rsid w:val="004C2E2E"/>
    <w:rsid w:val="004C3230"/>
    <w:rsid w:val="004C4DF0"/>
    <w:rsid w:val="004C4E24"/>
    <w:rsid w:val="004C500B"/>
    <w:rsid w:val="004C516E"/>
    <w:rsid w:val="004C594B"/>
    <w:rsid w:val="004C7675"/>
    <w:rsid w:val="004C778F"/>
    <w:rsid w:val="004D0E44"/>
    <w:rsid w:val="004D12D4"/>
    <w:rsid w:val="004D17BB"/>
    <w:rsid w:val="004D1874"/>
    <w:rsid w:val="004D25DE"/>
    <w:rsid w:val="004D3220"/>
    <w:rsid w:val="004D3896"/>
    <w:rsid w:val="004D430C"/>
    <w:rsid w:val="004D5446"/>
    <w:rsid w:val="004D7049"/>
    <w:rsid w:val="004D71D7"/>
    <w:rsid w:val="004E0821"/>
    <w:rsid w:val="004E210A"/>
    <w:rsid w:val="004E2B05"/>
    <w:rsid w:val="004E3375"/>
    <w:rsid w:val="004E46B9"/>
    <w:rsid w:val="004E52AB"/>
    <w:rsid w:val="004E6580"/>
    <w:rsid w:val="004F0D17"/>
    <w:rsid w:val="004F121D"/>
    <w:rsid w:val="004F2577"/>
    <w:rsid w:val="004F2E32"/>
    <w:rsid w:val="004F3932"/>
    <w:rsid w:val="004F3E81"/>
    <w:rsid w:val="004F4F8C"/>
    <w:rsid w:val="004F5589"/>
    <w:rsid w:val="004F5FBE"/>
    <w:rsid w:val="004F61E4"/>
    <w:rsid w:val="004F6B1B"/>
    <w:rsid w:val="004F70A3"/>
    <w:rsid w:val="004F7FFE"/>
    <w:rsid w:val="005004DA"/>
    <w:rsid w:val="00500887"/>
    <w:rsid w:val="005012B2"/>
    <w:rsid w:val="00502132"/>
    <w:rsid w:val="00502181"/>
    <w:rsid w:val="005027D1"/>
    <w:rsid w:val="00502B5D"/>
    <w:rsid w:val="00502C6C"/>
    <w:rsid w:val="005033AC"/>
    <w:rsid w:val="005036F4"/>
    <w:rsid w:val="005039A9"/>
    <w:rsid w:val="00504574"/>
    <w:rsid w:val="005060AF"/>
    <w:rsid w:val="0050648D"/>
    <w:rsid w:val="00506509"/>
    <w:rsid w:val="005066D5"/>
    <w:rsid w:val="00507289"/>
    <w:rsid w:val="00507DAD"/>
    <w:rsid w:val="00510585"/>
    <w:rsid w:val="005106B7"/>
    <w:rsid w:val="00510839"/>
    <w:rsid w:val="005109F7"/>
    <w:rsid w:val="005110A0"/>
    <w:rsid w:val="0051283C"/>
    <w:rsid w:val="00512BE9"/>
    <w:rsid w:val="00515610"/>
    <w:rsid w:val="00516019"/>
    <w:rsid w:val="0051628A"/>
    <w:rsid w:val="00516849"/>
    <w:rsid w:val="00516BB3"/>
    <w:rsid w:val="00517135"/>
    <w:rsid w:val="00517C1B"/>
    <w:rsid w:val="005203C7"/>
    <w:rsid w:val="00520B4B"/>
    <w:rsid w:val="005211B6"/>
    <w:rsid w:val="00521F18"/>
    <w:rsid w:val="00522C19"/>
    <w:rsid w:val="00522E4D"/>
    <w:rsid w:val="00523386"/>
    <w:rsid w:val="005246AD"/>
    <w:rsid w:val="0052497C"/>
    <w:rsid w:val="005258D6"/>
    <w:rsid w:val="00525EC6"/>
    <w:rsid w:val="005264CA"/>
    <w:rsid w:val="005267B8"/>
    <w:rsid w:val="00527971"/>
    <w:rsid w:val="00527B4B"/>
    <w:rsid w:val="005303D2"/>
    <w:rsid w:val="00530709"/>
    <w:rsid w:val="0053386F"/>
    <w:rsid w:val="00535712"/>
    <w:rsid w:val="00540650"/>
    <w:rsid w:val="00540A91"/>
    <w:rsid w:val="00541C29"/>
    <w:rsid w:val="00542009"/>
    <w:rsid w:val="00542046"/>
    <w:rsid w:val="005422E7"/>
    <w:rsid w:val="0054240F"/>
    <w:rsid w:val="005427DD"/>
    <w:rsid w:val="005435F5"/>
    <w:rsid w:val="005443E7"/>
    <w:rsid w:val="005445DD"/>
    <w:rsid w:val="0054512A"/>
    <w:rsid w:val="005468D6"/>
    <w:rsid w:val="00546E39"/>
    <w:rsid w:val="0055012B"/>
    <w:rsid w:val="00551941"/>
    <w:rsid w:val="00552C4C"/>
    <w:rsid w:val="005549A0"/>
    <w:rsid w:val="00554D18"/>
    <w:rsid w:val="00555777"/>
    <w:rsid w:val="005565FF"/>
    <w:rsid w:val="00556899"/>
    <w:rsid w:val="005569A8"/>
    <w:rsid w:val="00557E40"/>
    <w:rsid w:val="005600B1"/>
    <w:rsid w:val="00561105"/>
    <w:rsid w:val="00561C7A"/>
    <w:rsid w:val="005624E4"/>
    <w:rsid w:val="005626EF"/>
    <w:rsid w:val="00562F61"/>
    <w:rsid w:val="00562F64"/>
    <w:rsid w:val="0056300D"/>
    <w:rsid w:val="00563793"/>
    <w:rsid w:val="00564567"/>
    <w:rsid w:val="005657D3"/>
    <w:rsid w:val="005669F0"/>
    <w:rsid w:val="00567B01"/>
    <w:rsid w:val="0057099D"/>
    <w:rsid w:val="00571DA4"/>
    <w:rsid w:val="005723E8"/>
    <w:rsid w:val="00572988"/>
    <w:rsid w:val="00572B6B"/>
    <w:rsid w:val="00572E2F"/>
    <w:rsid w:val="005736C0"/>
    <w:rsid w:val="00573D00"/>
    <w:rsid w:val="00573D2D"/>
    <w:rsid w:val="005740A6"/>
    <w:rsid w:val="00574A2A"/>
    <w:rsid w:val="005763AF"/>
    <w:rsid w:val="0057793C"/>
    <w:rsid w:val="00580116"/>
    <w:rsid w:val="00580B79"/>
    <w:rsid w:val="00580C49"/>
    <w:rsid w:val="00581E1A"/>
    <w:rsid w:val="00582212"/>
    <w:rsid w:val="0058238F"/>
    <w:rsid w:val="005827C0"/>
    <w:rsid w:val="00582859"/>
    <w:rsid w:val="00582DA3"/>
    <w:rsid w:val="005834B1"/>
    <w:rsid w:val="00583944"/>
    <w:rsid w:val="00583E8C"/>
    <w:rsid w:val="005842E0"/>
    <w:rsid w:val="005845A9"/>
    <w:rsid w:val="00584B3D"/>
    <w:rsid w:val="00584B79"/>
    <w:rsid w:val="0058575E"/>
    <w:rsid w:val="005866E8"/>
    <w:rsid w:val="00590573"/>
    <w:rsid w:val="00591A87"/>
    <w:rsid w:val="00593111"/>
    <w:rsid w:val="00595789"/>
    <w:rsid w:val="0059594D"/>
    <w:rsid w:val="00596B5C"/>
    <w:rsid w:val="005A0026"/>
    <w:rsid w:val="005A0681"/>
    <w:rsid w:val="005A06CE"/>
    <w:rsid w:val="005A29ED"/>
    <w:rsid w:val="005A2A44"/>
    <w:rsid w:val="005A2F58"/>
    <w:rsid w:val="005A301D"/>
    <w:rsid w:val="005A3D7C"/>
    <w:rsid w:val="005A535C"/>
    <w:rsid w:val="005A5FA2"/>
    <w:rsid w:val="005B163C"/>
    <w:rsid w:val="005B1ABC"/>
    <w:rsid w:val="005B207B"/>
    <w:rsid w:val="005B2A0E"/>
    <w:rsid w:val="005B2EE0"/>
    <w:rsid w:val="005B35F8"/>
    <w:rsid w:val="005B373E"/>
    <w:rsid w:val="005B4715"/>
    <w:rsid w:val="005B4CE8"/>
    <w:rsid w:val="005B4DDD"/>
    <w:rsid w:val="005B5750"/>
    <w:rsid w:val="005B5E9A"/>
    <w:rsid w:val="005B6322"/>
    <w:rsid w:val="005B73F3"/>
    <w:rsid w:val="005B7C79"/>
    <w:rsid w:val="005B7DE5"/>
    <w:rsid w:val="005C05AF"/>
    <w:rsid w:val="005C14F3"/>
    <w:rsid w:val="005C209C"/>
    <w:rsid w:val="005C2890"/>
    <w:rsid w:val="005C2E48"/>
    <w:rsid w:val="005C3376"/>
    <w:rsid w:val="005C3973"/>
    <w:rsid w:val="005C3F2C"/>
    <w:rsid w:val="005C4379"/>
    <w:rsid w:val="005C43AB"/>
    <w:rsid w:val="005C444F"/>
    <w:rsid w:val="005C49A6"/>
    <w:rsid w:val="005C49D4"/>
    <w:rsid w:val="005C5191"/>
    <w:rsid w:val="005C6041"/>
    <w:rsid w:val="005C6EF9"/>
    <w:rsid w:val="005C7C6F"/>
    <w:rsid w:val="005D14D3"/>
    <w:rsid w:val="005D1750"/>
    <w:rsid w:val="005D19D2"/>
    <w:rsid w:val="005D304C"/>
    <w:rsid w:val="005D3250"/>
    <w:rsid w:val="005D4755"/>
    <w:rsid w:val="005D4775"/>
    <w:rsid w:val="005D5369"/>
    <w:rsid w:val="005D68C2"/>
    <w:rsid w:val="005D6DB9"/>
    <w:rsid w:val="005D7E62"/>
    <w:rsid w:val="005E1BD6"/>
    <w:rsid w:val="005E244E"/>
    <w:rsid w:val="005E26AA"/>
    <w:rsid w:val="005E292C"/>
    <w:rsid w:val="005E2950"/>
    <w:rsid w:val="005E371C"/>
    <w:rsid w:val="005E398D"/>
    <w:rsid w:val="005E6CA3"/>
    <w:rsid w:val="005E6D7D"/>
    <w:rsid w:val="005E6E92"/>
    <w:rsid w:val="005E7177"/>
    <w:rsid w:val="005E7704"/>
    <w:rsid w:val="005F22E1"/>
    <w:rsid w:val="005F276C"/>
    <w:rsid w:val="005F31B3"/>
    <w:rsid w:val="005F4971"/>
    <w:rsid w:val="005F7502"/>
    <w:rsid w:val="005F7503"/>
    <w:rsid w:val="005F762E"/>
    <w:rsid w:val="005F7A3A"/>
    <w:rsid w:val="00600493"/>
    <w:rsid w:val="006005D0"/>
    <w:rsid w:val="00600B20"/>
    <w:rsid w:val="0060172A"/>
    <w:rsid w:val="00602128"/>
    <w:rsid w:val="0060323C"/>
    <w:rsid w:val="00603D60"/>
    <w:rsid w:val="00603E92"/>
    <w:rsid w:val="006044E9"/>
    <w:rsid w:val="0060450A"/>
    <w:rsid w:val="00605644"/>
    <w:rsid w:val="00605F9E"/>
    <w:rsid w:val="00606861"/>
    <w:rsid w:val="00606C8C"/>
    <w:rsid w:val="006103F5"/>
    <w:rsid w:val="00610F2B"/>
    <w:rsid w:val="00611AE0"/>
    <w:rsid w:val="00611C9C"/>
    <w:rsid w:val="006127E2"/>
    <w:rsid w:val="00615806"/>
    <w:rsid w:val="0061630A"/>
    <w:rsid w:val="00616A09"/>
    <w:rsid w:val="00616E86"/>
    <w:rsid w:val="006171A0"/>
    <w:rsid w:val="00617294"/>
    <w:rsid w:val="006172FF"/>
    <w:rsid w:val="00617F83"/>
    <w:rsid w:val="0062034B"/>
    <w:rsid w:val="00621723"/>
    <w:rsid w:val="006235EE"/>
    <w:rsid w:val="00623A21"/>
    <w:rsid w:val="00623F1C"/>
    <w:rsid w:val="006241E9"/>
    <w:rsid w:val="0062576D"/>
    <w:rsid w:val="0062694E"/>
    <w:rsid w:val="00627A6B"/>
    <w:rsid w:val="00630788"/>
    <w:rsid w:val="00633921"/>
    <w:rsid w:val="00635D03"/>
    <w:rsid w:val="0063695A"/>
    <w:rsid w:val="00637A08"/>
    <w:rsid w:val="00637AA3"/>
    <w:rsid w:val="00637AE2"/>
    <w:rsid w:val="00641B27"/>
    <w:rsid w:val="006420CF"/>
    <w:rsid w:val="006421B0"/>
    <w:rsid w:val="00642D43"/>
    <w:rsid w:val="00643530"/>
    <w:rsid w:val="00646DE0"/>
    <w:rsid w:val="00646F0C"/>
    <w:rsid w:val="006470AD"/>
    <w:rsid w:val="00647223"/>
    <w:rsid w:val="00651F2C"/>
    <w:rsid w:val="00651FB3"/>
    <w:rsid w:val="006529AA"/>
    <w:rsid w:val="00652A6E"/>
    <w:rsid w:val="00654529"/>
    <w:rsid w:val="006549B9"/>
    <w:rsid w:val="00654CB6"/>
    <w:rsid w:val="00655654"/>
    <w:rsid w:val="00655A6A"/>
    <w:rsid w:val="006561C5"/>
    <w:rsid w:val="00657FAC"/>
    <w:rsid w:val="00657FB9"/>
    <w:rsid w:val="00660080"/>
    <w:rsid w:val="00663962"/>
    <w:rsid w:val="00663B38"/>
    <w:rsid w:val="00665868"/>
    <w:rsid w:val="00665D83"/>
    <w:rsid w:val="00666EE9"/>
    <w:rsid w:val="00670611"/>
    <w:rsid w:val="00670706"/>
    <w:rsid w:val="00670B58"/>
    <w:rsid w:val="00671A11"/>
    <w:rsid w:val="0067268B"/>
    <w:rsid w:val="00673101"/>
    <w:rsid w:val="00673B39"/>
    <w:rsid w:val="0067411E"/>
    <w:rsid w:val="00683DF2"/>
    <w:rsid w:val="006845C2"/>
    <w:rsid w:val="0068519A"/>
    <w:rsid w:val="00686A04"/>
    <w:rsid w:val="00686F47"/>
    <w:rsid w:val="0069002C"/>
    <w:rsid w:val="00692D2F"/>
    <w:rsid w:val="00695035"/>
    <w:rsid w:val="00696E0B"/>
    <w:rsid w:val="00697402"/>
    <w:rsid w:val="0069748B"/>
    <w:rsid w:val="006978D1"/>
    <w:rsid w:val="006A1158"/>
    <w:rsid w:val="006A234D"/>
    <w:rsid w:val="006A27C7"/>
    <w:rsid w:val="006A398E"/>
    <w:rsid w:val="006A4436"/>
    <w:rsid w:val="006A55AA"/>
    <w:rsid w:val="006A57F7"/>
    <w:rsid w:val="006A5BD7"/>
    <w:rsid w:val="006A6836"/>
    <w:rsid w:val="006A6E61"/>
    <w:rsid w:val="006B08D8"/>
    <w:rsid w:val="006B0993"/>
    <w:rsid w:val="006B0A21"/>
    <w:rsid w:val="006B0A2F"/>
    <w:rsid w:val="006B0B4C"/>
    <w:rsid w:val="006B0BEF"/>
    <w:rsid w:val="006B24E1"/>
    <w:rsid w:val="006B326F"/>
    <w:rsid w:val="006B3771"/>
    <w:rsid w:val="006B38CE"/>
    <w:rsid w:val="006B4347"/>
    <w:rsid w:val="006B5C2B"/>
    <w:rsid w:val="006B650A"/>
    <w:rsid w:val="006B75F6"/>
    <w:rsid w:val="006C01BF"/>
    <w:rsid w:val="006C117A"/>
    <w:rsid w:val="006C1E5A"/>
    <w:rsid w:val="006C2322"/>
    <w:rsid w:val="006C363B"/>
    <w:rsid w:val="006C3B32"/>
    <w:rsid w:val="006C5133"/>
    <w:rsid w:val="006C6112"/>
    <w:rsid w:val="006C6D03"/>
    <w:rsid w:val="006C7261"/>
    <w:rsid w:val="006C74A1"/>
    <w:rsid w:val="006C7913"/>
    <w:rsid w:val="006C7C91"/>
    <w:rsid w:val="006D028A"/>
    <w:rsid w:val="006D085F"/>
    <w:rsid w:val="006D0D4C"/>
    <w:rsid w:val="006D11CE"/>
    <w:rsid w:val="006D1A59"/>
    <w:rsid w:val="006D2CAE"/>
    <w:rsid w:val="006D3E52"/>
    <w:rsid w:val="006D4499"/>
    <w:rsid w:val="006D4F24"/>
    <w:rsid w:val="006D4F37"/>
    <w:rsid w:val="006D507D"/>
    <w:rsid w:val="006D5193"/>
    <w:rsid w:val="006D5401"/>
    <w:rsid w:val="006D6435"/>
    <w:rsid w:val="006D72C1"/>
    <w:rsid w:val="006D784D"/>
    <w:rsid w:val="006D7B70"/>
    <w:rsid w:val="006D7FB3"/>
    <w:rsid w:val="006E09EE"/>
    <w:rsid w:val="006E2544"/>
    <w:rsid w:val="006E27B9"/>
    <w:rsid w:val="006E324C"/>
    <w:rsid w:val="006E3782"/>
    <w:rsid w:val="006E41F2"/>
    <w:rsid w:val="006E4BB4"/>
    <w:rsid w:val="006E4E90"/>
    <w:rsid w:val="006E6A26"/>
    <w:rsid w:val="006E75F5"/>
    <w:rsid w:val="006E7748"/>
    <w:rsid w:val="006E77BB"/>
    <w:rsid w:val="006E7CE6"/>
    <w:rsid w:val="006E7CE9"/>
    <w:rsid w:val="006F0CFF"/>
    <w:rsid w:val="006F2AA6"/>
    <w:rsid w:val="006F357C"/>
    <w:rsid w:val="006F39D4"/>
    <w:rsid w:val="006F48D4"/>
    <w:rsid w:val="006F4AA1"/>
    <w:rsid w:val="006F6234"/>
    <w:rsid w:val="006F68F1"/>
    <w:rsid w:val="006F6E24"/>
    <w:rsid w:val="006F7444"/>
    <w:rsid w:val="006F7C4B"/>
    <w:rsid w:val="006F7CB1"/>
    <w:rsid w:val="006F7DEA"/>
    <w:rsid w:val="00700BDE"/>
    <w:rsid w:val="007021D8"/>
    <w:rsid w:val="00703F74"/>
    <w:rsid w:val="007046E5"/>
    <w:rsid w:val="007049D8"/>
    <w:rsid w:val="00704A18"/>
    <w:rsid w:val="0070563A"/>
    <w:rsid w:val="00705B58"/>
    <w:rsid w:val="00706C66"/>
    <w:rsid w:val="00707082"/>
    <w:rsid w:val="00710721"/>
    <w:rsid w:val="007113A6"/>
    <w:rsid w:val="00711A4D"/>
    <w:rsid w:val="0071220E"/>
    <w:rsid w:val="0071379E"/>
    <w:rsid w:val="00715171"/>
    <w:rsid w:val="00715C3B"/>
    <w:rsid w:val="00716321"/>
    <w:rsid w:val="00716358"/>
    <w:rsid w:val="00716A03"/>
    <w:rsid w:val="00716B56"/>
    <w:rsid w:val="00716D65"/>
    <w:rsid w:val="00717708"/>
    <w:rsid w:val="00717923"/>
    <w:rsid w:val="00717BDA"/>
    <w:rsid w:val="00721273"/>
    <w:rsid w:val="007231BD"/>
    <w:rsid w:val="007234E8"/>
    <w:rsid w:val="0072368C"/>
    <w:rsid w:val="00723CDC"/>
    <w:rsid w:val="00723CE5"/>
    <w:rsid w:val="00723DA5"/>
    <w:rsid w:val="007245E5"/>
    <w:rsid w:val="00724780"/>
    <w:rsid w:val="00725C3A"/>
    <w:rsid w:val="00725DD4"/>
    <w:rsid w:val="00726829"/>
    <w:rsid w:val="0072798E"/>
    <w:rsid w:val="00730480"/>
    <w:rsid w:val="00731018"/>
    <w:rsid w:val="00731599"/>
    <w:rsid w:val="0073193C"/>
    <w:rsid w:val="00731B42"/>
    <w:rsid w:val="00732665"/>
    <w:rsid w:val="00733652"/>
    <w:rsid w:val="0073441A"/>
    <w:rsid w:val="00734535"/>
    <w:rsid w:val="00734D25"/>
    <w:rsid w:val="00735FC5"/>
    <w:rsid w:val="007369A9"/>
    <w:rsid w:val="00736F1E"/>
    <w:rsid w:val="0073727E"/>
    <w:rsid w:val="00737EBE"/>
    <w:rsid w:val="00740851"/>
    <w:rsid w:val="00741F48"/>
    <w:rsid w:val="00743A22"/>
    <w:rsid w:val="00744411"/>
    <w:rsid w:val="00745667"/>
    <w:rsid w:val="007461D6"/>
    <w:rsid w:val="00746880"/>
    <w:rsid w:val="007473F0"/>
    <w:rsid w:val="00747742"/>
    <w:rsid w:val="00750437"/>
    <w:rsid w:val="00751071"/>
    <w:rsid w:val="00751F53"/>
    <w:rsid w:val="00752D6B"/>
    <w:rsid w:val="007537F8"/>
    <w:rsid w:val="0075523C"/>
    <w:rsid w:val="007552AF"/>
    <w:rsid w:val="00755615"/>
    <w:rsid w:val="00755866"/>
    <w:rsid w:val="00756B51"/>
    <w:rsid w:val="00760344"/>
    <w:rsid w:val="00760D93"/>
    <w:rsid w:val="0076114A"/>
    <w:rsid w:val="00761BBC"/>
    <w:rsid w:val="00761FD0"/>
    <w:rsid w:val="007627C8"/>
    <w:rsid w:val="007661AF"/>
    <w:rsid w:val="007672C4"/>
    <w:rsid w:val="007730E9"/>
    <w:rsid w:val="00773729"/>
    <w:rsid w:val="007753D6"/>
    <w:rsid w:val="007755B9"/>
    <w:rsid w:val="00775DFB"/>
    <w:rsid w:val="00776403"/>
    <w:rsid w:val="0077697C"/>
    <w:rsid w:val="00777397"/>
    <w:rsid w:val="007775CC"/>
    <w:rsid w:val="00777CEC"/>
    <w:rsid w:val="00780196"/>
    <w:rsid w:val="0078150C"/>
    <w:rsid w:val="007824F3"/>
    <w:rsid w:val="00782B0A"/>
    <w:rsid w:val="0078324D"/>
    <w:rsid w:val="007835DF"/>
    <w:rsid w:val="00784CA8"/>
    <w:rsid w:val="00786631"/>
    <w:rsid w:val="00786FC2"/>
    <w:rsid w:val="007872A2"/>
    <w:rsid w:val="0078746D"/>
    <w:rsid w:val="007875DC"/>
    <w:rsid w:val="00787693"/>
    <w:rsid w:val="0078785B"/>
    <w:rsid w:val="00787B3D"/>
    <w:rsid w:val="00790178"/>
    <w:rsid w:val="007901A6"/>
    <w:rsid w:val="0079095F"/>
    <w:rsid w:val="007913B9"/>
    <w:rsid w:val="00791B9F"/>
    <w:rsid w:val="00792356"/>
    <w:rsid w:val="00792A7C"/>
    <w:rsid w:val="007949AF"/>
    <w:rsid w:val="007951E6"/>
    <w:rsid w:val="007964AF"/>
    <w:rsid w:val="00796589"/>
    <w:rsid w:val="00796744"/>
    <w:rsid w:val="00796E01"/>
    <w:rsid w:val="0079769A"/>
    <w:rsid w:val="00797C60"/>
    <w:rsid w:val="007A0355"/>
    <w:rsid w:val="007A03CC"/>
    <w:rsid w:val="007A0E8F"/>
    <w:rsid w:val="007A11E0"/>
    <w:rsid w:val="007A15F2"/>
    <w:rsid w:val="007A24EF"/>
    <w:rsid w:val="007A2A20"/>
    <w:rsid w:val="007A2B46"/>
    <w:rsid w:val="007A2C58"/>
    <w:rsid w:val="007A30C5"/>
    <w:rsid w:val="007A3710"/>
    <w:rsid w:val="007A43A3"/>
    <w:rsid w:val="007A5B07"/>
    <w:rsid w:val="007A6911"/>
    <w:rsid w:val="007A6914"/>
    <w:rsid w:val="007A7090"/>
    <w:rsid w:val="007B0136"/>
    <w:rsid w:val="007B084E"/>
    <w:rsid w:val="007B0862"/>
    <w:rsid w:val="007B1F14"/>
    <w:rsid w:val="007B2485"/>
    <w:rsid w:val="007B26A1"/>
    <w:rsid w:val="007B3582"/>
    <w:rsid w:val="007B393B"/>
    <w:rsid w:val="007B4F59"/>
    <w:rsid w:val="007B5586"/>
    <w:rsid w:val="007B6372"/>
    <w:rsid w:val="007B69A0"/>
    <w:rsid w:val="007B7792"/>
    <w:rsid w:val="007B7F7F"/>
    <w:rsid w:val="007C0743"/>
    <w:rsid w:val="007C0A75"/>
    <w:rsid w:val="007C2E90"/>
    <w:rsid w:val="007C334D"/>
    <w:rsid w:val="007C36DA"/>
    <w:rsid w:val="007C38C2"/>
    <w:rsid w:val="007C39F4"/>
    <w:rsid w:val="007C43E1"/>
    <w:rsid w:val="007C4479"/>
    <w:rsid w:val="007C630F"/>
    <w:rsid w:val="007C69C9"/>
    <w:rsid w:val="007D00A3"/>
    <w:rsid w:val="007D063D"/>
    <w:rsid w:val="007D098B"/>
    <w:rsid w:val="007D09DD"/>
    <w:rsid w:val="007D1672"/>
    <w:rsid w:val="007D1B74"/>
    <w:rsid w:val="007D1F06"/>
    <w:rsid w:val="007D20B2"/>
    <w:rsid w:val="007D309F"/>
    <w:rsid w:val="007D555E"/>
    <w:rsid w:val="007D6C3C"/>
    <w:rsid w:val="007D732C"/>
    <w:rsid w:val="007D7AD3"/>
    <w:rsid w:val="007D7BA2"/>
    <w:rsid w:val="007E0334"/>
    <w:rsid w:val="007E08F5"/>
    <w:rsid w:val="007E099A"/>
    <w:rsid w:val="007E1D77"/>
    <w:rsid w:val="007E2B48"/>
    <w:rsid w:val="007E50E0"/>
    <w:rsid w:val="007E54EC"/>
    <w:rsid w:val="007E55E3"/>
    <w:rsid w:val="007E625D"/>
    <w:rsid w:val="007E7FEF"/>
    <w:rsid w:val="007F03C5"/>
    <w:rsid w:val="007F0DC6"/>
    <w:rsid w:val="007F0EA3"/>
    <w:rsid w:val="007F0ECB"/>
    <w:rsid w:val="007F0FA5"/>
    <w:rsid w:val="007F1D3B"/>
    <w:rsid w:val="007F2101"/>
    <w:rsid w:val="007F23C2"/>
    <w:rsid w:val="007F2487"/>
    <w:rsid w:val="007F2CAA"/>
    <w:rsid w:val="007F364F"/>
    <w:rsid w:val="007F3D83"/>
    <w:rsid w:val="007F3E4E"/>
    <w:rsid w:val="007F432A"/>
    <w:rsid w:val="007F4931"/>
    <w:rsid w:val="007F6C19"/>
    <w:rsid w:val="007F75B0"/>
    <w:rsid w:val="007F79D7"/>
    <w:rsid w:val="008000AA"/>
    <w:rsid w:val="0080078B"/>
    <w:rsid w:val="00801CEF"/>
    <w:rsid w:val="00801DEA"/>
    <w:rsid w:val="008020E0"/>
    <w:rsid w:val="00802F30"/>
    <w:rsid w:val="008038D1"/>
    <w:rsid w:val="00803A5B"/>
    <w:rsid w:val="00803D97"/>
    <w:rsid w:val="00803DAE"/>
    <w:rsid w:val="008044EA"/>
    <w:rsid w:val="00804589"/>
    <w:rsid w:val="0080495B"/>
    <w:rsid w:val="00804BB6"/>
    <w:rsid w:val="00805113"/>
    <w:rsid w:val="008052FD"/>
    <w:rsid w:val="008053FA"/>
    <w:rsid w:val="0080549A"/>
    <w:rsid w:val="00805A05"/>
    <w:rsid w:val="00805ADE"/>
    <w:rsid w:val="00805CD4"/>
    <w:rsid w:val="00807049"/>
    <w:rsid w:val="00807963"/>
    <w:rsid w:val="008105B1"/>
    <w:rsid w:val="00810B16"/>
    <w:rsid w:val="008119DB"/>
    <w:rsid w:val="00811E36"/>
    <w:rsid w:val="00812A4D"/>
    <w:rsid w:val="0081316F"/>
    <w:rsid w:val="00813486"/>
    <w:rsid w:val="0081360D"/>
    <w:rsid w:val="00813677"/>
    <w:rsid w:val="00813B6E"/>
    <w:rsid w:val="00814F0B"/>
    <w:rsid w:val="00815663"/>
    <w:rsid w:val="00816E76"/>
    <w:rsid w:val="00816EA4"/>
    <w:rsid w:val="00817E44"/>
    <w:rsid w:val="00820375"/>
    <w:rsid w:val="0082152A"/>
    <w:rsid w:val="00821698"/>
    <w:rsid w:val="00823CE1"/>
    <w:rsid w:val="00823DCF"/>
    <w:rsid w:val="00823E7B"/>
    <w:rsid w:val="0082679A"/>
    <w:rsid w:val="00827F74"/>
    <w:rsid w:val="00830173"/>
    <w:rsid w:val="00830625"/>
    <w:rsid w:val="008307C2"/>
    <w:rsid w:val="00830B6D"/>
    <w:rsid w:val="00830E4E"/>
    <w:rsid w:val="008315EE"/>
    <w:rsid w:val="00831EEB"/>
    <w:rsid w:val="0083299B"/>
    <w:rsid w:val="00833691"/>
    <w:rsid w:val="00834517"/>
    <w:rsid w:val="00835999"/>
    <w:rsid w:val="00835BC6"/>
    <w:rsid w:val="0083613F"/>
    <w:rsid w:val="008365FC"/>
    <w:rsid w:val="008375DE"/>
    <w:rsid w:val="00837B04"/>
    <w:rsid w:val="00840FDC"/>
    <w:rsid w:val="00841B28"/>
    <w:rsid w:val="00841E05"/>
    <w:rsid w:val="008423E0"/>
    <w:rsid w:val="008431C2"/>
    <w:rsid w:val="008440E3"/>
    <w:rsid w:val="008441D3"/>
    <w:rsid w:val="00844C22"/>
    <w:rsid w:val="0084525F"/>
    <w:rsid w:val="008457EC"/>
    <w:rsid w:val="00846296"/>
    <w:rsid w:val="0084679A"/>
    <w:rsid w:val="00846CCC"/>
    <w:rsid w:val="00847D0B"/>
    <w:rsid w:val="00852AB4"/>
    <w:rsid w:val="00852C8E"/>
    <w:rsid w:val="00853467"/>
    <w:rsid w:val="00853AF0"/>
    <w:rsid w:val="008544DC"/>
    <w:rsid w:val="00856C37"/>
    <w:rsid w:val="00856D98"/>
    <w:rsid w:val="00861116"/>
    <w:rsid w:val="008611CF"/>
    <w:rsid w:val="0086416A"/>
    <w:rsid w:val="008641B2"/>
    <w:rsid w:val="008664EC"/>
    <w:rsid w:val="00867104"/>
    <w:rsid w:val="008672D9"/>
    <w:rsid w:val="00867928"/>
    <w:rsid w:val="00867D1B"/>
    <w:rsid w:val="00871292"/>
    <w:rsid w:val="0087138D"/>
    <w:rsid w:val="00871B5F"/>
    <w:rsid w:val="0087204A"/>
    <w:rsid w:val="0087279E"/>
    <w:rsid w:val="008727C3"/>
    <w:rsid w:val="00872CE8"/>
    <w:rsid w:val="00874D24"/>
    <w:rsid w:val="00874EFF"/>
    <w:rsid w:val="008753CC"/>
    <w:rsid w:val="0087556A"/>
    <w:rsid w:val="00876CD4"/>
    <w:rsid w:val="0087700A"/>
    <w:rsid w:val="008801FB"/>
    <w:rsid w:val="008805EE"/>
    <w:rsid w:val="00882581"/>
    <w:rsid w:val="00883147"/>
    <w:rsid w:val="008838FB"/>
    <w:rsid w:val="008840F2"/>
    <w:rsid w:val="00884635"/>
    <w:rsid w:val="00884748"/>
    <w:rsid w:val="008854D7"/>
    <w:rsid w:val="00885C88"/>
    <w:rsid w:val="00885EA1"/>
    <w:rsid w:val="0088612D"/>
    <w:rsid w:val="00886A65"/>
    <w:rsid w:val="00887BEC"/>
    <w:rsid w:val="00890BFA"/>
    <w:rsid w:val="00890E5E"/>
    <w:rsid w:val="0089284C"/>
    <w:rsid w:val="00893413"/>
    <w:rsid w:val="00893E44"/>
    <w:rsid w:val="00893EE9"/>
    <w:rsid w:val="0089416D"/>
    <w:rsid w:val="00894287"/>
    <w:rsid w:val="008943EA"/>
    <w:rsid w:val="008949CB"/>
    <w:rsid w:val="0089557C"/>
    <w:rsid w:val="008956D1"/>
    <w:rsid w:val="00895A47"/>
    <w:rsid w:val="00895F06"/>
    <w:rsid w:val="00896871"/>
    <w:rsid w:val="00896E7B"/>
    <w:rsid w:val="008978CC"/>
    <w:rsid w:val="00897A5D"/>
    <w:rsid w:val="00897D56"/>
    <w:rsid w:val="008A02B0"/>
    <w:rsid w:val="008A09CB"/>
    <w:rsid w:val="008A156E"/>
    <w:rsid w:val="008A1EA5"/>
    <w:rsid w:val="008A1F32"/>
    <w:rsid w:val="008A2A7A"/>
    <w:rsid w:val="008A5625"/>
    <w:rsid w:val="008A5A71"/>
    <w:rsid w:val="008A5FD1"/>
    <w:rsid w:val="008A6ED1"/>
    <w:rsid w:val="008A76C3"/>
    <w:rsid w:val="008A78A7"/>
    <w:rsid w:val="008A79C1"/>
    <w:rsid w:val="008B0422"/>
    <w:rsid w:val="008B1928"/>
    <w:rsid w:val="008B202E"/>
    <w:rsid w:val="008B20B1"/>
    <w:rsid w:val="008B31D2"/>
    <w:rsid w:val="008B3791"/>
    <w:rsid w:val="008B453D"/>
    <w:rsid w:val="008B4610"/>
    <w:rsid w:val="008B47A6"/>
    <w:rsid w:val="008B5229"/>
    <w:rsid w:val="008B685B"/>
    <w:rsid w:val="008B6BB6"/>
    <w:rsid w:val="008B7381"/>
    <w:rsid w:val="008B77C8"/>
    <w:rsid w:val="008C1251"/>
    <w:rsid w:val="008C2F79"/>
    <w:rsid w:val="008C356D"/>
    <w:rsid w:val="008C4ADF"/>
    <w:rsid w:val="008C5F30"/>
    <w:rsid w:val="008C617E"/>
    <w:rsid w:val="008C6CF9"/>
    <w:rsid w:val="008C76D8"/>
    <w:rsid w:val="008D03A8"/>
    <w:rsid w:val="008D29A6"/>
    <w:rsid w:val="008D4BDE"/>
    <w:rsid w:val="008D68EA"/>
    <w:rsid w:val="008D706F"/>
    <w:rsid w:val="008D744F"/>
    <w:rsid w:val="008D769B"/>
    <w:rsid w:val="008D7A53"/>
    <w:rsid w:val="008E0101"/>
    <w:rsid w:val="008E033B"/>
    <w:rsid w:val="008E0DFB"/>
    <w:rsid w:val="008E1630"/>
    <w:rsid w:val="008E1D22"/>
    <w:rsid w:val="008E1F55"/>
    <w:rsid w:val="008E27E4"/>
    <w:rsid w:val="008E3FC4"/>
    <w:rsid w:val="008E404A"/>
    <w:rsid w:val="008E4C1C"/>
    <w:rsid w:val="008E578B"/>
    <w:rsid w:val="008E59BB"/>
    <w:rsid w:val="008E5A1A"/>
    <w:rsid w:val="008E5B21"/>
    <w:rsid w:val="008E5F47"/>
    <w:rsid w:val="008E60E9"/>
    <w:rsid w:val="008E66E8"/>
    <w:rsid w:val="008E6B4A"/>
    <w:rsid w:val="008E7397"/>
    <w:rsid w:val="008E73DD"/>
    <w:rsid w:val="008E7548"/>
    <w:rsid w:val="008F0066"/>
    <w:rsid w:val="008F16D3"/>
    <w:rsid w:val="008F31FE"/>
    <w:rsid w:val="008F4B8D"/>
    <w:rsid w:val="00902191"/>
    <w:rsid w:val="00902EE0"/>
    <w:rsid w:val="0090338A"/>
    <w:rsid w:val="009039B0"/>
    <w:rsid w:val="00903E1D"/>
    <w:rsid w:val="0090401C"/>
    <w:rsid w:val="009042B8"/>
    <w:rsid w:val="00905BED"/>
    <w:rsid w:val="00905F0E"/>
    <w:rsid w:val="0090651E"/>
    <w:rsid w:val="00906DFB"/>
    <w:rsid w:val="00906ED9"/>
    <w:rsid w:val="00912300"/>
    <w:rsid w:val="00912972"/>
    <w:rsid w:val="0091312A"/>
    <w:rsid w:val="00913932"/>
    <w:rsid w:val="00914B29"/>
    <w:rsid w:val="00914CA7"/>
    <w:rsid w:val="00915C87"/>
    <w:rsid w:val="00915E6F"/>
    <w:rsid w:val="00916E5B"/>
    <w:rsid w:val="009172C7"/>
    <w:rsid w:val="009203EC"/>
    <w:rsid w:val="009206CA"/>
    <w:rsid w:val="00921494"/>
    <w:rsid w:val="00921536"/>
    <w:rsid w:val="0092178C"/>
    <w:rsid w:val="00921C31"/>
    <w:rsid w:val="00922652"/>
    <w:rsid w:val="00923A89"/>
    <w:rsid w:val="009246C8"/>
    <w:rsid w:val="00924CED"/>
    <w:rsid w:val="009254F9"/>
    <w:rsid w:val="0092577A"/>
    <w:rsid w:val="00925F98"/>
    <w:rsid w:val="009270D3"/>
    <w:rsid w:val="009306F8"/>
    <w:rsid w:val="00930F5E"/>
    <w:rsid w:val="0093158A"/>
    <w:rsid w:val="00931B3D"/>
    <w:rsid w:val="0093242E"/>
    <w:rsid w:val="00933997"/>
    <w:rsid w:val="00933D63"/>
    <w:rsid w:val="00933FE5"/>
    <w:rsid w:val="00934A81"/>
    <w:rsid w:val="00934D3F"/>
    <w:rsid w:val="009350C3"/>
    <w:rsid w:val="009364F1"/>
    <w:rsid w:val="009367E7"/>
    <w:rsid w:val="00937440"/>
    <w:rsid w:val="00937638"/>
    <w:rsid w:val="009411F1"/>
    <w:rsid w:val="00941A54"/>
    <w:rsid w:val="00942A78"/>
    <w:rsid w:val="00943359"/>
    <w:rsid w:val="009468FD"/>
    <w:rsid w:val="00947924"/>
    <w:rsid w:val="00947C40"/>
    <w:rsid w:val="00947F4C"/>
    <w:rsid w:val="00951759"/>
    <w:rsid w:val="00951BDF"/>
    <w:rsid w:val="0095219D"/>
    <w:rsid w:val="00952A0F"/>
    <w:rsid w:val="009543FB"/>
    <w:rsid w:val="00954EC0"/>
    <w:rsid w:val="00955BE5"/>
    <w:rsid w:val="009560C3"/>
    <w:rsid w:val="00956F6E"/>
    <w:rsid w:val="0095760C"/>
    <w:rsid w:val="00957CAD"/>
    <w:rsid w:val="00957E36"/>
    <w:rsid w:val="00961257"/>
    <w:rsid w:val="00961423"/>
    <w:rsid w:val="009628C3"/>
    <w:rsid w:val="00963E13"/>
    <w:rsid w:val="00964882"/>
    <w:rsid w:val="00964B89"/>
    <w:rsid w:val="00964E71"/>
    <w:rsid w:val="00964FB4"/>
    <w:rsid w:val="0096638D"/>
    <w:rsid w:val="00966F73"/>
    <w:rsid w:val="0097062F"/>
    <w:rsid w:val="00970797"/>
    <w:rsid w:val="00970A3F"/>
    <w:rsid w:val="00971B3F"/>
    <w:rsid w:val="00971CF2"/>
    <w:rsid w:val="00972314"/>
    <w:rsid w:val="00972914"/>
    <w:rsid w:val="00973F9D"/>
    <w:rsid w:val="00974942"/>
    <w:rsid w:val="009777C7"/>
    <w:rsid w:val="00977B24"/>
    <w:rsid w:val="0098000D"/>
    <w:rsid w:val="00980073"/>
    <w:rsid w:val="0098023C"/>
    <w:rsid w:val="00980520"/>
    <w:rsid w:val="00980E66"/>
    <w:rsid w:val="009827F4"/>
    <w:rsid w:val="00982D45"/>
    <w:rsid w:val="00983001"/>
    <w:rsid w:val="009834F9"/>
    <w:rsid w:val="00983F12"/>
    <w:rsid w:val="00983FF5"/>
    <w:rsid w:val="00984296"/>
    <w:rsid w:val="009849E8"/>
    <w:rsid w:val="00985017"/>
    <w:rsid w:val="0098601D"/>
    <w:rsid w:val="00986843"/>
    <w:rsid w:val="00987745"/>
    <w:rsid w:val="00990FBC"/>
    <w:rsid w:val="00991A35"/>
    <w:rsid w:val="00993493"/>
    <w:rsid w:val="00993DA1"/>
    <w:rsid w:val="00993F6B"/>
    <w:rsid w:val="00996044"/>
    <w:rsid w:val="009960F3"/>
    <w:rsid w:val="009965FE"/>
    <w:rsid w:val="0099665E"/>
    <w:rsid w:val="00997734"/>
    <w:rsid w:val="009A0C45"/>
    <w:rsid w:val="009A240B"/>
    <w:rsid w:val="009A29F3"/>
    <w:rsid w:val="009A2CBB"/>
    <w:rsid w:val="009A3E0C"/>
    <w:rsid w:val="009A44E7"/>
    <w:rsid w:val="009A4A2C"/>
    <w:rsid w:val="009A5392"/>
    <w:rsid w:val="009A6F0C"/>
    <w:rsid w:val="009A6F38"/>
    <w:rsid w:val="009A6FCA"/>
    <w:rsid w:val="009B02EE"/>
    <w:rsid w:val="009B04E5"/>
    <w:rsid w:val="009B19D3"/>
    <w:rsid w:val="009B3F5A"/>
    <w:rsid w:val="009B49B4"/>
    <w:rsid w:val="009B4A06"/>
    <w:rsid w:val="009B4F2F"/>
    <w:rsid w:val="009B710E"/>
    <w:rsid w:val="009B7817"/>
    <w:rsid w:val="009B7BC6"/>
    <w:rsid w:val="009C0051"/>
    <w:rsid w:val="009C1FF3"/>
    <w:rsid w:val="009C3C81"/>
    <w:rsid w:val="009C4972"/>
    <w:rsid w:val="009C4D48"/>
    <w:rsid w:val="009C4FDF"/>
    <w:rsid w:val="009C553F"/>
    <w:rsid w:val="009C589D"/>
    <w:rsid w:val="009C5980"/>
    <w:rsid w:val="009C59B0"/>
    <w:rsid w:val="009C66E4"/>
    <w:rsid w:val="009C7D8B"/>
    <w:rsid w:val="009D01AD"/>
    <w:rsid w:val="009D0D7A"/>
    <w:rsid w:val="009D2A97"/>
    <w:rsid w:val="009D32BB"/>
    <w:rsid w:val="009D3354"/>
    <w:rsid w:val="009D4364"/>
    <w:rsid w:val="009D4D8B"/>
    <w:rsid w:val="009D75B5"/>
    <w:rsid w:val="009D77A3"/>
    <w:rsid w:val="009E0748"/>
    <w:rsid w:val="009E1175"/>
    <w:rsid w:val="009E15A9"/>
    <w:rsid w:val="009E164D"/>
    <w:rsid w:val="009E2755"/>
    <w:rsid w:val="009E417C"/>
    <w:rsid w:val="009E4A1F"/>
    <w:rsid w:val="009E4AC9"/>
    <w:rsid w:val="009E52F0"/>
    <w:rsid w:val="009E63B8"/>
    <w:rsid w:val="009E6680"/>
    <w:rsid w:val="009E6C44"/>
    <w:rsid w:val="009F20A8"/>
    <w:rsid w:val="009F290D"/>
    <w:rsid w:val="009F4D1D"/>
    <w:rsid w:val="009F60FB"/>
    <w:rsid w:val="009F66FB"/>
    <w:rsid w:val="00A00300"/>
    <w:rsid w:val="00A025BC"/>
    <w:rsid w:val="00A040FF"/>
    <w:rsid w:val="00A0487D"/>
    <w:rsid w:val="00A063D2"/>
    <w:rsid w:val="00A10B3A"/>
    <w:rsid w:val="00A11314"/>
    <w:rsid w:val="00A13028"/>
    <w:rsid w:val="00A1345F"/>
    <w:rsid w:val="00A1397F"/>
    <w:rsid w:val="00A13C66"/>
    <w:rsid w:val="00A15069"/>
    <w:rsid w:val="00A15BFB"/>
    <w:rsid w:val="00A16517"/>
    <w:rsid w:val="00A16904"/>
    <w:rsid w:val="00A16A92"/>
    <w:rsid w:val="00A212D8"/>
    <w:rsid w:val="00A23DD7"/>
    <w:rsid w:val="00A248E7"/>
    <w:rsid w:val="00A24F4C"/>
    <w:rsid w:val="00A25828"/>
    <w:rsid w:val="00A26C1E"/>
    <w:rsid w:val="00A27F50"/>
    <w:rsid w:val="00A308E8"/>
    <w:rsid w:val="00A32290"/>
    <w:rsid w:val="00A3285C"/>
    <w:rsid w:val="00A33AD0"/>
    <w:rsid w:val="00A35438"/>
    <w:rsid w:val="00A364CB"/>
    <w:rsid w:val="00A37390"/>
    <w:rsid w:val="00A4198F"/>
    <w:rsid w:val="00A437E5"/>
    <w:rsid w:val="00A43B97"/>
    <w:rsid w:val="00A43C2A"/>
    <w:rsid w:val="00A44C69"/>
    <w:rsid w:val="00A46B18"/>
    <w:rsid w:val="00A5025D"/>
    <w:rsid w:val="00A50622"/>
    <w:rsid w:val="00A51967"/>
    <w:rsid w:val="00A52E40"/>
    <w:rsid w:val="00A53561"/>
    <w:rsid w:val="00A53EDA"/>
    <w:rsid w:val="00A53F80"/>
    <w:rsid w:val="00A540D7"/>
    <w:rsid w:val="00A54BCA"/>
    <w:rsid w:val="00A554CD"/>
    <w:rsid w:val="00A55B68"/>
    <w:rsid w:val="00A56247"/>
    <w:rsid w:val="00A56B5B"/>
    <w:rsid w:val="00A5719F"/>
    <w:rsid w:val="00A5738A"/>
    <w:rsid w:val="00A579DE"/>
    <w:rsid w:val="00A60122"/>
    <w:rsid w:val="00A6238D"/>
    <w:rsid w:val="00A626EE"/>
    <w:rsid w:val="00A629D1"/>
    <w:rsid w:val="00A62E66"/>
    <w:rsid w:val="00A63008"/>
    <w:rsid w:val="00A639BB"/>
    <w:rsid w:val="00A63B79"/>
    <w:rsid w:val="00A63FCC"/>
    <w:rsid w:val="00A6423B"/>
    <w:rsid w:val="00A64E9B"/>
    <w:rsid w:val="00A65CBA"/>
    <w:rsid w:val="00A6799F"/>
    <w:rsid w:val="00A679BA"/>
    <w:rsid w:val="00A67A2A"/>
    <w:rsid w:val="00A7001E"/>
    <w:rsid w:val="00A73268"/>
    <w:rsid w:val="00A737B6"/>
    <w:rsid w:val="00A74937"/>
    <w:rsid w:val="00A75F1D"/>
    <w:rsid w:val="00A7629F"/>
    <w:rsid w:val="00A764C8"/>
    <w:rsid w:val="00A76669"/>
    <w:rsid w:val="00A7680C"/>
    <w:rsid w:val="00A805BD"/>
    <w:rsid w:val="00A808C3"/>
    <w:rsid w:val="00A80D02"/>
    <w:rsid w:val="00A81377"/>
    <w:rsid w:val="00A81ACC"/>
    <w:rsid w:val="00A81F10"/>
    <w:rsid w:val="00A82C45"/>
    <w:rsid w:val="00A83088"/>
    <w:rsid w:val="00A844BC"/>
    <w:rsid w:val="00A85764"/>
    <w:rsid w:val="00A858D6"/>
    <w:rsid w:val="00A85D87"/>
    <w:rsid w:val="00A86888"/>
    <w:rsid w:val="00A8789E"/>
    <w:rsid w:val="00A87D6B"/>
    <w:rsid w:val="00A90A27"/>
    <w:rsid w:val="00A916D9"/>
    <w:rsid w:val="00A92F86"/>
    <w:rsid w:val="00A93128"/>
    <w:rsid w:val="00A93F57"/>
    <w:rsid w:val="00A9410A"/>
    <w:rsid w:val="00A9451B"/>
    <w:rsid w:val="00A94C14"/>
    <w:rsid w:val="00A95E3A"/>
    <w:rsid w:val="00A97080"/>
    <w:rsid w:val="00A972A8"/>
    <w:rsid w:val="00AA0F62"/>
    <w:rsid w:val="00AA1659"/>
    <w:rsid w:val="00AA17AF"/>
    <w:rsid w:val="00AA219C"/>
    <w:rsid w:val="00AA3123"/>
    <w:rsid w:val="00AA3CA5"/>
    <w:rsid w:val="00AA4026"/>
    <w:rsid w:val="00AA4281"/>
    <w:rsid w:val="00AA486A"/>
    <w:rsid w:val="00AA49EE"/>
    <w:rsid w:val="00AA52F1"/>
    <w:rsid w:val="00AA5F0A"/>
    <w:rsid w:val="00AA74F7"/>
    <w:rsid w:val="00AA7577"/>
    <w:rsid w:val="00AB2030"/>
    <w:rsid w:val="00AB2578"/>
    <w:rsid w:val="00AB3827"/>
    <w:rsid w:val="00AB4E75"/>
    <w:rsid w:val="00AB5360"/>
    <w:rsid w:val="00AB5904"/>
    <w:rsid w:val="00AB6662"/>
    <w:rsid w:val="00AC003B"/>
    <w:rsid w:val="00AC2751"/>
    <w:rsid w:val="00AC35BD"/>
    <w:rsid w:val="00AC4DF3"/>
    <w:rsid w:val="00AC53E6"/>
    <w:rsid w:val="00AC5F8F"/>
    <w:rsid w:val="00AC62C8"/>
    <w:rsid w:val="00AC6FB4"/>
    <w:rsid w:val="00AC7B1E"/>
    <w:rsid w:val="00AC7C39"/>
    <w:rsid w:val="00AC7D6F"/>
    <w:rsid w:val="00AC7FFA"/>
    <w:rsid w:val="00AD00D2"/>
    <w:rsid w:val="00AD036E"/>
    <w:rsid w:val="00AD04AA"/>
    <w:rsid w:val="00AD0823"/>
    <w:rsid w:val="00AD21CF"/>
    <w:rsid w:val="00AD2D39"/>
    <w:rsid w:val="00AD3020"/>
    <w:rsid w:val="00AD3B15"/>
    <w:rsid w:val="00AD5B73"/>
    <w:rsid w:val="00AD709D"/>
    <w:rsid w:val="00AD74D9"/>
    <w:rsid w:val="00AE05FB"/>
    <w:rsid w:val="00AE15DC"/>
    <w:rsid w:val="00AE1603"/>
    <w:rsid w:val="00AE19C4"/>
    <w:rsid w:val="00AE1A41"/>
    <w:rsid w:val="00AE1ED7"/>
    <w:rsid w:val="00AE29C5"/>
    <w:rsid w:val="00AE37E2"/>
    <w:rsid w:val="00AE39FA"/>
    <w:rsid w:val="00AE3C50"/>
    <w:rsid w:val="00AE445B"/>
    <w:rsid w:val="00AE589F"/>
    <w:rsid w:val="00AE6371"/>
    <w:rsid w:val="00AE6D19"/>
    <w:rsid w:val="00AF07B6"/>
    <w:rsid w:val="00AF1D46"/>
    <w:rsid w:val="00AF1D6E"/>
    <w:rsid w:val="00AF2106"/>
    <w:rsid w:val="00AF45D5"/>
    <w:rsid w:val="00AF4D3D"/>
    <w:rsid w:val="00AF7634"/>
    <w:rsid w:val="00B01602"/>
    <w:rsid w:val="00B01AC2"/>
    <w:rsid w:val="00B0260E"/>
    <w:rsid w:val="00B03D98"/>
    <w:rsid w:val="00B04FDF"/>
    <w:rsid w:val="00B063DF"/>
    <w:rsid w:val="00B06BF1"/>
    <w:rsid w:val="00B07E3B"/>
    <w:rsid w:val="00B10A31"/>
    <w:rsid w:val="00B11A94"/>
    <w:rsid w:val="00B14744"/>
    <w:rsid w:val="00B15462"/>
    <w:rsid w:val="00B158F9"/>
    <w:rsid w:val="00B15E8C"/>
    <w:rsid w:val="00B16557"/>
    <w:rsid w:val="00B166A3"/>
    <w:rsid w:val="00B16B6E"/>
    <w:rsid w:val="00B16EC6"/>
    <w:rsid w:val="00B178BE"/>
    <w:rsid w:val="00B17BCB"/>
    <w:rsid w:val="00B2017B"/>
    <w:rsid w:val="00B2230F"/>
    <w:rsid w:val="00B22334"/>
    <w:rsid w:val="00B2390C"/>
    <w:rsid w:val="00B23F34"/>
    <w:rsid w:val="00B248D3"/>
    <w:rsid w:val="00B24945"/>
    <w:rsid w:val="00B24EBA"/>
    <w:rsid w:val="00B25A04"/>
    <w:rsid w:val="00B25F77"/>
    <w:rsid w:val="00B263E2"/>
    <w:rsid w:val="00B27241"/>
    <w:rsid w:val="00B27442"/>
    <w:rsid w:val="00B27E77"/>
    <w:rsid w:val="00B27E89"/>
    <w:rsid w:val="00B27F19"/>
    <w:rsid w:val="00B305A8"/>
    <w:rsid w:val="00B306AF"/>
    <w:rsid w:val="00B30749"/>
    <w:rsid w:val="00B308B4"/>
    <w:rsid w:val="00B31A6B"/>
    <w:rsid w:val="00B3223A"/>
    <w:rsid w:val="00B3278C"/>
    <w:rsid w:val="00B3359D"/>
    <w:rsid w:val="00B33810"/>
    <w:rsid w:val="00B3397A"/>
    <w:rsid w:val="00B349A0"/>
    <w:rsid w:val="00B35256"/>
    <w:rsid w:val="00B35A6E"/>
    <w:rsid w:val="00B376F2"/>
    <w:rsid w:val="00B40445"/>
    <w:rsid w:val="00B4063E"/>
    <w:rsid w:val="00B40843"/>
    <w:rsid w:val="00B40FBB"/>
    <w:rsid w:val="00B42E6C"/>
    <w:rsid w:val="00B43F43"/>
    <w:rsid w:val="00B45394"/>
    <w:rsid w:val="00B45C80"/>
    <w:rsid w:val="00B46F79"/>
    <w:rsid w:val="00B4749D"/>
    <w:rsid w:val="00B47BCC"/>
    <w:rsid w:val="00B50362"/>
    <w:rsid w:val="00B513DD"/>
    <w:rsid w:val="00B53A4A"/>
    <w:rsid w:val="00B53D35"/>
    <w:rsid w:val="00B53FBE"/>
    <w:rsid w:val="00B54208"/>
    <w:rsid w:val="00B558E1"/>
    <w:rsid w:val="00B5621F"/>
    <w:rsid w:val="00B57B0B"/>
    <w:rsid w:val="00B60BEC"/>
    <w:rsid w:val="00B60D22"/>
    <w:rsid w:val="00B62364"/>
    <w:rsid w:val="00B62869"/>
    <w:rsid w:val="00B64819"/>
    <w:rsid w:val="00B64F1C"/>
    <w:rsid w:val="00B65E24"/>
    <w:rsid w:val="00B66934"/>
    <w:rsid w:val="00B67070"/>
    <w:rsid w:val="00B6713F"/>
    <w:rsid w:val="00B67595"/>
    <w:rsid w:val="00B675EC"/>
    <w:rsid w:val="00B677CC"/>
    <w:rsid w:val="00B67901"/>
    <w:rsid w:val="00B67BB6"/>
    <w:rsid w:val="00B70296"/>
    <w:rsid w:val="00B71207"/>
    <w:rsid w:val="00B733C7"/>
    <w:rsid w:val="00B76455"/>
    <w:rsid w:val="00B77139"/>
    <w:rsid w:val="00B7768A"/>
    <w:rsid w:val="00B776CE"/>
    <w:rsid w:val="00B77CD9"/>
    <w:rsid w:val="00B80EE4"/>
    <w:rsid w:val="00B81496"/>
    <w:rsid w:val="00B818C7"/>
    <w:rsid w:val="00B829DA"/>
    <w:rsid w:val="00B840D8"/>
    <w:rsid w:val="00B84FC0"/>
    <w:rsid w:val="00B851FD"/>
    <w:rsid w:val="00B856D8"/>
    <w:rsid w:val="00B8584F"/>
    <w:rsid w:val="00B85E7A"/>
    <w:rsid w:val="00B8635D"/>
    <w:rsid w:val="00B866F4"/>
    <w:rsid w:val="00B8685E"/>
    <w:rsid w:val="00B86AE7"/>
    <w:rsid w:val="00B877E5"/>
    <w:rsid w:val="00B879EE"/>
    <w:rsid w:val="00B87E39"/>
    <w:rsid w:val="00B9091A"/>
    <w:rsid w:val="00B912CB"/>
    <w:rsid w:val="00B914C8"/>
    <w:rsid w:val="00B92287"/>
    <w:rsid w:val="00B9229C"/>
    <w:rsid w:val="00B937E6"/>
    <w:rsid w:val="00B943F2"/>
    <w:rsid w:val="00B9494C"/>
    <w:rsid w:val="00B9512C"/>
    <w:rsid w:val="00B960E2"/>
    <w:rsid w:val="00B96688"/>
    <w:rsid w:val="00B96E43"/>
    <w:rsid w:val="00BA0920"/>
    <w:rsid w:val="00BA1802"/>
    <w:rsid w:val="00BA2358"/>
    <w:rsid w:val="00BA26B2"/>
    <w:rsid w:val="00BA2872"/>
    <w:rsid w:val="00BA50F8"/>
    <w:rsid w:val="00BA58FE"/>
    <w:rsid w:val="00BA64E3"/>
    <w:rsid w:val="00BA6AFE"/>
    <w:rsid w:val="00BB2728"/>
    <w:rsid w:val="00BB2B90"/>
    <w:rsid w:val="00BB2C7A"/>
    <w:rsid w:val="00BB2EC8"/>
    <w:rsid w:val="00BB512B"/>
    <w:rsid w:val="00BB52A8"/>
    <w:rsid w:val="00BB5760"/>
    <w:rsid w:val="00BB6990"/>
    <w:rsid w:val="00BB76A1"/>
    <w:rsid w:val="00BB7A16"/>
    <w:rsid w:val="00BC00F8"/>
    <w:rsid w:val="00BC2D7F"/>
    <w:rsid w:val="00BC30D2"/>
    <w:rsid w:val="00BC3435"/>
    <w:rsid w:val="00BC4068"/>
    <w:rsid w:val="00BC4AFA"/>
    <w:rsid w:val="00BC57FC"/>
    <w:rsid w:val="00BC6C95"/>
    <w:rsid w:val="00BC6DAF"/>
    <w:rsid w:val="00BC6E38"/>
    <w:rsid w:val="00BD0189"/>
    <w:rsid w:val="00BD03CA"/>
    <w:rsid w:val="00BD0E28"/>
    <w:rsid w:val="00BD3C6C"/>
    <w:rsid w:val="00BD3E9F"/>
    <w:rsid w:val="00BD4067"/>
    <w:rsid w:val="00BD48B3"/>
    <w:rsid w:val="00BD5664"/>
    <w:rsid w:val="00BD5CBA"/>
    <w:rsid w:val="00BD5EF6"/>
    <w:rsid w:val="00BD6C16"/>
    <w:rsid w:val="00BD6D2B"/>
    <w:rsid w:val="00BD70E1"/>
    <w:rsid w:val="00BD7E56"/>
    <w:rsid w:val="00BE17BA"/>
    <w:rsid w:val="00BE23D4"/>
    <w:rsid w:val="00BE41F0"/>
    <w:rsid w:val="00BE488D"/>
    <w:rsid w:val="00BE61B2"/>
    <w:rsid w:val="00BE64B5"/>
    <w:rsid w:val="00BE6C7C"/>
    <w:rsid w:val="00BF01D3"/>
    <w:rsid w:val="00BF0A3A"/>
    <w:rsid w:val="00BF0ABD"/>
    <w:rsid w:val="00BF114C"/>
    <w:rsid w:val="00BF170E"/>
    <w:rsid w:val="00BF2707"/>
    <w:rsid w:val="00BF2E00"/>
    <w:rsid w:val="00BF2F28"/>
    <w:rsid w:val="00BF581D"/>
    <w:rsid w:val="00BF599C"/>
    <w:rsid w:val="00BF77E0"/>
    <w:rsid w:val="00C0125F"/>
    <w:rsid w:val="00C017D7"/>
    <w:rsid w:val="00C024F1"/>
    <w:rsid w:val="00C02510"/>
    <w:rsid w:val="00C02512"/>
    <w:rsid w:val="00C03D3B"/>
    <w:rsid w:val="00C04A8E"/>
    <w:rsid w:val="00C04AD6"/>
    <w:rsid w:val="00C053FC"/>
    <w:rsid w:val="00C068D1"/>
    <w:rsid w:val="00C06BE5"/>
    <w:rsid w:val="00C10961"/>
    <w:rsid w:val="00C1371D"/>
    <w:rsid w:val="00C146ED"/>
    <w:rsid w:val="00C14D75"/>
    <w:rsid w:val="00C15033"/>
    <w:rsid w:val="00C15127"/>
    <w:rsid w:val="00C154E4"/>
    <w:rsid w:val="00C158E3"/>
    <w:rsid w:val="00C15E47"/>
    <w:rsid w:val="00C16909"/>
    <w:rsid w:val="00C17A43"/>
    <w:rsid w:val="00C17E05"/>
    <w:rsid w:val="00C21F35"/>
    <w:rsid w:val="00C226FE"/>
    <w:rsid w:val="00C23435"/>
    <w:rsid w:val="00C23AB6"/>
    <w:rsid w:val="00C24D34"/>
    <w:rsid w:val="00C2565A"/>
    <w:rsid w:val="00C2654C"/>
    <w:rsid w:val="00C278E8"/>
    <w:rsid w:val="00C30F79"/>
    <w:rsid w:val="00C3220C"/>
    <w:rsid w:val="00C3250A"/>
    <w:rsid w:val="00C33053"/>
    <w:rsid w:val="00C34359"/>
    <w:rsid w:val="00C344C3"/>
    <w:rsid w:val="00C3556D"/>
    <w:rsid w:val="00C35793"/>
    <w:rsid w:val="00C35F0C"/>
    <w:rsid w:val="00C35F3E"/>
    <w:rsid w:val="00C3672B"/>
    <w:rsid w:val="00C36D03"/>
    <w:rsid w:val="00C415A0"/>
    <w:rsid w:val="00C41B8A"/>
    <w:rsid w:val="00C41C86"/>
    <w:rsid w:val="00C41E14"/>
    <w:rsid w:val="00C4210E"/>
    <w:rsid w:val="00C42315"/>
    <w:rsid w:val="00C447B0"/>
    <w:rsid w:val="00C4491D"/>
    <w:rsid w:val="00C458A2"/>
    <w:rsid w:val="00C47471"/>
    <w:rsid w:val="00C47BE8"/>
    <w:rsid w:val="00C5068F"/>
    <w:rsid w:val="00C50BCE"/>
    <w:rsid w:val="00C51268"/>
    <w:rsid w:val="00C51336"/>
    <w:rsid w:val="00C51A19"/>
    <w:rsid w:val="00C52AC5"/>
    <w:rsid w:val="00C5352E"/>
    <w:rsid w:val="00C5389E"/>
    <w:rsid w:val="00C5401C"/>
    <w:rsid w:val="00C54711"/>
    <w:rsid w:val="00C547F1"/>
    <w:rsid w:val="00C54D0B"/>
    <w:rsid w:val="00C57636"/>
    <w:rsid w:val="00C577EF"/>
    <w:rsid w:val="00C6007B"/>
    <w:rsid w:val="00C60FD7"/>
    <w:rsid w:val="00C612EC"/>
    <w:rsid w:val="00C613C1"/>
    <w:rsid w:val="00C624C5"/>
    <w:rsid w:val="00C625C9"/>
    <w:rsid w:val="00C62E51"/>
    <w:rsid w:val="00C6399C"/>
    <w:rsid w:val="00C63C51"/>
    <w:rsid w:val="00C63DD9"/>
    <w:rsid w:val="00C64C1F"/>
    <w:rsid w:val="00C65CAA"/>
    <w:rsid w:val="00C66C7C"/>
    <w:rsid w:val="00C67569"/>
    <w:rsid w:val="00C70694"/>
    <w:rsid w:val="00C715A6"/>
    <w:rsid w:val="00C718EF"/>
    <w:rsid w:val="00C71AD8"/>
    <w:rsid w:val="00C725C4"/>
    <w:rsid w:val="00C7324F"/>
    <w:rsid w:val="00C734B1"/>
    <w:rsid w:val="00C73B38"/>
    <w:rsid w:val="00C74831"/>
    <w:rsid w:val="00C74FE1"/>
    <w:rsid w:val="00C75283"/>
    <w:rsid w:val="00C75911"/>
    <w:rsid w:val="00C7631B"/>
    <w:rsid w:val="00C776BD"/>
    <w:rsid w:val="00C806B9"/>
    <w:rsid w:val="00C809C8"/>
    <w:rsid w:val="00C80BCF"/>
    <w:rsid w:val="00C817C8"/>
    <w:rsid w:val="00C81959"/>
    <w:rsid w:val="00C8215F"/>
    <w:rsid w:val="00C8235C"/>
    <w:rsid w:val="00C823B5"/>
    <w:rsid w:val="00C827AF"/>
    <w:rsid w:val="00C82F81"/>
    <w:rsid w:val="00C845FC"/>
    <w:rsid w:val="00C84695"/>
    <w:rsid w:val="00C849B7"/>
    <w:rsid w:val="00C84BD6"/>
    <w:rsid w:val="00C84E89"/>
    <w:rsid w:val="00C85479"/>
    <w:rsid w:val="00C8566D"/>
    <w:rsid w:val="00C85814"/>
    <w:rsid w:val="00C86880"/>
    <w:rsid w:val="00C87394"/>
    <w:rsid w:val="00C8796C"/>
    <w:rsid w:val="00C90007"/>
    <w:rsid w:val="00C902AF"/>
    <w:rsid w:val="00C90932"/>
    <w:rsid w:val="00C91EFC"/>
    <w:rsid w:val="00C92871"/>
    <w:rsid w:val="00C92FA5"/>
    <w:rsid w:val="00C939F5"/>
    <w:rsid w:val="00C93A1D"/>
    <w:rsid w:val="00C94A51"/>
    <w:rsid w:val="00C94E5C"/>
    <w:rsid w:val="00C9530B"/>
    <w:rsid w:val="00C95680"/>
    <w:rsid w:val="00C957F7"/>
    <w:rsid w:val="00C96B11"/>
    <w:rsid w:val="00CA0C71"/>
    <w:rsid w:val="00CA1068"/>
    <w:rsid w:val="00CA1988"/>
    <w:rsid w:val="00CA1C03"/>
    <w:rsid w:val="00CA1C23"/>
    <w:rsid w:val="00CA2500"/>
    <w:rsid w:val="00CA2609"/>
    <w:rsid w:val="00CA35FD"/>
    <w:rsid w:val="00CA3724"/>
    <w:rsid w:val="00CA5198"/>
    <w:rsid w:val="00CA5AFC"/>
    <w:rsid w:val="00CA6241"/>
    <w:rsid w:val="00CA6634"/>
    <w:rsid w:val="00CA7509"/>
    <w:rsid w:val="00CA7A3B"/>
    <w:rsid w:val="00CB1726"/>
    <w:rsid w:val="00CB2656"/>
    <w:rsid w:val="00CB5430"/>
    <w:rsid w:val="00CB57FD"/>
    <w:rsid w:val="00CB6182"/>
    <w:rsid w:val="00CB6D40"/>
    <w:rsid w:val="00CB7B5E"/>
    <w:rsid w:val="00CB7CB3"/>
    <w:rsid w:val="00CC187F"/>
    <w:rsid w:val="00CC29CF"/>
    <w:rsid w:val="00CC2C0F"/>
    <w:rsid w:val="00CC3C4B"/>
    <w:rsid w:val="00CC49FE"/>
    <w:rsid w:val="00CC5374"/>
    <w:rsid w:val="00CC5B03"/>
    <w:rsid w:val="00CC61B8"/>
    <w:rsid w:val="00CC622B"/>
    <w:rsid w:val="00CC754C"/>
    <w:rsid w:val="00CC7A42"/>
    <w:rsid w:val="00CC7EB5"/>
    <w:rsid w:val="00CD12A2"/>
    <w:rsid w:val="00CD1510"/>
    <w:rsid w:val="00CD1E4D"/>
    <w:rsid w:val="00CD1F92"/>
    <w:rsid w:val="00CD22B9"/>
    <w:rsid w:val="00CD27B2"/>
    <w:rsid w:val="00CD2870"/>
    <w:rsid w:val="00CD2929"/>
    <w:rsid w:val="00CD29DA"/>
    <w:rsid w:val="00CD513B"/>
    <w:rsid w:val="00CD54CA"/>
    <w:rsid w:val="00CD76B2"/>
    <w:rsid w:val="00CE013A"/>
    <w:rsid w:val="00CE039C"/>
    <w:rsid w:val="00CE0FDF"/>
    <w:rsid w:val="00CE1142"/>
    <w:rsid w:val="00CE13B7"/>
    <w:rsid w:val="00CE216E"/>
    <w:rsid w:val="00CE343E"/>
    <w:rsid w:val="00CE440F"/>
    <w:rsid w:val="00CE527B"/>
    <w:rsid w:val="00CE54DE"/>
    <w:rsid w:val="00CE568D"/>
    <w:rsid w:val="00CE7542"/>
    <w:rsid w:val="00CF0D3A"/>
    <w:rsid w:val="00CF0EB9"/>
    <w:rsid w:val="00CF1501"/>
    <w:rsid w:val="00CF1DA1"/>
    <w:rsid w:val="00CF3012"/>
    <w:rsid w:val="00CF3F98"/>
    <w:rsid w:val="00CF3FBB"/>
    <w:rsid w:val="00CF4287"/>
    <w:rsid w:val="00CF47AF"/>
    <w:rsid w:val="00CF676D"/>
    <w:rsid w:val="00CF6A9F"/>
    <w:rsid w:val="00D008D3"/>
    <w:rsid w:val="00D02435"/>
    <w:rsid w:val="00D0278A"/>
    <w:rsid w:val="00D03698"/>
    <w:rsid w:val="00D03867"/>
    <w:rsid w:val="00D04CDF"/>
    <w:rsid w:val="00D05982"/>
    <w:rsid w:val="00D078A1"/>
    <w:rsid w:val="00D07F4E"/>
    <w:rsid w:val="00D1041C"/>
    <w:rsid w:val="00D11331"/>
    <w:rsid w:val="00D1305A"/>
    <w:rsid w:val="00D135E4"/>
    <w:rsid w:val="00D13A4A"/>
    <w:rsid w:val="00D141D4"/>
    <w:rsid w:val="00D1492E"/>
    <w:rsid w:val="00D14DB2"/>
    <w:rsid w:val="00D165B7"/>
    <w:rsid w:val="00D16F4E"/>
    <w:rsid w:val="00D17606"/>
    <w:rsid w:val="00D1770C"/>
    <w:rsid w:val="00D20C71"/>
    <w:rsid w:val="00D210BA"/>
    <w:rsid w:val="00D21892"/>
    <w:rsid w:val="00D225A2"/>
    <w:rsid w:val="00D23BF0"/>
    <w:rsid w:val="00D24B37"/>
    <w:rsid w:val="00D25641"/>
    <w:rsid w:val="00D25F1B"/>
    <w:rsid w:val="00D278FD"/>
    <w:rsid w:val="00D27F80"/>
    <w:rsid w:val="00D30DF4"/>
    <w:rsid w:val="00D30EAE"/>
    <w:rsid w:val="00D30FFB"/>
    <w:rsid w:val="00D31C25"/>
    <w:rsid w:val="00D31C7F"/>
    <w:rsid w:val="00D322A2"/>
    <w:rsid w:val="00D32DF4"/>
    <w:rsid w:val="00D3380F"/>
    <w:rsid w:val="00D3417E"/>
    <w:rsid w:val="00D347F4"/>
    <w:rsid w:val="00D368A5"/>
    <w:rsid w:val="00D36D54"/>
    <w:rsid w:val="00D3790C"/>
    <w:rsid w:val="00D4003F"/>
    <w:rsid w:val="00D4156A"/>
    <w:rsid w:val="00D4299E"/>
    <w:rsid w:val="00D42D9B"/>
    <w:rsid w:val="00D42EEF"/>
    <w:rsid w:val="00D44F76"/>
    <w:rsid w:val="00D45177"/>
    <w:rsid w:val="00D4587C"/>
    <w:rsid w:val="00D46AF1"/>
    <w:rsid w:val="00D472F7"/>
    <w:rsid w:val="00D475AB"/>
    <w:rsid w:val="00D47A81"/>
    <w:rsid w:val="00D51584"/>
    <w:rsid w:val="00D54054"/>
    <w:rsid w:val="00D54295"/>
    <w:rsid w:val="00D54A33"/>
    <w:rsid w:val="00D550F2"/>
    <w:rsid w:val="00D56785"/>
    <w:rsid w:val="00D578B7"/>
    <w:rsid w:val="00D60F17"/>
    <w:rsid w:val="00D61CB8"/>
    <w:rsid w:val="00D61CC8"/>
    <w:rsid w:val="00D620C3"/>
    <w:rsid w:val="00D620E9"/>
    <w:rsid w:val="00D62354"/>
    <w:rsid w:val="00D62FA5"/>
    <w:rsid w:val="00D63159"/>
    <w:rsid w:val="00D63B5E"/>
    <w:rsid w:val="00D63E26"/>
    <w:rsid w:val="00D65D0F"/>
    <w:rsid w:val="00D67076"/>
    <w:rsid w:val="00D70A61"/>
    <w:rsid w:val="00D71356"/>
    <w:rsid w:val="00D71D2A"/>
    <w:rsid w:val="00D721BE"/>
    <w:rsid w:val="00D727D1"/>
    <w:rsid w:val="00D73241"/>
    <w:rsid w:val="00D73BB3"/>
    <w:rsid w:val="00D8012F"/>
    <w:rsid w:val="00D8078D"/>
    <w:rsid w:val="00D807D1"/>
    <w:rsid w:val="00D80D1B"/>
    <w:rsid w:val="00D83A79"/>
    <w:rsid w:val="00D85A24"/>
    <w:rsid w:val="00D85C8A"/>
    <w:rsid w:val="00D85E15"/>
    <w:rsid w:val="00D8654F"/>
    <w:rsid w:val="00D90525"/>
    <w:rsid w:val="00D90535"/>
    <w:rsid w:val="00D90943"/>
    <w:rsid w:val="00D90BA0"/>
    <w:rsid w:val="00D90ED1"/>
    <w:rsid w:val="00D91905"/>
    <w:rsid w:val="00D920D9"/>
    <w:rsid w:val="00D925FE"/>
    <w:rsid w:val="00D929CC"/>
    <w:rsid w:val="00D931A5"/>
    <w:rsid w:val="00D93416"/>
    <w:rsid w:val="00D9352D"/>
    <w:rsid w:val="00D940D4"/>
    <w:rsid w:val="00D940ED"/>
    <w:rsid w:val="00D94896"/>
    <w:rsid w:val="00D948C4"/>
    <w:rsid w:val="00D94DB8"/>
    <w:rsid w:val="00D95607"/>
    <w:rsid w:val="00D9592E"/>
    <w:rsid w:val="00D9774D"/>
    <w:rsid w:val="00DA24A4"/>
    <w:rsid w:val="00DA3500"/>
    <w:rsid w:val="00DA3840"/>
    <w:rsid w:val="00DA39AB"/>
    <w:rsid w:val="00DA4228"/>
    <w:rsid w:val="00DA45B3"/>
    <w:rsid w:val="00DA48B6"/>
    <w:rsid w:val="00DA4E6F"/>
    <w:rsid w:val="00DA65E4"/>
    <w:rsid w:val="00DA6702"/>
    <w:rsid w:val="00DA67CE"/>
    <w:rsid w:val="00DA784B"/>
    <w:rsid w:val="00DA7FBA"/>
    <w:rsid w:val="00DB0369"/>
    <w:rsid w:val="00DB0393"/>
    <w:rsid w:val="00DB1525"/>
    <w:rsid w:val="00DB219D"/>
    <w:rsid w:val="00DB358D"/>
    <w:rsid w:val="00DB40FD"/>
    <w:rsid w:val="00DB4190"/>
    <w:rsid w:val="00DB460A"/>
    <w:rsid w:val="00DB4695"/>
    <w:rsid w:val="00DB4EC5"/>
    <w:rsid w:val="00DB4FBF"/>
    <w:rsid w:val="00DB5070"/>
    <w:rsid w:val="00DB58E3"/>
    <w:rsid w:val="00DB5C16"/>
    <w:rsid w:val="00DB68B1"/>
    <w:rsid w:val="00DB7DE9"/>
    <w:rsid w:val="00DC0F63"/>
    <w:rsid w:val="00DC1CAC"/>
    <w:rsid w:val="00DC25A2"/>
    <w:rsid w:val="00DC3225"/>
    <w:rsid w:val="00DC3952"/>
    <w:rsid w:val="00DC3A22"/>
    <w:rsid w:val="00DC454B"/>
    <w:rsid w:val="00DC4727"/>
    <w:rsid w:val="00DC5499"/>
    <w:rsid w:val="00DC5BEF"/>
    <w:rsid w:val="00DC6355"/>
    <w:rsid w:val="00DC6A3C"/>
    <w:rsid w:val="00DC7A66"/>
    <w:rsid w:val="00DD00AB"/>
    <w:rsid w:val="00DD1838"/>
    <w:rsid w:val="00DD1C73"/>
    <w:rsid w:val="00DD1CC7"/>
    <w:rsid w:val="00DD2BE9"/>
    <w:rsid w:val="00DD2FBB"/>
    <w:rsid w:val="00DD3D09"/>
    <w:rsid w:val="00DD3EBE"/>
    <w:rsid w:val="00DD4093"/>
    <w:rsid w:val="00DD4FA1"/>
    <w:rsid w:val="00DD6622"/>
    <w:rsid w:val="00DD697F"/>
    <w:rsid w:val="00DD76D7"/>
    <w:rsid w:val="00DE112C"/>
    <w:rsid w:val="00DE16D1"/>
    <w:rsid w:val="00DE180E"/>
    <w:rsid w:val="00DE2ACE"/>
    <w:rsid w:val="00DE5080"/>
    <w:rsid w:val="00DE5348"/>
    <w:rsid w:val="00DE534A"/>
    <w:rsid w:val="00DE5A84"/>
    <w:rsid w:val="00DE5D8D"/>
    <w:rsid w:val="00DE5DC5"/>
    <w:rsid w:val="00DE5F42"/>
    <w:rsid w:val="00DE6A9C"/>
    <w:rsid w:val="00DE7597"/>
    <w:rsid w:val="00DE7998"/>
    <w:rsid w:val="00DE7ADC"/>
    <w:rsid w:val="00DE7D7E"/>
    <w:rsid w:val="00DF2B52"/>
    <w:rsid w:val="00DF3A5F"/>
    <w:rsid w:val="00DF44BE"/>
    <w:rsid w:val="00DF4544"/>
    <w:rsid w:val="00DF4646"/>
    <w:rsid w:val="00DF5244"/>
    <w:rsid w:val="00DF5325"/>
    <w:rsid w:val="00DF5ECA"/>
    <w:rsid w:val="00DF6CF8"/>
    <w:rsid w:val="00DF74BF"/>
    <w:rsid w:val="00DF78DB"/>
    <w:rsid w:val="00DF7EB2"/>
    <w:rsid w:val="00DF7FA6"/>
    <w:rsid w:val="00E00CF7"/>
    <w:rsid w:val="00E011C9"/>
    <w:rsid w:val="00E01A18"/>
    <w:rsid w:val="00E024CA"/>
    <w:rsid w:val="00E0264F"/>
    <w:rsid w:val="00E027D6"/>
    <w:rsid w:val="00E029AD"/>
    <w:rsid w:val="00E035F9"/>
    <w:rsid w:val="00E038FB"/>
    <w:rsid w:val="00E04376"/>
    <w:rsid w:val="00E04AEA"/>
    <w:rsid w:val="00E05AB5"/>
    <w:rsid w:val="00E05F8B"/>
    <w:rsid w:val="00E075F3"/>
    <w:rsid w:val="00E07808"/>
    <w:rsid w:val="00E07A62"/>
    <w:rsid w:val="00E07C40"/>
    <w:rsid w:val="00E11150"/>
    <w:rsid w:val="00E1167A"/>
    <w:rsid w:val="00E11E93"/>
    <w:rsid w:val="00E121A4"/>
    <w:rsid w:val="00E121F7"/>
    <w:rsid w:val="00E139F1"/>
    <w:rsid w:val="00E13B0F"/>
    <w:rsid w:val="00E14817"/>
    <w:rsid w:val="00E150B1"/>
    <w:rsid w:val="00E15593"/>
    <w:rsid w:val="00E15B36"/>
    <w:rsid w:val="00E15E9C"/>
    <w:rsid w:val="00E16FF8"/>
    <w:rsid w:val="00E1720A"/>
    <w:rsid w:val="00E17512"/>
    <w:rsid w:val="00E2023C"/>
    <w:rsid w:val="00E20DA6"/>
    <w:rsid w:val="00E217D4"/>
    <w:rsid w:val="00E22A6E"/>
    <w:rsid w:val="00E22E20"/>
    <w:rsid w:val="00E23105"/>
    <w:rsid w:val="00E23620"/>
    <w:rsid w:val="00E238B8"/>
    <w:rsid w:val="00E24247"/>
    <w:rsid w:val="00E24581"/>
    <w:rsid w:val="00E24BA1"/>
    <w:rsid w:val="00E24C6A"/>
    <w:rsid w:val="00E25072"/>
    <w:rsid w:val="00E252E9"/>
    <w:rsid w:val="00E254C7"/>
    <w:rsid w:val="00E266F9"/>
    <w:rsid w:val="00E26FAF"/>
    <w:rsid w:val="00E270A9"/>
    <w:rsid w:val="00E30B0A"/>
    <w:rsid w:val="00E30F40"/>
    <w:rsid w:val="00E3255D"/>
    <w:rsid w:val="00E33315"/>
    <w:rsid w:val="00E33E52"/>
    <w:rsid w:val="00E34B5E"/>
    <w:rsid w:val="00E3590F"/>
    <w:rsid w:val="00E35BCE"/>
    <w:rsid w:val="00E35C43"/>
    <w:rsid w:val="00E36AB6"/>
    <w:rsid w:val="00E418CB"/>
    <w:rsid w:val="00E41906"/>
    <w:rsid w:val="00E419D4"/>
    <w:rsid w:val="00E41A0C"/>
    <w:rsid w:val="00E41B05"/>
    <w:rsid w:val="00E4346E"/>
    <w:rsid w:val="00E43E56"/>
    <w:rsid w:val="00E444E1"/>
    <w:rsid w:val="00E445DE"/>
    <w:rsid w:val="00E451A6"/>
    <w:rsid w:val="00E4571C"/>
    <w:rsid w:val="00E46BC8"/>
    <w:rsid w:val="00E470E2"/>
    <w:rsid w:val="00E47D02"/>
    <w:rsid w:val="00E506D9"/>
    <w:rsid w:val="00E50B40"/>
    <w:rsid w:val="00E50C6D"/>
    <w:rsid w:val="00E512F3"/>
    <w:rsid w:val="00E51BF8"/>
    <w:rsid w:val="00E51C8C"/>
    <w:rsid w:val="00E540BC"/>
    <w:rsid w:val="00E544FB"/>
    <w:rsid w:val="00E55206"/>
    <w:rsid w:val="00E55733"/>
    <w:rsid w:val="00E55D67"/>
    <w:rsid w:val="00E573B0"/>
    <w:rsid w:val="00E632B9"/>
    <w:rsid w:val="00E63680"/>
    <w:rsid w:val="00E6409C"/>
    <w:rsid w:val="00E648C2"/>
    <w:rsid w:val="00E64AB1"/>
    <w:rsid w:val="00E64AEB"/>
    <w:rsid w:val="00E64D56"/>
    <w:rsid w:val="00E64E14"/>
    <w:rsid w:val="00E6523B"/>
    <w:rsid w:val="00E65A12"/>
    <w:rsid w:val="00E65BB2"/>
    <w:rsid w:val="00E65EE3"/>
    <w:rsid w:val="00E65F98"/>
    <w:rsid w:val="00E66E34"/>
    <w:rsid w:val="00E6768B"/>
    <w:rsid w:val="00E71430"/>
    <w:rsid w:val="00E714E7"/>
    <w:rsid w:val="00E718DE"/>
    <w:rsid w:val="00E71A71"/>
    <w:rsid w:val="00E721FD"/>
    <w:rsid w:val="00E7274E"/>
    <w:rsid w:val="00E72EBA"/>
    <w:rsid w:val="00E735F2"/>
    <w:rsid w:val="00E73ACA"/>
    <w:rsid w:val="00E73F7A"/>
    <w:rsid w:val="00E757B8"/>
    <w:rsid w:val="00E7756D"/>
    <w:rsid w:val="00E77D78"/>
    <w:rsid w:val="00E80F76"/>
    <w:rsid w:val="00E811C1"/>
    <w:rsid w:val="00E81A6B"/>
    <w:rsid w:val="00E82264"/>
    <w:rsid w:val="00E822DD"/>
    <w:rsid w:val="00E845BD"/>
    <w:rsid w:val="00E84729"/>
    <w:rsid w:val="00E850A7"/>
    <w:rsid w:val="00E859D3"/>
    <w:rsid w:val="00E86514"/>
    <w:rsid w:val="00E86CBA"/>
    <w:rsid w:val="00E90A22"/>
    <w:rsid w:val="00E90DA7"/>
    <w:rsid w:val="00E9137F"/>
    <w:rsid w:val="00E919EA"/>
    <w:rsid w:val="00E9314B"/>
    <w:rsid w:val="00E93E88"/>
    <w:rsid w:val="00E94867"/>
    <w:rsid w:val="00E94DD4"/>
    <w:rsid w:val="00E95751"/>
    <w:rsid w:val="00E97179"/>
    <w:rsid w:val="00E97B34"/>
    <w:rsid w:val="00E97B4F"/>
    <w:rsid w:val="00EA04A1"/>
    <w:rsid w:val="00EA04B9"/>
    <w:rsid w:val="00EA1715"/>
    <w:rsid w:val="00EA1CA5"/>
    <w:rsid w:val="00EA39F8"/>
    <w:rsid w:val="00EA4F5B"/>
    <w:rsid w:val="00EA5E13"/>
    <w:rsid w:val="00EA6072"/>
    <w:rsid w:val="00EA715B"/>
    <w:rsid w:val="00EA798F"/>
    <w:rsid w:val="00EB009F"/>
    <w:rsid w:val="00EB06D6"/>
    <w:rsid w:val="00EB0903"/>
    <w:rsid w:val="00EB0ABC"/>
    <w:rsid w:val="00EB13F3"/>
    <w:rsid w:val="00EB14B1"/>
    <w:rsid w:val="00EB1BE8"/>
    <w:rsid w:val="00EB331F"/>
    <w:rsid w:val="00EB38BE"/>
    <w:rsid w:val="00EB3C87"/>
    <w:rsid w:val="00EB3EFA"/>
    <w:rsid w:val="00EB4142"/>
    <w:rsid w:val="00EB4A4A"/>
    <w:rsid w:val="00EB4BAE"/>
    <w:rsid w:val="00EB6543"/>
    <w:rsid w:val="00EB67B3"/>
    <w:rsid w:val="00EB76AE"/>
    <w:rsid w:val="00EC0FD6"/>
    <w:rsid w:val="00EC17F5"/>
    <w:rsid w:val="00EC1B9E"/>
    <w:rsid w:val="00EC2DEB"/>
    <w:rsid w:val="00EC512F"/>
    <w:rsid w:val="00EC537F"/>
    <w:rsid w:val="00EC58E6"/>
    <w:rsid w:val="00EC7E2E"/>
    <w:rsid w:val="00ED07C5"/>
    <w:rsid w:val="00ED0FA2"/>
    <w:rsid w:val="00ED10F7"/>
    <w:rsid w:val="00ED11BF"/>
    <w:rsid w:val="00ED2859"/>
    <w:rsid w:val="00ED2AB3"/>
    <w:rsid w:val="00ED3119"/>
    <w:rsid w:val="00ED3C29"/>
    <w:rsid w:val="00ED3DFE"/>
    <w:rsid w:val="00ED3F0F"/>
    <w:rsid w:val="00ED3F28"/>
    <w:rsid w:val="00ED552E"/>
    <w:rsid w:val="00ED5DA3"/>
    <w:rsid w:val="00ED6151"/>
    <w:rsid w:val="00ED724D"/>
    <w:rsid w:val="00ED7922"/>
    <w:rsid w:val="00ED7AB9"/>
    <w:rsid w:val="00EE0519"/>
    <w:rsid w:val="00EE1459"/>
    <w:rsid w:val="00EE1D67"/>
    <w:rsid w:val="00EE2210"/>
    <w:rsid w:val="00EE2938"/>
    <w:rsid w:val="00EE35FD"/>
    <w:rsid w:val="00EE4379"/>
    <w:rsid w:val="00EE46F8"/>
    <w:rsid w:val="00EE5B92"/>
    <w:rsid w:val="00EE6C43"/>
    <w:rsid w:val="00EE78AE"/>
    <w:rsid w:val="00EF03DD"/>
    <w:rsid w:val="00EF0670"/>
    <w:rsid w:val="00EF0733"/>
    <w:rsid w:val="00EF0E02"/>
    <w:rsid w:val="00EF151D"/>
    <w:rsid w:val="00EF2263"/>
    <w:rsid w:val="00EF41ED"/>
    <w:rsid w:val="00EF4A45"/>
    <w:rsid w:val="00EF5970"/>
    <w:rsid w:val="00EF70D8"/>
    <w:rsid w:val="00EF7CF3"/>
    <w:rsid w:val="00EF7F14"/>
    <w:rsid w:val="00F01405"/>
    <w:rsid w:val="00F01996"/>
    <w:rsid w:val="00F02DB3"/>
    <w:rsid w:val="00F040C4"/>
    <w:rsid w:val="00F047B9"/>
    <w:rsid w:val="00F05C05"/>
    <w:rsid w:val="00F0608B"/>
    <w:rsid w:val="00F0617D"/>
    <w:rsid w:val="00F06511"/>
    <w:rsid w:val="00F10938"/>
    <w:rsid w:val="00F115DD"/>
    <w:rsid w:val="00F11BBE"/>
    <w:rsid w:val="00F12ED7"/>
    <w:rsid w:val="00F132B6"/>
    <w:rsid w:val="00F158F5"/>
    <w:rsid w:val="00F15D6F"/>
    <w:rsid w:val="00F16498"/>
    <w:rsid w:val="00F164E4"/>
    <w:rsid w:val="00F16B10"/>
    <w:rsid w:val="00F1715A"/>
    <w:rsid w:val="00F171EE"/>
    <w:rsid w:val="00F17F43"/>
    <w:rsid w:val="00F20F31"/>
    <w:rsid w:val="00F21713"/>
    <w:rsid w:val="00F2282C"/>
    <w:rsid w:val="00F23FBA"/>
    <w:rsid w:val="00F24E50"/>
    <w:rsid w:val="00F2654E"/>
    <w:rsid w:val="00F310F5"/>
    <w:rsid w:val="00F31B79"/>
    <w:rsid w:val="00F36A0F"/>
    <w:rsid w:val="00F379C0"/>
    <w:rsid w:val="00F40B31"/>
    <w:rsid w:val="00F4139D"/>
    <w:rsid w:val="00F427BB"/>
    <w:rsid w:val="00F429C1"/>
    <w:rsid w:val="00F42C52"/>
    <w:rsid w:val="00F44672"/>
    <w:rsid w:val="00F44A1F"/>
    <w:rsid w:val="00F44C32"/>
    <w:rsid w:val="00F44F2F"/>
    <w:rsid w:val="00F45F4B"/>
    <w:rsid w:val="00F5044D"/>
    <w:rsid w:val="00F51354"/>
    <w:rsid w:val="00F519E5"/>
    <w:rsid w:val="00F51CEF"/>
    <w:rsid w:val="00F528B7"/>
    <w:rsid w:val="00F53A6C"/>
    <w:rsid w:val="00F542C6"/>
    <w:rsid w:val="00F543DF"/>
    <w:rsid w:val="00F54FD9"/>
    <w:rsid w:val="00F5538B"/>
    <w:rsid w:val="00F5547D"/>
    <w:rsid w:val="00F57419"/>
    <w:rsid w:val="00F6005A"/>
    <w:rsid w:val="00F6029C"/>
    <w:rsid w:val="00F602AF"/>
    <w:rsid w:val="00F60F57"/>
    <w:rsid w:val="00F61EE9"/>
    <w:rsid w:val="00F627F9"/>
    <w:rsid w:val="00F62B77"/>
    <w:rsid w:val="00F64C7E"/>
    <w:rsid w:val="00F65556"/>
    <w:rsid w:val="00F6630B"/>
    <w:rsid w:val="00F67377"/>
    <w:rsid w:val="00F701A4"/>
    <w:rsid w:val="00F71F27"/>
    <w:rsid w:val="00F72713"/>
    <w:rsid w:val="00F72F1D"/>
    <w:rsid w:val="00F7304C"/>
    <w:rsid w:val="00F7330E"/>
    <w:rsid w:val="00F73B04"/>
    <w:rsid w:val="00F73FD6"/>
    <w:rsid w:val="00F74553"/>
    <w:rsid w:val="00F763C2"/>
    <w:rsid w:val="00F76979"/>
    <w:rsid w:val="00F76CBB"/>
    <w:rsid w:val="00F76D2B"/>
    <w:rsid w:val="00F772EB"/>
    <w:rsid w:val="00F8017F"/>
    <w:rsid w:val="00F8071F"/>
    <w:rsid w:val="00F80B28"/>
    <w:rsid w:val="00F81240"/>
    <w:rsid w:val="00F81B4A"/>
    <w:rsid w:val="00F820F9"/>
    <w:rsid w:val="00F83B3B"/>
    <w:rsid w:val="00F85352"/>
    <w:rsid w:val="00F85998"/>
    <w:rsid w:val="00F85D1B"/>
    <w:rsid w:val="00F86599"/>
    <w:rsid w:val="00F87DD6"/>
    <w:rsid w:val="00F94802"/>
    <w:rsid w:val="00F94AB5"/>
    <w:rsid w:val="00F95177"/>
    <w:rsid w:val="00F95A28"/>
    <w:rsid w:val="00F96089"/>
    <w:rsid w:val="00F9679C"/>
    <w:rsid w:val="00F969D3"/>
    <w:rsid w:val="00F96F5F"/>
    <w:rsid w:val="00FA0EC6"/>
    <w:rsid w:val="00FA1B81"/>
    <w:rsid w:val="00FA2761"/>
    <w:rsid w:val="00FA2867"/>
    <w:rsid w:val="00FA2E54"/>
    <w:rsid w:val="00FA30AC"/>
    <w:rsid w:val="00FA3871"/>
    <w:rsid w:val="00FA3D46"/>
    <w:rsid w:val="00FA50FB"/>
    <w:rsid w:val="00FA5AF9"/>
    <w:rsid w:val="00FA60EF"/>
    <w:rsid w:val="00FA64F7"/>
    <w:rsid w:val="00FA7CD4"/>
    <w:rsid w:val="00FB08B9"/>
    <w:rsid w:val="00FB0A12"/>
    <w:rsid w:val="00FB0B67"/>
    <w:rsid w:val="00FB101F"/>
    <w:rsid w:val="00FB1AE1"/>
    <w:rsid w:val="00FB2253"/>
    <w:rsid w:val="00FB4523"/>
    <w:rsid w:val="00FB4C25"/>
    <w:rsid w:val="00FB6226"/>
    <w:rsid w:val="00FB68A2"/>
    <w:rsid w:val="00FB6D1F"/>
    <w:rsid w:val="00FB6E28"/>
    <w:rsid w:val="00FB7EBD"/>
    <w:rsid w:val="00FC010F"/>
    <w:rsid w:val="00FC0D65"/>
    <w:rsid w:val="00FC396C"/>
    <w:rsid w:val="00FC4268"/>
    <w:rsid w:val="00FC4968"/>
    <w:rsid w:val="00FC49A7"/>
    <w:rsid w:val="00FC4DAC"/>
    <w:rsid w:val="00FC6340"/>
    <w:rsid w:val="00FC69DE"/>
    <w:rsid w:val="00FC735D"/>
    <w:rsid w:val="00FC7BEA"/>
    <w:rsid w:val="00FC7F81"/>
    <w:rsid w:val="00FD0164"/>
    <w:rsid w:val="00FD04A4"/>
    <w:rsid w:val="00FD0560"/>
    <w:rsid w:val="00FD0DBA"/>
    <w:rsid w:val="00FD0F49"/>
    <w:rsid w:val="00FD1825"/>
    <w:rsid w:val="00FD2150"/>
    <w:rsid w:val="00FD367E"/>
    <w:rsid w:val="00FD64EC"/>
    <w:rsid w:val="00FD77C5"/>
    <w:rsid w:val="00FE0881"/>
    <w:rsid w:val="00FE100F"/>
    <w:rsid w:val="00FE115E"/>
    <w:rsid w:val="00FE23E6"/>
    <w:rsid w:val="00FE280B"/>
    <w:rsid w:val="00FE2EA7"/>
    <w:rsid w:val="00FE4E6E"/>
    <w:rsid w:val="00FE4EAA"/>
    <w:rsid w:val="00FE5DD6"/>
    <w:rsid w:val="00FE673B"/>
    <w:rsid w:val="00FE7002"/>
    <w:rsid w:val="00FF014F"/>
    <w:rsid w:val="00FF0495"/>
    <w:rsid w:val="00FF11F7"/>
    <w:rsid w:val="00FF1911"/>
    <w:rsid w:val="00FF1EE0"/>
    <w:rsid w:val="00FF1FE3"/>
    <w:rsid w:val="00FF3316"/>
    <w:rsid w:val="00FF38FE"/>
    <w:rsid w:val="00FF5679"/>
    <w:rsid w:val="00FF644C"/>
    <w:rsid w:val="00FF672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0E"/>
    <w:pPr>
      <w:spacing w:after="200" w:line="276" w:lineRule="auto"/>
    </w:pPr>
    <w:rPr>
      <w:sz w:val="22"/>
      <w:szCs w:val="22"/>
      <w:lang w:eastAsia="en-US"/>
    </w:rPr>
  </w:style>
  <w:style w:type="paragraph" w:styleId="Ttulo1">
    <w:name w:val="heading 1"/>
    <w:basedOn w:val="Normal"/>
    <w:next w:val="Normal"/>
    <w:link w:val="Ttulo1Car"/>
    <w:uiPriority w:val="9"/>
    <w:qFormat/>
    <w:rsid w:val="00716B56"/>
    <w:pPr>
      <w:keepNext/>
      <w:numPr>
        <w:numId w:val="1"/>
      </w:numPr>
      <w:spacing w:before="240" w:after="60" w:line="240" w:lineRule="auto"/>
      <w:outlineLvl w:val="0"/>
    </w:pPr>
    <w:rPr>
      <w:rFonts w:ascii="Arial" w:eastAsia="Times New Roman" w:hAnsi="Arial"/>
      <w:b/>
      <w:bCs/>
      <w:kern w:val="32"/>
      <w:sz w:val="32"/>
      <w:szCs w:val="32"/>
      <w:lang w:val="es-PE" w:eastAsia="es-PE"/>
    </w:rPr>
  </w:style>
  <w:style w:type="paragraph" w:styleId="Ttulo2">
    <w:name w:val="heading 2"/>
    <w:basedOn w:val="Normal"/>
    <w:next w:val="Normal"/>
    <w:link w:val="Ttulo2Car"/>
    <w:uiPriority w:val="9"/>
    <w:unhideWhenUsed/>
    <w:qFormat/>
    <w:rsid w:val="005C6EF9"/>
    <w:pPr>
      <w:keepNext/>
      <w:keepLines/>
      <w:numPr>
        <w:ilvl w:val="1"/>
        <w:numId w:val="1"/>
      </w:numPr>
      <w:spacing w:before="200" w:after="0"/>
      <w:outlineLvl w:val="1"/>
    </w:pPr>
    <w:rPr>
      <w:rFonts w:ascii="Cambria" w:eastAsia="Times New Roman" w:hAnsi="Cambria"/>
      <w:b/>
      <w:bCs/>
      <w:color w:val="4F81BD"/>
      <w:sz w:val="26"/>
      <w:szCs w:val="26"/>
      <w:lang w:eastAsia="x-none"/>
    </w:rPr>
  </w:style>
  <w:style w:type="paragraph" w:styleId="Ttulo3">
    <w:name w:val="heading 3"/>
    <w:basedOn w:val="Normal"/>
    <w:next w:val="Normal"/>
    <w:link w:val="Ttulo3Car"/>
    <w:uiPriority w:val="9"/>
    <w:unhideWhenUsed/>
    <w:qFormat/>
    <w:rsid w:val="005C6EF9"/>
    <w:pPr>
      <w:keepNext/>
      <w:keepLines/>
      <w:numPr>
        <w:ilvl w:val="2"/>
        <w:numId w:val="1"/>
      </w:numPr>
      <w:spacing w:before="200" w:after="0"/>
      <w:outlineLvl w:val="2"/>
    </w:pPr>
    <w:rPr>
      <w:rFonts w:ascii="Cambria" w:eastAsia="Times New Roman" w:hAnsi="Cambria"/>
      <w:b/>
      <w:bCs/>
      <w:color w:val="4F81BD"/>
      <w:lang w:eastAsia="x-none"/>
    </w:rPr>
  </w:style>
  <w:style w:type="paragraph" w:styleId="Ttulo4">
    <w:name w:val="heading 4"/>
    <w:basedOn w:val="Normal"/>
    <w:next w:val="Normal"/>
    <w:link w:val="Ttulo4Car"/>
    <w:unhideWhenUsed/>
    <w:qFormat/>
    <w:rsid w:val="005C6EF9"/>
    <w:pPr>
      <w:keepNext/>
      <w:keepLines/>
      <w:numPr>
        <w:ilvl w:val="3"/>
        <w:numId w:val="1"/>
      </w:numPr>
      <w:spacing w:before="200" w:after="0"/>
      <w:outlineLvl w:val="3"/>
    </w:pPr>
    <w:rPr>
      <w:rFonts w:ascii="Cambria" w:eastAsia="Times New Roman" w:hAnsi="Cambria"/>
      <w:b/>
      <w:bCs/>
      <w:i/>
      <w:iCs/>
      <w:color w:val="4F81BD"/>
      <w:lang w:eastAsia="x-none"/>
    </w:rPr>
  </w:style>
  <w:style w:type="paragraph" w:styleId="Ttulo5">
    <w:name w:val="heading 5"/>
    <w:basedOn w:val="Normal"/>
    <w:next w:val="Normal"/>
    <w:link w:val="Ttulo5Car"/>
    <w:unhideWhenUsed/>
    <w:qFormat/>
    <w:rsid w:val="005C6EF9"/>
    <w:pPr>
      <w:keepNext/>
      <w:keepLines/>
      <w:numPr>
        <w:ilvl w:val="4"/>
        <w:numId w:val="1"/>
      </w:numPr>
      <w:spacing w:before="200" w:after="0"/>
      <w:outlineLvl w:val="4"/>
    </w:pPr>
    <w:rPr>
      <w:rFonts w:ascii="Cambria" w:eastAsia="Times New Roman" w:hAnsi="Cambria"/>
      <w:color w:val="243F60"/>
      <w:lang w:eastAsia="x-none"/>
    </w:rPr>
  </w:style>
  <w:style w:type="paragraph" w:styleId="Ttulo6">
    <w:name w:val="heading 6"/>
    <w:basedOn w:val="Normal"/>
    <w:next w:val="Normal"/>
    <w:link w:val="Ttulo6Car"/>
    <w:unhideWhenUsed/>
    <w:qFormat/>
    <w:rsid w:val="005C6EF9"/>
    <w:pPr>
      <w:keepNext/>
      <w:keepLines/>
      <w:numPr>
        <w:ilvl w:val="5"/>
        <w:numId w:val="1"/>
      </w:numPr>
      <w:spacing w:before="200" w:after="0"/>
      <w:outlineLvl w:val="5"/>
    </w:pPr>
    <w:rPr>
      <w:rFonts w:ascii="Cambria" w:eastAsia="Times New Roman" w:hAnsi="Cambria"/>
      <w:i/>
      <w:iCs/>
      <w:color w:val="243F60"/>
      <w:lang w:eastAsia="x-none"/>
    </w:rPr>
  </w:style>
  <w:style w:type="paragraph" w:styleId="Ttulo7">
    <w:name w:val="heading 7"/>
    <w:basedOn w:val="Normal"/>
    <w:next w:val="Normal"/>
    <w:link w:val="Ttulo7Car"/>
    <w:unhideWhenUsed/>
    <w:qFormat/>
    <w:rsid w:val="005C6EF9"/>
    <w:pPr>
      <w:keepNext/>
      <w:keepLines/>
      <w:numPr>
        <w:ilvl w:val="6"/>
        <w:numId w:val="1"/>
      </w:numPr>
      <w:spacing w:before="200" w:after="0"/>
      <w:outlineLvl w:val="6"/>
    </w:pPr>
    <w:rPr>
      <w:rFonts w:ascii="Cambria" w:eastAsia="Times New Roman" w:hAnsi="Cambria"/>
      <w:i/>
      <w:iCs/>
      <w:color w:val="404040"/>
      <w:lang w:eastAsia="x-none"/>
    </w:rPr>
  </w:style>
  <w:style w:type="paragraph" w:styleId="Ttulo8">
    <w:name w:val="heading 8"/>
    <w:basedOn w:val="Normal"/>
    <w:next w:val="Normal"/>
    <w:link w:val="Ttulo8Car"/>
    <w:unhideWhenUsed/>
    <w:qFormat/>
    <w:rsid w:val="005C6EF9"/>
    <w:pPr>
      <w:keepNext/>
      <w:keepLines/>
      <w:numPr>
        <w:ilvl w:val="7"/>
        <w:numId w:val="1"/>
      </w:numPr>
      <w:spacing w:before="200" w:after="0"/>
      <w:outlineLvl w:val="7"/>
    </w:pPr>
    <w:rPr>
      <w:rFonts w:ascii="Cambria" w:eastAsia="Times New Roman" w:hAnsi="Cambria"/>
      <w:color w:val="404040"/>
      <w:sz w:val="20"/>
      <w:szCs w:val="20"/>
      <w:lang w:eastAsia="x-none"/>
    </w:rPr>
  </w:style>
  <w:style w:type="paragraph" w:styleId="Ttulo9">
    <w:name w:val="heading 9"/>
    <w:basedOn w:val="Normal"/>
    <w:next w:val="Normal"/>
    <w:link w:val="Ttulo9Car"/>
    <w:unhideWhenUsed/>
    <w:qFormat/>
    <w:rsid w:val="005C6EF9"/>
    <w:pPr>
      <w:keepNext/>
      <w:keepLines/>
      <w:numPr>
        <w:ilvl w:val="8"/>
        <w:numId w:val="1"/>
      </w:numPr>
      <w:spacing w:before="200" w:after="0"/>
      <w:outlineLvl w:val="8"/>
    </w:pPr>
    <w:rPr>
      <w:rFonts w:ascii="Cambria" w:eastAsia="Times New Roman" w:hAnsi="Cambria"/>
      <w:i/>
      <w:iCs/>
      <w:color w:val="404040"/>
      <w:sz w:val="20"/>
      <w:szCs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16B56"/>
    <w:rPr>
      <w:rFonts w:ascii="Arial" w:eastAsia="Times New Roman" w:hAnsi="Arial"/>
      <w:b/>
      <w:bCs/>
      <w:kern w:val="32"/>
      <w:sz w:val="32"/>
      <w:szCs w:val="32"/>
      <w:lang w:val="es-PE" w:eastAsia="es-PE"/>
    </w:rPr>
  </w:style>
  <w:style w:type="character" w:customStyle="1" w:styleId="Ttulo2Car">
    <w:name w:val="Título 2 Car"/>
    <w:link w:val="Ttulo2"/>
    <w:uiPriority w:val="9"/>
    <w:rsid w:val="005C6EF9"/>
    <w:rPr>
      <w:rFonts w:ascii="Cambria" w:eastAsia="Times New Roman" w:hAnsi="Cambria"/>
      <w:b/>
      <w:bCs/>
      <w:color w:val="4F81BD"/>
      <w:sz w:val="26"/>
      <w:szCs w:val="26"/>
      <w:lang w:eastAsia="x-none"/>
    </w:rPr>
  </w:style>
  <w:style w:type="character" w:customStyle="1" w:styleId="Ttulo3Car">
    <w:name w:val="Título 3 Car"/>
    <w:link w:val="Ttulo3"/>
    <w:uiPriority w:val="9"/>
    <w:rsid w:val="005C6EF9"/>
    <w:rPr>
      <w:rFonts w:ascii="Cambria" w:eastAsia="Times New Roman" w:hAnsi="Cambria"/>
      <w:b/>
      <w:bCs/>
      <w:color w:val="4F81BD"/>
      <w:sz w:val="22"/>
      <w:szCs w:val="22"/>
      <w:lang w:eastAsia="x-none"/>
    </w:rPr>
  </w:style>
  <w:style w:type="character" w:customStyle="1" w:styleId="Ttulo4Car">
    <w:name w:val="Título 4 Car"/>
    <w:link w:val="Ttulo4"/>
    <w:rsid w:val="005C6EF9"/>
    <w:rPr>
      <w:rFonts w:ascii="Cambria" w:eastAsia="Times New Roman" w:hAnsi="Cambria"/>
      <w:b/>
      <w:bCs/>
      <w:i/>
      <w:iCs/>
      <w:color w:val="4F81BD"/>
      <w:sz w:val="22"/>
      <w:szCs w:val="22"/>
      <w:lang w:eastAsia="x-none"/>
    </w:rPr>
  </w:style>
  <w:style w:type="character" w:customStyle="1" w:styleId="Ttulo5Car">
    <w:name w:val="Título 5 Car"/>
    <w:link w:val="Ttulo5"/>
    <w:rsid w:val="005C6EF9"/>
    <w:rPr>
      <w:rFonts w:ascii="Cambria" w:eastAsia="Times New Roman" w:hAnsi="Cambria"/>
      <w:color w:val="243F60"/>
      <w:sz w:val="22"/>
      <w:szCs w:val="22"/>
      <w:lang w:eastAsia="x-none"/>
    </w:rPr>
  </w:style>
  <w:style w:type="character" w:customStyle="1" w:styleId="Ttulo6Car">
    <w:name w:val="Título 6 Car"/>
    <w:link w:val="Ttulo6"/>
    <w:rsid w:val="005C6EF9"/>
    <w:rPr>
      <w:rFonts w:ascii="Cambria" w:eastAsia="Times New Roman" w:hAnsi="Cambria"/>
      <w:i/>
      <w:iCs/>
      <w:color w:val="243F60"/>
      <w:sz w:val="22"/>
      <w:szCs w:val="22"/>
      <w:lang w:eastAsia="x-none"/>
    </w:rPr>
  </w:style>
  <w:style w:type="character" w:customStyle="1" w:styleId="Ttulo7Car">
    <w:name w:val="Título 7 Car"/>
    <w:link w:val="Ttulo7"/>
    <w:rsid w:val="005C6EF9"/>
    <w:rPr>
      <w:rFonts w:ascii="Cambria" w:eastAsia="Times New Roman" w:hAnsi="Cambria"/>
      <w:i/>
      <w:iCs/>
      <w:color w:val="404040"/>
      <w:sz w:val="22"/>
      <w:szCs w:val="22"/>
      <w:lang w:eastAsia="x-none"/>
    </w:rPr>
  </w:style>
  <w:style w:type="character" w:customStyle="1" w:styleId="Ttulo8Car">
    <w:name w:val="Título 8 Car"/>
    <w:link w:val="Ttulo8"/>
    <w:rsid w:val="005C6EF9"/>
    <w:rPr>
      <w:rFonts w:ascii="Cambria" w:eastAsia="Times New Roman" w:hAnsi="Cambria"/>
      <w:color w:val="404040"/>
      <w:lang w:eastAsia="x-none"/>
    </w:rPr>
  </w:style>
  <w:style w:type="character" w:customStyle="1" w:styleId="Ttulo9Car">
    <w:name w:val="Título 9 Car"/>
    <w:link w:val="Ttulo9"/>
    <w:rsid w:val="005C6EF9"/>
    <w:rPr>
      <w:rFonts w:ascii="Cambria" w:eastAsia="Times New Roman" w:hAnsi="Cambria"/>
      <w:i/>
      <w:iCs/>
      <w:color w:val="404040"/>
      <w:lang w:eastAsia="x-none"/>
    </w:rPr>
  </w:style>
  <w:style w:type="paragraph" w:styleId="Prrafodelista">
    <w:name w:val="List Paragraph"/>
    <w:basedOn w:val="Normal"/>
    <w:link w:val="PrrafodelistaCar"/>
    <w:uiPriority w:val="1"/>
    <w:qFormat/>
    <w:rsid w:val="006B5C2B"/>
    <w:pPr>
      <w:ind w:left="720"/>
      <w:contextualSpacing/>
    </w:pPr>
    <w:rPr>
      <w:lang w:eastAsia="x-none"/>
    </w:rPr>
  </w:style>
  <w:style w:type="character" w:customStyle="1" w:styleId="PrrafodelistaCar">
    <w:name w:val="Párrafo de lista Car"/>
    <w:link w:val="Prrafodelista"/>
    <w:locked/>
    <w:rsid w:val="007F03C5"/>
    <w:rPr>
      <w:sz w:val="22"/>
      <w:szCs w:val="22"/>
      <w:lang w:val="es-DO"/>
    </w:rPr>
  </w:style>
  <w:style w:type="paragraph" w:styleId="Textodeglobo">
    <w:name w:val="Balloon Text"/>
    <w:basedOn w:val="Normal"/>
    <w:link w:val="TextodegloboCar"/>
    <w:uiPriority w:val="99"/>
    <w:semiHidden/>
    <w:unhideWhenUsed/>
    <w:rsid w:val="006B5C2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B5C2B"/>
    <w:rPr>
      <w:rFonts w:ascii="Tahoma" w:hAnsi="Tahoma" w:cs="Tahoma"/>
      <w:sz w:val="16"/>
      <w:szCs w:val="16"/>
    </w:rPr>
  </w:style>
  <w:style w:type="paragraph" w:styleId="Ttulo">
    <w:name w:val="Title"/>
    <w:basedOn w:val="Normal"/>
    <w:link w:val="TtuloCar1"/>
    <w:qFormat/>
    <w:rsid w:val="008B0422"/>
    <w:pPr>
      <w:spacing w:after="0" w:line="240" w:lineRule="auto"/>
      <w:jc w:val="center"/>
    </w:pPr>
    <w:rPr>
      <w:rFonts w:ascii="Times New Roman" w:eastAsia="Times New Roman" w:hAnsi="Times New Roman"/>
      <w:b/>
      <w:bCs/>
      <w:sz w:val="24"/>
      <w:szCs w:val="24"/>
      <w:lang w:val="es-ES_tradnl" w:eastAsia="es-ES"/>
    </w:rPr>
  </w:style>
  <w:style w:type="character" w:customStyle="1" w:styleId="TtuloCar1">
    <w:name w:val="Título Car1"/>
    <w:link w:val="Ttulo"/>
    <w:rsid w:val="008B0422"/>
    <w:rPr>
      <w:rFonts w:ascii="Times New Roman" w:eastAsia="Times New Roman" w:hAnsi="Times New Roman" w:cs="Times New Roman"/>
      <w:b/>
      <w:bCs/>
      <w:sz w:val="24"/>
      <w:szCs w:val="24"/>
      <w:lang w:val="es-ES_tradnl" w:eastAsia="es-ES"/>
    </w:rPr>
  </w:style>
  <w:style w:type="paragraph" w:styleId="NormalWeb">
    <w:name w:val="Normal (Web)"/>
    <w:basedOn w:val="Normal"/>
    <w:rsid w:val="00716B56"/>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uiPriority w:val="99"/>
    <w:rsid w:val="00716B56"/>
    <w:pPr>
      <w:spacing w:after="0" w:line="240" w:lineRule="auto"/>
    </w:pPr>
    <w:rPr>
      <w:rFonts w:ascii="Times New Roman" w:eastAsia="Times New Roman" w:hAnsi="Times New Roman"/>
      <w:sz w:val="20"/>
      <w:szCs w:val="20"/>
      <w:lang w:val="es-PE" w:eastAsia="es-PE"/>
    </w:rPr>
  </w:style>
  <w:style w:type="character" w:customStyle="1" w:styleId="TextonotapieCar">
    <w:name w:val="Texto nota pie Car"/>
    <w:link w:val="Textonotapie"/>
    <w:uiPriority w:val="99"/>
    <w:rsid w:val="00716B56"/>
    <w:rPr>
      <w:rFonts w:ascii="Times New Roman" w:eastAsia="Times New Roman" w:hAnsi="Times New Roman" w:cs="Times New Roman"/>
      <w:sz w:val="20"/>
      <w:szCs w:val="20"/>
      <w:lang w:val="es-PE" w:eastAsia="es-PE"/>
    </w:rPr>
  </w:style>
  <w:style w:type="character" w:styleId="Refdenotaalpie">
    <w:name w:val="footnote reference"/>
    <w:uiPriority w:val="99"/>
    <w:rsid w:val="00716B56"/>
    <w:rPr>
      <w:vertAlign w:val="superscript"/>
    </w:rPr>
  </w:style>
  <w:style w:type="paragraph" w:styleId="TtulodeTDC">
    <w:name w:val="TOC Heading"/>
    <w:basedOn w:val="Ttulo1"/>
    <w:next w:val="Normal"/>
    <w:uiPriority w:val="39"/>
    <w:unhideWhenUsed/>
    <w:qFormat/>
    <w:rsid w:val="005C6EF9"/>
    <w:pPr>
      <w:keepLines/>
      <w:numPr>
        <w:numId w:val="0"/>
      </w:numPr>
      <w:spacing w:before="480" w:after="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qFormat/>
    <w:rsid w:val="00733652"/>
    <w:pPr>
      <w:tabs>
        <w:tab w:val="left" w:pos="660"/>
        <w:tab w:val="right" w:leader="dot" w:pos="9356"/>
      </w:tabs>
      <w:spacing w:after="100"/>
      <w:ind w:right="4"/>
      <w:jc w:val="both"/>
    </w:pPr>
    <w:rPr>
      <w:rFonts w:ascii="Times New Roman" w:hAnsi="Times New Roman"/>
      <w:b/>
      <w:noProof/>
      <w:sz w:val="24"/>
      <w:szCs w:val="26"/>
    </w:rPr>
  </w:style>
  <w:style w:type="paragraph" w:styleId="TDC2">
    <w:name w:val="toc 2"/>
    <w:basedOn w:val="Normal"/>
    <w:next w:val="Normal"/>
    <w:autoRedefine/>
    <w:uiPriority w:val="39"/>
    <w:unhideWhenUsed/>
    <w:qFormat/>
    <w:rsid w:val="00B248D3"/>
    <w:pPr>
      <w:tabs>
        <w:tab w:val="left" w:pos="567"/>
        <w:tab w:val="right" w:leader="dot" w:pos="9356"/>
      </w:tabs>
      <w:spacing w:after="100" w:line="480" w:lineRule="auto"/>
    </w:pPr>
    <w:rPr>
      <w:rFonts w:ascii="Times New Roman" w:hAnsi="Times New Roman"/>
      <w:b/>
      <w:noProof/>
    </w:rPr>
  </w:style>
  <w:style w:type="character" w:styleId="Hipervnculo">
    <w:name w:val="Hyperlink"/>
    <w:uiPriority w:val="99"/>
    <w:unhideWhenUsed/>
    <w:rsid w:val="005C6EF9"/>
    <w:rPr>
      <w:color w:val="0000FF"/>
      <w:u w:val="single"/>
    </w:rPr>
  </w:style>
  <w:style w:type="paragraph" w:styleId="Sinespaciado">
    <w:name w:val="No Spacing"/>
    <w:link w:val="SinespaciadoCar"/>
    <w:uiPriority w:val="1"/>
    <w:qFormat/>
    <w:rsid w:val="009B04E5"/>
    <w:rPr>
      <w:rFonts w:eastAsia="Times New Roman"/>
      <w:sz w:val="22"/>
      <w:szCs w:val="22"/>
      <w:lang w:val="es-ES" w:eastAsia="en-US"/>
    </w:rPr>
  </w:style>
  <w:style w:type="character" w:customStyle="1" w:styleId="SinespaciadoCar">
    <w:name w:val="Sin espaciado Car"/>
    <w:link w:val="Sinespaciado"/>
    <w:uiPriority w:val="1"/>
    <w:rsid w:val="009B04E5"/>
    <w:rPr>
      <w:rFonts w:eastAsia="Times New Roman"/>
      <w:sz w:val="22"/>
      <w:szCs w:val="22"/>
      <w:lang w:val="es-ES" w:eastAsia="en-US" w:bidi="ar-SA"/>
    </w:rPr>
  </w:style>
  <w:style w:type="paragraph" w:styleId="Textoindependiente">
    <w:name w:val="Body Text"/>
    <w:basedOn w:val="Normal"/>
    <w:link w:val="TextoindependienteCar"/>
    <w:rsid w:val="006C6112"/>
    <w:pPr>
      <w:spacing w:after="0" w:line="240" w:lineRule="auto"/>
      <w:jc w:val="center"/>
    </w:pPr>
    <w:rPr>
      <w:rFonts w:ascii="Times New Roman" w:eastAsia="Times New Roman" w:hAnsi="Times New Roman"/>
      <w:b/>
      <w:bCs/>
      <w:sz w:val="28"/>
      <w:szCs w:val="24"/>
      <w:lang w:val="x-none" w:eastAsia="es-DO"/>
    </w:rPr>
  </w:style>
  <w:style w:type="character" w:customStyle="1" w:styleId="TextoindependienteCar">
    <w:name w:val="Texto independiente Car"/>
    <w:link w:val="Textoindependiente"/>
    <w:rsid w:val="006C6112"/>
    <w:rPr>
      <w:rFonts w:ascii="Times New Roman" w:eastAsia="Times New Roman" w:hAnsi="Times New Roman" w:cs="Times New Roman"/>
      <w:b/>
      <w:bCs/>
      <w:sz w:val="28"/>
      <w:szCs w:val="24"/>
      <w:lang w:eastAsia="es-DO"/>
    </w:rPr>
  </w:style>
  <w:style w:type="character" w:customStyle="1" w:styleId="style4">
    <w:name w:val="style4"/>
    <w:basedOn w:val="Fuentedeprrafopredeter"/>
    <w:rsid w:val="004A01BF"/>
  </w:style>
  <w:style w:type="paragraph" w:styleId="Encabezado">
    <w:name w:val="header"/>
    <w:basedOn w:val="Normal"/>
    <w:link w:val="EncabezadoCar"/>
    <w:unhideWhenUsed/>
    <w:rsid w:val="00561C7A"/>
    <w:pPr>
      <w:tabs>
        <w:tab w:val="center" w:pos="4419"/>
        <w:tab w:val="right" w:pos="8838"/>
      </w:tabs>
      <w:spacing w:after="0" w:line="240" w:lineRule="auto"/>
    </w:pPr>
  </w:style>
  <w:style w:type="character" w:customStyle="1" w:styleId="EncabezadoCar">
    <w:name w:val="Encabezado Car"/>
    <w:basedOn w:val="Fuentedeprrafopredeter"/>
    <w:link w:val="Encabezado"/>
    <w:rsid w:val="00561C7A"/>
  </w:style>
  <w:style w:type="paragraph" w:styleId="Piedepgina">
    <w:name w:val="footer"/>
    <w:basedOn w:val="Normal"/>
    <w:link w:val="PiedepginaCar"/>
    <w:uiPriority w:val="99"/>
    <w:unhideWhenUsed/>
    <w:rsid w:val="00561C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C7A"/>
  </w:style>
  <w:style w:type="paragraph" w:styleId="Sangradetextonormal">
    <w:name w:val="Body Text Indent"/>
    <w:basedOn w:val="Normal"/>
    <w:link w:val="SangradetextonormalCar"/>
    <w:unhideWhenUsed/>
    <w:rsid w:val="00CC5B03"/>
    <w:pPr>
      <w:spacing w:after="120"/>
      <w:ind w:left="283"/>
    </w:pPr>
  </w:style>
  <w:style w:type="character" w:customStyle="1" w:styleId="SangradetextonormalCar">
    <w:name w:val="Sangría de texto normal Car"/>
    <w:basedOn w:val="Fuentedeprrafopredeter"/>
    <w:link w:val="Sangradetextonormal"/>
    <w:uiPriority w:val="99"/>
    <w:semiHidden/>
    <w:rsid w:val="00CC5B03"/>
  </w:style>
  <w:style w:type="paragraph" w:styleId="Textoindependiente3">
    <w:name w:val="Body Text 3"/>
    <w:basedOn w:val="Normal"/>
    <w:link w:val="Textoindependiente3Car"/>
    <w:uiPriority w:val="99"/>
    <w:unhideWhenUsed/>
    <w:rsid w:val="00CC5B03"/>
    <w:pPr>
      <w:spacing w:after="120"/>
    </w:pPr>
    <w:rPr>
      <w:sz w:val="16"/>
      <w:szCs w:val="16"/>
      <w:lang w:val="x-none" w:eastAsia="x-none"/>
    </w:rPr>
  </w:style>
  <w:style w:type="character" w:customStyle="1" w:styleId="Textoindependiente3Car">
    <w:name w:val="Texto independiente 3 Car"/>
    <w:link w:val="Textoindependiente3"/>
    <w:uiPriority w:val="99"/>
    <w:semiHidden/>
    <w:rsid w:val="00CC5B03"/>
    <w:rPr>
      <w:sz w:val="16"/>
      <w:szCs w:val="16"/>
    </w:rPr>
  </w:style>
  <w:style w:type="character" w:styleId="Nmerodepgina">
    <w:name w:val="page number"/>
    <w:basedOn w:val="Fuentedeprrafopredeter"/>
    <w:rsid w:val="00CC5B03"/>
  </w:style>
  <w:style w:type="paragraph" w:styleId="Textodebloque">
    <w:name w:val="Block Text"/>
    <w:basedOn w:val="Normal"/>
    <w:rsid w:val="00CC5B03"/>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spacing w:after="0" w:line="240" w:lineRule="auto"/>
      <w:ind w:left="360" w:right="360"/>
      <w:jc w:val="both"/>
    </w:pPr>
    <w:rPr>
      <w:rFonts w:ascii="Times New Roman" w:eastAsia="Times New Roman" w:hAnsi="Times New Roman"/>
      <w:snapToGrid w:val="0"/>
      <w:sz w:val="28"/>
      <w:szCs w:val="20"/>
      <w:lang w:val="es-ES_tradnl"/>
    </w:rPr>
  </w:style>
  <w:style w:type="paragraph" w:customStyle="1" w:styleId="Level1">
    <w:name w:val="Level 1"/>
    <w:rsid w:val="00CC5B03"/>
    <w:pPr>
      <w:ind w:left="720"/>
    </w:pPr>
    <w:rPr>
      <w:rFonts w:ascii="Times New Roman" w:eastAsia="Times New Roman" w:hAnsi="Times New Roman"/>
      <w:snapToGrid w:val="0"/>
      <w:sz w:val="24"/>
      <w:lang w:val="es-ES_tradnl" w:eastAsia="en-US"/>
    </w:rPr>
  </w:style>
  <w:style w:type="paragraph" w:styleId="Textoindependiente2">
    <w:name w:val="Body Text 2"/>
    <w:basedOn w:val="Normal"/>
    <w:link w:val="Textoindependiente2Car"/>
    <w:rsid w:val="00CC5B03"/>
    <w:pPr>
      <w:spacing w:after="0" w:line="240" w:lineRule="auto"/>
    </w:pPr>
    <w:rPr>
      <w:rFonts w:ascii="Times New Roman" w:eastAsia="Times New Roman" w:hAnsi="Times New Roman"/>
      <w:sz w:val="24"/>
      <w:szCs w:val="20"/>
      <w:u w:val="single"/>
      <w:lang w:val="en-US" w:eastAsia="x-none"/>
    </w:rPr>
  </w:style>
  <w:style w:type="character" w:customStyle="1" w:styleId="Textoindependiente2Car">
    <w:name w:val="Texto independiente 2 Car"/>
    <w:link w:val="Textoindependiente2"/>
    <w:rsid w:val="00CC5B03"/>
    <w:rPr>
      <w:rFonts w:ascii="Times New Roman" w:eastAsia="Times New Roman" w:hAnsi="Times New Roman" w:cs="Times New Roman"/>
      <w:sz w:val="24"/>
      <w:szCs w:val="20"/>
      <w:u w:val="single"/>
      <w:lang w:val="en-US"/>
    </w:rPr>
  </w:style>
  <w:style w:type="paragraph" w:styleId="Mapadeldocumento">
    <w:name w:val="Document Map"/>
    <w:basedOn w:val="Normal"/>
    <w:link w:val="MapadeldocumentoCar"/>
    <w:semiHidden/>
    <w:rsid w:val="00CC5B03"/>
    <w:pPr>
      <w:shd w:val="clear" w:color="auto" w:fill="000080"/>
      <w:spacing w:after="0" w:line="240" w:lineRule="auto"/>
    </w:pPr>
    <w:rPr>
      <w:rFonts w:ascii="Tahoma" w:eastAsia="Times New Roman" w:hAnsi="Tahoma"/>
      <w:sz w:val="20"/>
      <w:szCs w:val="20"/>
      <w:lang w:val="en-US" w:eastAsia="x-none"/>
    </w:rPr>
  </w:style>
  <w:style w:type="character" w:customStyle="1" w:styleId="MapadeldocumentoCar">
    <w:name w:val="Mapa del documento Car"/>
    <w:link w:val="Mapadeldocumento"/>
    <w:semiHidden/>
    <w:rsid w:val="00CC5B03"/>
    <w:rPr>
      <w:rFonts w:ascii="Tahoma" w:eastAsia="Times New Roman" w:hAnsi="Tahoma" w:cs="Tahoma"/>
      <w:sz w:val="20"/>
      <w:szCs w:val="20"/>
      <w:shd w:val="clear" w:color="auto" w:fill="000080"/>
      <w:lang w:val="en-US"/>
    </w:rPr>
  </w:style>
  <w:style w:type="character" w:styleId="Refdecomentario">
    <w:name w:val="annotation reference"/>
    <w:rsid w:val="00CC5B03"/>
    <w:rPr>
      <w:sz w:val="16"/>
      <w:szCs w:val="16"/>
    </w:rPr>
  </w:style>
  <w:style w:type="paragraph" w:styleId="Textocomentario">
    <w:name w:val="annotation text"/>
    <w:basedOn w:val="Normal"/>
    <w:link w:val="TextocomentarioCar"/>
    <w:rsid w:val="00CC5B03"/>
    <w:pPr>
      <w:spacing w:after="0" w:line="240" w:lineRule="auto"/>
    </w:pPr>
    <w:rPr>
      <w:rFonts w:ascii="Times New Roman" w:eastAsia="Times New Roman" w:hAnsi="Times New Roman"/>
      <w:sz w:val="20"/>
      <w:szCs w:val="20"/>
      <w:lang w:val="en-US" w:eastAsia="x-none"/>
    </w:rPr>
  </w:style>
  <w:style w:type="character" w:customStyle="1" w:styleId="TextocomentarioCar">
    <w:name w:val="Texto comentario Car"/>
    <w:link w:val="Textocomentario"/>
    <w:rsid w:val="00CC5B03"/>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rsid w:val="00CC5B03"/>
    <w:rPr>
      <w:b/>
      <w:bCs/>
    </w:rPr>
  </w:style>
  <w:style w:type="character" w:customStyle="1" w:styleId="AsuntodelcomentarioCar">
    <w:name w:val="Asunto del comentario Car"/>
    <w:link w:val="Asuntodelcomentario"/>
    <w:rsid w:val="00CC5B03"/>
    <w:rPr>
      <w:rFonts w:ascii="Times New Roman" w:eastAsia="Times New Roman" w:hAnsi="Times New Roman" w:cs="Times New Roman"/>
      <w:b/>
      <w:bCs/>
      <w:sz w:val="20"/>
      <w:szCs w:val="20"/>
      <w:lang w:val="en-US"/>
    </w:rPr>
  </w:style>
  <w:style w:type="paragraph" w:styleId="z-Principiodelformulario">
    <w:name w:val="HTML Top of Form"/>
    <w:basedOn w:val="Normal"/>
    <w:next w:val="Normal"/>
    <w:link w:val="z-PrincipiodelformularioCar"/>
    <w:hidden/>
    <w:uiPriority w:val="99"/>
    <w:unhideWhenUsed/>
    <w:rsid w:val="00CC5B03"/>
    <w:pPr>
      <w:pBdr>
        <w:bottom w:val="single" w:sz="6" w:space="1" w:color="auto"/>
      </w:pBdr>
      <w:spacing w:after="0" w:line="240" w:lineRule="auto"/>
      <w:jc w:val="center"/>
    </w:pPr>
    <w:rPr>
      <w:rFonts w:ascii="Arial" w:eastAsia="Times New Roman" w:hAnsi="Arial"/>
      <w:vanish/>
      <w:sz w:val="16"/>
      <w:szCs w:val="16"/>
      <w:lang w:val="x-none" w:eastAsia="es-DO"/>
    </w:rPr>
  </w:style>
  <w:style w:type="character" w:customStyle="1" w:styleId="z-PrincipiodelformularioCar">
    <w:name w:val="z-Principio del formulario Car"/>
    <w:link w:val="z-Principiodelformulario"/>
    <w:uiPriority w:val="99"/>
    <w:rsid w:val="00CC5B03"/>
    <w:rPr>
      <w:rFonts w:ascii="Arial" w:eastAsia="Times New Roman" w:hAnsi="Arial" w:cs="Arial"/>
      <w:vanish/>
      <w:sz w:val="16"/>
      <w:szCs w:val="16"/>
      <w:lang w:eastAsia="es-DO"/>
    </w:rPr>
  </w:style>
  <w:style w:type="paragraph" w:styleId="z-Finaldelformulario">
    <w:name w:val="HTML Bottom of Form"/>
    <w:basedOn w:val="Normal"/>
    <w:next w:val="Normal"/>
    <w:link w:val="z-FinaldelformularioCar"/>
    <w:hidden/>
    <w:uiPriority w:val="99"/>
    <w:unhideWhenUsed/>
    <w:rsid w:val="00CC5B03"/>
    <w:pPr>
      <w:pBdr>
        <w:top w:val="single" w:sz="6" w:space="1" w:color="auto"/>
      </w:pBdr>
      <w:spacing w:after="0" w:line="240" w:lineRule="auto"/>
      <w:jc w:val="center"/>
    </w:pPr>
    <w:rPr>
      <w:rFonts w:ascii="Arial" w:eastAsia="Times New Roman" w:hAnsi="Arial"/>
      <w:vanish/>
      <w:sz w:val="16"/>
      <w:szCs w:val="16"/>
      <w:lang w:val="x-none" w:eastAsia="es-DO"/>
    </w:rPr>
  </w:style>
  <w:style w:type="character" w:customStyle="1" w:styleId="z-FinaldelformularioCar">
    <w:name w:val="z-Final del formulario Car"/>
    <w:link w:val="z-Finaldelformulario"/>
    <w:uiPriority w:val="99"/>
    <w:rsid w:val="00CC5B03"/>
    <w:rPr>
      <w:rFonts w:ascii="Arial" w:eastAsia="Times New Roman" w:hAnsi="Arial" w:cs="Arial"/>
      <w:vanish/>
      <w:sz w:val="16"/>
      <w:szCs w:val="16"/>
      <w:lang w:eastAsia="es-DO"/>
    </w:rPr>
  </w:style>
  <w:style w:type="character" w:customStyle="1" w:styleId="sidetoptext">
    <w:name w:val="sidetoptext"/>
    <w:basedOn w:val="Fuentedeprrafopredeter"/>
    <w:rsid w:val="00CC5B03"/>
  </w:style>
  <w:style w:type="paragraph" w:styleId="TDC3">
    <w:name w:val="toc 3"/>
    <w:basedOn w:val="Normal"/>
    <w:next w:val="Normal"/>
    <w:autoRedefine/>
    <w:uiPriority w:val="39"/>
    <w:unhideWhenUsed/>
    <w:qFormat/>
    <w:rsid w:val="00083925"/>
    <w:pPr>
      <w:spacing w:after="100"/>
      <w:ind w:left="440"/>
    </w:pPr>
  </w:style>
  <w:style w:type="table" w:styleId="Tablaconcuadrcula">
    <w:name w:val="Table Grid"/>
    <w:basedOn w:val="Tablanormal"/>
    <w:uiPriority w:val="39"/>
    <w:rsid w:val="00C92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B0862"/>
    <w:pPr>
      <w:numPr>
        <w:numId w:val="2"/>
      </w:numPr>
      <w:spacing w:after="0" w:line="240" w:lineRule="auto"/>
      <w:contextualSpacing/>
    </w:pPr>
    <w:rPr>
      <w:rFonts w:ascii="Times New Roman" w:eastAsia="Times New Roman" w:hAnsi="Times New Roman"/>
      <w:sz w:val="24"/>
      <w:szCs w:val="24"/>
      <w:lang w:val="es-GT"/>
    </w:rPr>
  </w:style>
  <w:style w:type="paragraph" w:customStyle="1" w:styleId="Default">
    <w:name w:val="Default"/>
    <w:rsid w:val="00E82264"/>
    <w:pPr>
      <w:autoSpaceDE w:val="0"/>
      <w:autoSpaceDN w:val="0"/>
      <w:adjustRightInd w:val="0"/>
    </w:pPr>
    <w:rPr>
      <w:rFonts w:ascii="Times New Roman" w:hAnsi="Times New Roman"/>
      <w:color w:val="000000"/>
      <w:sz w:val="24"/>
      <w:szCs w:val="24"/>
      <w:lang w:val="es-ES" w:eastAsia="en-US"/>
    </w:rPr>
  </w:style>
  <w:style w:type="paragraph" w:customStyle="1" w:styleId="Titulo3">
    <w:name w:val="Titulo 3"/>
    <w:basedOn w:val="Normal"/>
    <w:uiPriority w:val="99"/>
    <w:rsid w:val="00A55B68"/>
    <w:pPr>
      <w:spacing w:after="0" w:line="240" w:lineRule="auto"/>
      <w:jc w:val="both"/>
    </w:pPr>
    <w:rPr>
      <w:rFonts w:ascii="Arial Narrow" w:eastAsia="Arial Unicode MS" w:hAnsi="Arial Narrow" w:cs="Arial Unicode MS"/>
      <w:bCs/>
      <w:sz w:val="32"/>
      <w:szCs w:val="32"/>
      <w:lang w:val="es-ES" w:eastAsia="es-ES"/>
    </w:rPr>
  </w:style>
  <w:style w:type="paragraph" w:customStyle="1" w:styleId="Contenidodelatabla">
    <w:name w:val="Contenido de la tabla"/>
    <w:basedOn w:val="Normal"/>
    <w:rsid w:val="00A55B68"/>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Ttulo10">
    <w:name w:val="Título1"/>
    <w:basedOn w:val="Normal"/>
    <w:link w:val="TtuloCar"/>
    <w:uiPriority w:val="10"/>
    <w:qFormat/>
    <w:rsid w:val="00AC7D6F"/>
    <w:pPr>
      <w:spacing w:after="0" w:line="240" w:lineRule="auto"/>
      <w:jc w:val="center"/>
    </w:pPr>
    <w:rPr>
      <w:rFonts w:ascii="Times New Roman" w:eastAsia="Times New Roman" w:hAnsi="Times New Roman"/>
      <w:b/>
      <w:bCs/>
      <w:sz w:val="24"/>
      <w:szCs w:val="24"/>
      <w:lang w:val="es-ES_tradnl" w:eastAsia="es-ES"/>
    </w:rPr>
  </w:style>
  <w:style w:type="character" w:customStyle="1" w:styleId="TtuloCar">
    <w:name w:val="Título Car"/>
    <w:link w:val="Ttulo10"/>
    <w:uiPriority w:val="10"/>
    <w:rsid w:val="00AC7D6F"/>
    <w:rPr>
      <w:rFonts w:ascii="Times New Roman" w:eastAsia="Times New Roman" w:hAnsi="Times New Roman"/>
      <w:b/>
      <w:bCs/>
      <w:sz w:val="24"/>
      <w:szCs w:val="24"/>
      <w:lang w:val="es-ES_tradnl" w:eastAsia="es-ES"/>
    </w:rPr>
  </w:style>
  <w:style w:type="paragraph" w:customStyle="1" w:styleId="Pa8">
    <w:name w:val="Pa8"/>
    <w:basedOn w:val="Default"/>
    <w:next w:val="Default"/>
    <w:uiPriority w:val="99"/>
    <w:rsid w:val="00AC7D6F"/>
    <w:pPr>
      <w:spacing w:line="191" w:lineRule="atLeast"/>
    </w:pPr>
    <w:rPr>
      <w:rFonts w:ascii="Swis721 BlkCn BT" w:hAnsi="Swis721 BlkCn BT"/>
      <w:color w:val="auto"/>
      <w:lang w:val="es-DO"/>
    </w:rPr>
  </w:style>
  <w:style w:type="character" w:customStyle="1" w:styleId="A18">
    <w:name w:val="A18"/>
    <w:uiPriority w:val="99"/>
    <w:rsid w:val="00AC7D6F"/>
    <w:rPr>
      <w:rFonts w:cs="Swis721 BlkCn BT"/>
      <w:color w:val="000000"/>
      <w:sz w:val="55"/>
      <w:szCs w:val="55"/>
    </w:rPr>
  </w:style>
  <w:style w:type="character" w:customStyle="1" w:styleId="A20">
    <w:name w:val="A20"/>
    <w:uiPriority w:val="99"/>
    <w:rsid w:val="00AC7D6F"/>
    <w:rPr>
      <w:rFonts w:ascii="Trebuchet MS" w:hAnsi="Trebuchet MS" w:cs="Trebuchet MS"/>
      <w:color w:val="000000"/>
      <w:sz w:val="21"/>
      <w:szCs w:val="21"/>
    </w:rPr>
  </w:style>
  <w:style w:type="paragraph" w:customStyle="1" w:styleId="Pa7">
    <w:name w:val="Pa7"/>
    <w:basedOn w:val="Default"/>
    <w:next w:val="Default"/>
    <w:uiPriority w:val="99"/>
    <w:rsid w:val="00AC7D6F"/>
    <w:pPr>
      <w:spacing w:line="205" w:lineRule="atLeast"/>
    </w:pPr>
    <w:rPr>
      <w:rFonts w:ascii="Trebuchet MS" w:hAnsi="Trebuchet MS"/>
      <w:color w:val="auto"/>
      <w:lang w:val="es-DO"/>
    </w:rPr>
  </w:style>
  <w:style w:type="paragraph" w:customStyle="1" w:styleId="Pa9">
    <w:name w:val="Pa9"/>
    <w:basedOn w:val="Default"/>
    <w:next w:val="Default"/>
    <w:uiPriority w:val="99"/>
    <w:rsid w:val="00AC7D6F"/>
    <w:pPr>
      <w:spacing w:line="205" w:lineRule="atLeast"/>
    </w:pPr>
    <w:rPr>
      <w:rFonts w:ascii="Trebuchet MS" w:hAnsi="Trebuchet MS"/>
      <w:color w:val="auto"/>
      <w:lang w:val="es-DO"/>
    </w:rPr>
  </w:style>
  <w:style w:type="character" w:customStyle="1" w:styleId="A9">
    <w:name w:val="A9"/>
    <w:uiPriority w:val="99"/>
    <w:rsid w:val="00AC7D6F"/>
    <w:rPr>
      <w:rFonts w:cs="Trebuchet MS"/>
      <w:color w:val="000000"/>
      <w:sz w:val="20"/>
      <w:szCs w:val="20"/>
    </w:rPr>
  </w:style>
  <w:style w:type="character" w:customStyle="1" w:styleId="A21">
    <w:name w:val="A21"/>
    <w:uiPriority w:val="99"/>
    <w:rsid w:val="00AC7D6F"/>
    <w:rPr>
      <w:rFonts w:cs="Swis721 BlkCn BT"/>
      <w:color w:val="000000"/>
      <w:sz w:val="46"/>
      <w:szCs w:val="46"/>
    </w:rPr>
  </w:style>
  <w:style w:type="paragraph" w:customStyle="1" w:styleId="Pa0">
    <w:name w:val="Pa0"/>
    <w:basedOn w:val="Default"/>
    <w:next w:val="Default"/>
    <w:uiPriority w:val="99"/>
    <w:rsid w:val="00AC7D6F"/>
    <w:pPr>
      <w:spacing w:line="241" w:lineRule="atLeast"/>
    </w:pPr>
    <w:rPr>
      <w:rFonts w:ascii="Swis721 BlkCn BT" w:hAnsi="Swis721 BlkCn BT"/>
      <w:color w:val="auto"/>
      <w:lang w:val="es-DO"/>
    </w:rPr>
  </w:style>
  <w:style w:type="paragraph" w:customStyle="1" w:styleId="Pa10">
    <w:name w:val="Pa10"/>
    <w:basedOn w:val="Default"/>
    <w:next w:val="Default"/>
    <w:uiPriority w:val="99"/>
    <w:rsid w:val="00AC7D6F"/>
    <w:pPr>
      <w:spacing w:line="241" w:lineRule="atLeast"/>
    </w:pPr>
    <w:rPr>
      <w:rFonts w:ascii="Trebuchet MS" w:hAnsi="Trebuchet MS"/>
      <w:color w:val="auto"/>
      <w:lang w:val="es-DO"/>
    </w:rPr>
  </w:style>
  <w:style w:type="character" w:customStyle="1" w:styleId="A19">
    <w:name w:val="A19"/>
    <w:uiPriority w:val="99"/>
    <w:rsid w:val="00AC7D6F"/>
    <w:rPr>
      <w:rFonts w:ascii="Trebuchet MS" w:hAnsi="Trebuchet MS" w:cs="Trebuchet MS"/>
      <w:color w:val="000000"/>
      <w:sz w:val="40"/>
      <w:szCs w:val="40"/>
    </w:rPr>
  </w:style>
  <w:style w:type="character" w:customStyle="1" w:styleId="A25">
    <w:name w:val="A25"/>
    <w:uiPriority w:val="99"/>
    <w:rsid w:val="00AC7D6F"/>
    <w:rPr>
      <w:rFonts w:cs="Trebuchet MS"/>
      <w:color w:val="000000"/>
      <w:sz w:val="28"/>
      <w:szCs w:val="28"/>
    </w:rPr>
  </w:style>
  <w:style w:type="character" w:customStyle="1" w:styleId="A2">
    <w:name w:val="A2"/>
    <w:uiPriority w:val="99"/>
    <w:rsid w:val="00AC7D6F"/>
    <w:rPr>
      <w:rFonts w:ascii="Trebuchet MS" w:hAnsi="Trebuchet MS" w:cs="Trebuchet MS"/>
      <w:color w:val="000000"/>
      <w:sz w:val="48"/>
      <w:szCs w:val="48"/>
    </w:rPr>
  </w:style>
  <w:style w:type="character" w:customStyle="1" w:styleId="A27">
    <w:name w:val="A27"/>
    <w:uiPriority w:val="99"/>
    <w:rsid w:val="00AC7D6F"/>
    <w:rPr>
      <w:rFonts w:cs="Shruti"/>
      <w:color w:val="000000"/>
      <w:sz w:val="70"/>
      <w:szCs w:val="70"/>
    </w:rPr>
  </w:style>
  <w:style w:type="character" w:customStyle="1" w:styleId="A28">
    <w:name w:val="A28"/>
    <w:uiPriority w:val="99"/>
    <w:rsid w:val="00AC7D6F"/>
    <w:rPr>
      <w:rFonts w:ascii="Humnst777 BT" w:hAnsi="Humnst777 BT" w:cs="Humnst777 BT"/>
      <w:color w:val="000000"/>
      <w:sz w:val="52"/>
      <w:szCs w:val="52"/>
    </w:rPr>
  </w:style>
  <w:style w:type="paragraph" w:customStyle="1" w:styleId="Pa11">
    <w:name w:val="Pa11"/>
    <w:basedOn w:val="Default"/>
    <w:next w:val="Default"/>
    <w:uiPriority w:val="99"/>
    <w:rsid w:val="00AC7D6F"/>
    <w:pPr>
      <w:spacing w:line="241" w:lineRule="atLeast"/>
    </w:pPr>
    <w:rPr>
      <w:rFonts w:ascii="Arial" w:hAnsi="Arial" w:cs="Arial"/>
      <w:color w:val="auto"/>
      <w:lang w:val="es-DO"/>
    </w:rPr>
  </w:style>
  <w:style w:type="character" w:customStyle="1" w:styleId="A32">
    <w:name w:val="A32"/>
    <w:uiPriority w:val="99"/>
    <w:rsid w:val="00AC7D6F"/>
    <w:rPr>
      <w:rFonts w:cs="Swis721 BlkCn BT"/>
      <w:color w:val="000000"/>
      <w:sz w:val="44"/>
      <w:szCs w:val="44"/>
    </w:rPr>
  </w:style>
  <w:style w:type="paragraph" w:customStyle="1" w:styleId="Pa3">
    <w:name w:val="Pa3"/>
    <w:basedOn w:val="Default"/>
    <w:next w:val="Default"/>
    <w:uiPriority w:val="99"/>
    <w:rsid w:val="00AC7D6F"/>
    <w:pPr>
      <w:spacing w:line="241" w:lineRule="atLeast"/>
    </w:pPr>
    <w:rPr>
      <w:rFonts w:ascii="Swis721 BlkCn BT" w:hAnsi="Swis721 BlkCn BT"/>
      <w:color w:val="auto"/>
      <w:lang w:val="es-DO"/>
    </w:rPr>
  </w:style>
  <w:style w:type="character" w:customStyle="1" w:styleId="A15">
    <w:name w:val="A15"/>
    <w:uiPriority w:val="99"/>
    <w:rsid w:val="00AC7D6F"/>
    <w:rPr>
      <w:rFonts w:ascii="Trebuchet MS" w:hAnsi="Trebuchet MS" w:cs="Trebuchet MS"/>
      <w:color w:val="000000"/>
      <w:sz w:val="22"/>
      <w:szCs w:val="22"/>
    </w:rPr>
  </w:style>
  <w:style w:type="character" w:customStyle="1" w:styleId="apple-converted-space">
    <w:name w:val="apple-converted-space"/>
    <w:rsid w:val="00AC7D6F"/>
  </w:style>
  <w:style w:type="character" w:styleId="nfasis">
    <w:name w:val="Emphasis"/>
    <w:uiPriority w:val="20"/>
    <w:qFormat/>
    <w:rsid w:val="00AC7D6F"/>
    <w:rPr>
      <w:i/>
      <w:iCs/>
    </w:rPr>
  </w:style>
  <w:style w:type="character" w:styleId="Textoennegrita">
    <w:name w:val="Strong"/>
    <w:uiPriority w:val="22"/>
    <w:qFormat/>
    <w:rsid w:val="00AC7D6F"/>
    <w:rPr>
      <w:b/>
      <w:bCs/>
    </w:rPr>
  </w:style>
  <w:style w:type="character" w:customStyle="1" w:styleId="skypec2ctextspan">
    <w:name w:val="skype_c2c_text_span"/>
    <w:basedOn w:val="Fuentedeprrafopredeter"/>
    <w:rsid w:val="00136585"/>
  </w:style>
  <w:style w:type="paragraph" w:styleId="Revisin">
    <w:name w:val="Revision"/>
    <w:hidden/>
    <w:uiPriority w:val="99"/>
    <w:semiHidden/>
    <w:rsid w:val="00B16B6E"/>
    <w:rPr>
      <w:sz w:val="22"/>
      <w:szCs w:val="22"/>
      <w:lang w:eastAsia="en-US"/>
    </w:rPr>
  </w:style>
  <w:style w:type="paragraph" w:styleId="HTMLconformatoprevio">
    <w:name w:val="HTML Preformatted"/>
    <w:basedOn w:val="Normal"/>
    <w:link w:val="HTMLconformatoprevioCar"/>
    <w:uiPriority w:val="99"/>
    <w:semiHidden/>
    <w:unhideWhenUsed/>
    <w:rsid w:val="004A3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DO"/>
    </w:rPr>
  </w:style>
  <w:style w:type="character" w:customStyle="1" w:styleId="HTMLconformatoprevioCar">
    <w:name w:val="HTML con formato previo Car"/>
    <w:basedOn w:val="Fuentedeprrafopredeter"/>
    <w:link w:val="HTMLconformatoprevio"/>
    <w:uiPriority w:val="99"/>
    <w:semiHidden/>
    <w:rsid w:val="004A390C"/>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0E"/>
    <w:pPr>
      <w:spacing w:after="200" w:line="276" w:lineRule="auto"/>
    </w:pPr>
    <w:rPr>
      <w:sz w:val="22"/>
      <w:szCs w:val="22"/>
      <w:lang w:eastAsia="en-US"/>
    </w:rPr>
  </w:style>
  <w:style w:type="paragraph" w:styleId="Ttulo1">
    <w:name w:val="heading 1"/>
    <w:basedOn w:val="Normal"/>
    <w:next w:val="Normal"/>
    <w:link w:val="Ttulo1Car"/>
    <w:uiPriority w:val="9"/>
    <w:qFormat/>
    <w:rsid w:val="00716B56"/>
    <w:pPr>
      <w:keepNext/>
      <w:numPr>
        <w:numId w:val="1"/>
      </w:numPr>
      <w:spacing w:before="240" w:after="60" w:line="240" w:lineRule="auto"/>
      <w:outlineLvl w:val="0"/>
    </w:pPr>
    <w:rPr>
      <w:rFonts w:ascii="Arial" w:eastAsia="Times New Roman" w:hAnsi="Arial"/>
      <w:b/>
      <w:bCs/>
      <w:kern w:val="32"/>
      <w:sz w:val="32"/>
      <w:szCs w:val="32"/>
      <w:lang w:val="es-PE" w:eastAsia="es-PE"/>
    </w:rPr>
  </w:style>
  <w:style w:type="paragraph" w:styleId="Ttulo2">
    <w:name w:val="heading 2"/>
    <w:basedOn w:val="Normal"/>
    <w:next w:val="Normal"/>
    <w:link w:val="Ttulo2Car"/>
    <w:uiPriority w:val="9"/>
    <w:unhideWhenUsed/>
    <w:qFormat/>
    <w:rsid w:val="005C6EF9"/>
    <w:pPr>
      <w:keepNext/>
      <w:keepLines/>
      <w:numPr>
        <w:ilvl w:val="1"/>
        <w:numId w:val="1"/>
      </w:numPr>
      <w:spacing w:before="200" w:after="0"/>
      <w:outlineLvl w:val="1"/>
    </w:pPr>
    <w:rPr>
      <w:rFonts w:ascii="Cambria" w:eastAsia="Times New Roman" w:hAnsi="Cambria"/>
      <w:b/>
      <w:bCs/>
      <w:color w:val="4F81BD"/>
      <w:sz w:val="26"/>
      <w:szCs w:val="26"/>
      <w:lang w:eastAsia="x-none"/>
    </w:rPr>
  </w:style>
  <w:style w:type="paragraph" w:styleId="Ttulo3">
    <w:name w:val="heading 3"/>
    <w:basedOn w:val="Normal"/>
    <w:next w:val="Normal"/>
    <w:link w:val="Ttulo3Car"/>
    <w:uiPriority w:val="9"/>
    <w:unhideWhenUsed/>
    <w:qFormat/>
    <w:rsid w:val="005C6EF9"/>
    <w:pPr>
      <w:keepNext/>
      <w:keepLines/>
      <w:numPr>
        <w:ilvl w:val="2"/>
        <w:numId w:val="1"/>
      </w:numPr>
      <w:spacing w:before="200" w:after="0"/>
      <w:outlineLvl w:val="2"/>
    </w:pPr>
    <w:rPr>
      <w:rFonts w:ascii="Cambria" w:eastAsia="Times New Roman" w:hAnsi="Cambria"/>
      <w:b/>
      <w:bCs/>
      <w:color w:val="4F81BD"/>
      <w:lang w:eastAsia="x-none"/>
    </w:rPr>
  </w:style>
  <w:style w:type="paragraph" w:styleId="Ttulo4">
    <w:name w:val="heading 4"/>
    <w:basedOn w:val="Normal"/>
    <w:next w:val="Normal"/>
    <w:link w:val="Ttulo4Car"/>
    <w:unhideWhenUsed/>
    <w:qFormat/>
    <w:rsid w:val="005C6EF9"/>
    <w:pPr>
      <w:keepNext/>
      <w:keepLines/>
      <w:numPr>
        <w:ilvl w:val="3"/>
        <w:numId w:val="1"/>
      </w:numPr>
      <w:spacing w:before="200" w:after="0"/>
      <w:outlineLvl w:val="3"/>
    </w:pPr>
    <w:rPr>
      <w:rFonts w:ascii="Cambria" w:eastAsia="Times New Roman" w:hAnsi="Cambria"/>
      <w:b/>
      <w:bCs/>
      <w:i/>
      <w:iCs/>
      <w:color w:val="4F81BD"/>
      <w:lang w:eastAsia="x-none"/>
    </w:rPr>
  </w:style>
  <w:style w:type="paragraph" w:styleId="Ttulo5">
    <w:name w:val="heading 5"/>
    <w:basedOn w:val="Normal"/>
    <w:next w:val="Normal"/>
    <w:link w:val="Ttulo5Car"/>
    <w:unhideWhenUsed/>
    <w:qFormat/>
    <w:rsid w:val="005C6EF9"/>
    <w:pPr>
      <w:keepNext/>
      <w:keepLines/>
      <w:numPr>
        <w:ilvl w:val="4"/>
        <w:numId w:val="1"/>
      </w:numPr>
      <w:spacing w:before="200" w:after="0"/>
      <w:outlineLvl w:val="4"/>
    </w:pPr>
    <w:rPr>
      <w:rFonts w:ascii="Cambria" w:eastAsia="Times New Roman" w:hAnsi="Cambria"/>
      <w:color w:val="243F60"/>
      <w:lang w:eastAsia="x-none"/>
    </w:rPr>
  </w:style>
  <w:style w:type="paragraph" w:styleId="Ttulo6">
    <w:name w:val="heading 6"/>
    <w:basedOn w:val="Normal"/>
    <w:next w:val="Normal"/>
    <w:link w:val="Ttulo6Car"/>
    <w:unhideWhenUsed/>
    <w:qFormat/>
    <w:rsid w:val="005C6EF9"/>
    <w:pPr>
      <w:keepNext/>
      <w:keepLines/>
      <w:numPr>
        <w:ilvl w:val="5"/>
        <w:numId w:val="1"/>
      </w:numPr>
      <w:spacing w:before="200" w:after="0"/>
      <w:outlineLvl w:val="5"/>
    </w:pPr>
    <w:rPr>
      <w:rFonts w:ascii="Cambria" w:eastAsia="Times New Roman" w:hAnsi="Cambria"/>
      <w:i/>
      <w:iCs/>
      <w:color w:val="243F60"/>
      <w:lang w:eastAsia="x-none"/>
    </w:rPr>
  </w:style>
  <w:style w:type="paragraph" w:styleId="Ttulo7">
    <w:name w:val="heading 7"/>
    <w:basedOn w:val="Normal"/>
    <w:next w:val="Normal"/>
    <w:link w:val="Ttulo7Car"/>
    <w:unhideWhenUsed/>
    <w:qFormat/>
    <w:rsid w:val="005C6EF9"/>
    <w:pPr>
      <w:keepNext/>
      <w:keepLines/>
      <w:numPr>
        <w:ilvl w:val="6"/>
        <w:numId w:val="1"/>
      </w:numPr>
      <w:spacing w:before="200" w:after="0"/>
      <w:outlineLvl w:val="6"/>
    </w:pPr>
    <w:rPr>
      <w:rFonts w:ascii="Cambria" w:eastAsia="Times New Roman" w:hAnsi="Cambria"/>
      <w:i/>
      <w:iCs/>
      <w:color w:val="404040"/>
      <w:lang w:eastAsia="x-none"/>
    </w:rPr>
  </w:style>
  <w:style w:type="paragraph" w:styleId="Ttulo8">
    <w:name w:val="heading 8"/>
    <w:basedOn w:val="Normal"/>
    <w:next w:val="Normal"/>
    <w:link w:val="Ttulo8Car"/>
    <w:unhideWhenUsed/>
    <w:qFormat/>
    <w:rsid w:val="005C6EF9"/>
    <w:pPr>
      <w:keepNext/>
      <w:keepLines/>
      <w:numPr>
        <w:ilvl w:val="7"/>
        <w:numId w:val="1"/>
      </w:numPr>
      <w:spacing w:before="200" w:after="0"/>
      <w:outlineLvl w:val="7"/>
    </w:pPr>
    <w:rPr>
      <w:rFonts w:ascii="Cambria" w:eastAsia="Times New Roman" w:hAnsi="Cambria"/>
      <w:color w:val="404040"/>
      <w:sz w:val="20"/>
      <w:szCs w:val="20"/>
      <w:lang w:eastAsia="x-none"/>
    </w:rPr>
  </w:style>
  <w:style w:type="paragraph" w:styleId="Ttulo9">
    <w:name w:val="heading 9"/>
    <w:basedOn w:val="Normal"/>
    <w:next w:val="Normal"/>
    <w:link w:val="Ttulo9Car"/>
    <w:unhideWhenUsed/>
    <w:qFormat/>
    <w:rsid w:val="005C6EF9"/>
    <w:pPr>
      <w:keepNext/>
      <w:keepLines/>
      <w:numPr>
        <w:ilvl w:val="8"/>
        <w:numId w:val="1"/>
      </w:numPr>
      <w:spacing w:before="200" w:after="0"/>
      <w:outlineLvl w:val="8"/>
    </w:pPr>
    <w:rPr>
      <w:rFonts w:ascii="Cambria" w:eastAsia="Times New Roman" w:hAnsi="Cambria"/>
      <w:i/>
      <w:iCs/>
      <w:color w:val="404040"/>
      <w:sz w:val="20"/>
      <w:szCs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16B56"/>
    <w:rPr>
      <w:rFonts w:ascii="Arial" w:eastAsia="Times New Roman" w:hAnsi="Arial"/>
      <w:b/>
      <w:bCs/>
      <w:kern w:val="32"/>
      <w:sz w:val="32"/>
      <w:szCs w:val="32"/>
      <w:lang w:val="es-PE" w:eastAsia="es-PE"/>
    </w:rPr>
  </w:style>
  <w:style w:type="character" w:customStyle="1" w:styleId="Ttulo2Car">
    <w:name w:val="Título 2 Car"/>
    <w:link w:val="Ttulo2"/>
    <w:uiPriority w:val="9"/>
    <w:rsid w:val="005C6EF9"/>
    <w:rPr>
      <w:rFonts w:ascii="Cambria" w:eastAsia="Times New Roman" w:hAnsi="Cambria"/>
      <w:b/>
      <w:bCs/>
      <w:color w:val="4F81BD"/>
      <w:sz w:val="26"/>
      <w:szCs w:val="26"/>
      <w:lang w:eastAsia="x-none"/>
    </w:rPr>
  </w:style>
  <w:style w:type="character" w:customStyle="1" w:styleId="Ttulo3Car">
    <w:name w:val="Título 3 Car"/>
    <w:link w:val="Ttulo3"/>
    <w:uiPriority w:val="9"/>
    <w:rsid w:val="005C6EF9"/>
    <w:rPr>
      <w:rFonts w:ascii="Cambria" w:eastAsia="Times New Roman" w:hAnsi="Cambria"/>
      <w:b/>
      <w:bCs/>
      <w:color w:val="4F81BD"/>
      <w:sz w:val="22"/>
      <w:szCs w:val="22"/>
      <w:lang w:eastAsia="x-none"/>
    </w:rPr>
  </w:style>
  <w:style w:type="character" w:customStyle="1" w:styleId="Ttulo4Car">
    <w:name w:val="Título 4 Car"/>
    <w:link w:val="Ttulo4"/>
    <w:rsid w:val="005C6EF9"/>
    <w:rPr>
      <w:rFonts w:ascii="Cambria" w:eastAsia="Times New Roman" w:hAnsi="Cambria"/>
      <w:b/>
      <w:bCs/>
      <w:i/>
      <w:iCs/>
      <w:color w:val="4F81BD"/>
      <w:sz w:val="22"/>
      <w:szCs w:val="22"/>
      <w:lang w:eastAsia="x-none"/>
    </w:rPr>
  </w:style>
  <w:style w:type="character" w:customStyle="1" w:styleId="Ttulo5Car">
    <w:name w:val="Título 5 Car"/>
    <w:link w:val="Ttulo5"/>
    <w:rsid w:val="005C6EF9"/>
    <w:rPr>
      <w:rFonts w:ascii="Cambria" w:eastAsia="Times New Roman" w:hAnsi="Cambria"/>
      <w:color w:val="243F60"/>
      <w:sz w:val="22"/>
      <w:szCs w:val="22"/>
      <w:lang w:eastAsia="x-none"/>
    </w:rPr>
  </w:style>
  <w:style w:type="character" w:customStyle="1" w:styleId="Ttulo6Car">
    <w:name w:val="Título 6 Car"/>
    <w:link w:val="Ttulo6"/>
    <w:rsid w:val="005C6EF9"/>
    <w:rPr>
      <w:rFonts w:ascii="Cambria" w:eastAsia="Times New Roman" w:hAnsi="Cambria"/>
      <w:i/>
      <w:iCs/>
      <w:color w:val="243F60"/>
      <w:sz w:val="22"/>
      <w:szCs w:val="22"/>
      <w:lang w:eastAsia="x-none"/>
    </w:rPr>
  </w:style>
  <w:style w:type="character" w:customStyle="1" w:styleId="Ttulo7Car">
    <w:name w:val="Título 7 Car"/>
    <w:link w:val="Ttulo7"/>
    <w:rsid w:val="005C6EF9"/>
    <w:rPr>
      <w:rFonts w:ascii="Cambria" w:eastAsia="Times New Roman" w:hAnsi="Cambria"/>
      <w:i/>
      <w:iCs/>
      <w:color w:val="404040"/>
      <w:sz w:val="22"/>
      <w:szCs w:val="22"/>
      <w:lang w:eastAsia="x-none"/>
    </w:rPr>
  </w:style>
  <w:style w:type="character" w:customStyle="1" w:styleId="Ttulo8Car">
    <w:name w:val="Título 8 Car"/>
    <w:link w:val="Ttulo8"/>
    <w:rsid w:val="005C6EF9"/>
    <w:rPr>
      <w:rFonts w:ascii="Cambria" w:eastAsia="Times New Roman" w:hAnsi="Cambria"/>
      <w:color w:val="404040"/>
      <w:lang w:eastAsia="x-none"/>
    </w:rPr>
  </w:style>
  <w:style w:type="character" w:customStyle="1" w:styleId="Ttulo9Car">
    <w:name w:val="Título 9 Car"/>
    <w:link w:val="Ttulo9"/>
    <w:rsid w:val="005C6EF9"/>
    <w:rPr>
      <w:rFonts w:ascii="Cambria" w:eastAsia="Times New Roman" w:hAnsi="Cambria"/>
      <w:i/>
      <w:iCs/>
      <w:color w:val="404040"/>
      <w:lang w:eastAsia="x-none"/>
    </w:rPr>
  </w:style>
  <w:style w:type="paragraph" w:styleId="Prrafodelista">
    <w:name w:val="List Paragraph"/>
    <w:basedOn w:val="Normal"/>
    <w:link w:val="PrrafodelistaCar"/>
    <w:uiPriority w:val="1"/>
    <w:qFormat/>
    <w:rsid w:val="006B5C2B"/>
    <w:pPr>
      <w:ind w:left="720"/>
      <w:contextualSpacing/>
    </w:pPr>
    <w:rPr>
      <w:lang w:eastAsia="x-none"/>
    </w:rPr>
  </w:style>
  <w:style w:type="character" w:customStyle="1" w:styleId="PrrafodelistaCar">
    <w:name w:val="Párrafo de lista Car"/>
    <w:link w:val="Prrafodelista"/>
    <w:locked/>
    <w:rsid w:val="007F03C5"/>
    <w:rPr>
      <w:sz w:val="22"/>
      <w:szCs w:val="22"/>
      <w:lang w:val="es-DO"/>
    </w:rPr>
  </w:style>
  <w:style w:type="paragraph" w:styleId="Textodeglobo">
    <w:name w:val="Balloon Text"/>
    <w:basedOn w:val="Normal"/>
    <w:link w:val="TextodegloboCar"/>
    <w:uiPriority w:val="99"/>
    <w:semiHidden/>
    <w:unhideWhenUsed/>
    <w:rsid w:val="006B5C2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B5C2B"/>
    <w:rPr>
      <w:rFonts w:ascii="Tahoma" w:hAnsi="Tahoma" w:cs="Tahoma"/>
      <w:sz w:val="16"/>
      <w:szCs w:val="16"/>
    </w:rPr>
  </w:style>
  <w:style w:type="paragraph" w:styleId="Ttulo">
    <w:name w:val="Title"/>
    <w:basedOn w:val="Normal"/>
    <w:link w:val="TtuloCar1"/>
    <w:qFormat/>
    <w:rsid w:val="008B0422"/>
    <w:pPr>
      <w:spacing w:after="0" w:line="240" w:lineRule="auto"/>
      <w:jc w:val="center"/>
    </w:pPr>
    <w:rPr>
      <w:rFonts w:ascii="Times New Roman" w:eastAsia="Times New Roman" w:hAnsi="Times New Roman"/>
      <w:b/>
      <w:bCs/>
      <w:sz w:val="24"/>
      <w:szCs w:val="24"/>
      <w:lang w:val="es-ES_tradnl" w:eastAsia="es-ES"/>
    </w:rPr>
  </w:style>
  <w:style w:type="character" w:customStyle="1" w:styleId="TtuloCar1">
    <w:name w:val="Título Car1"/>
    <w:link w:val="Ttulo"/>
    <w:rsid w:val="008B0422"/>
    <w:rPr>
      <w:rFonts w:ascii="Times New Roman" w:eastAsia="Times New Roman" w:hAnsi="Times New Roman" w:cs="Times New Roman"/>
      <w:b/>
      <w:bCs/>
      <w:sz w:val="24"/>
      <w:szCs w:val="24"/>
      <w:lang w:val="es-ES_tradnl" w:eastAsia="es-ES"/>
    </w:rPr>
  </w:style>
  <w:style w:type="paragraph" w:styleId="NormalWeb">
    <w:name w:val="Normal (Web)"/>
    <w:basedOn w:val="Normal"/>
    <w:rsid w:val="00716B56"/>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uiPriority w:val="99"/>
    <w:rsid w:val="00716B56"/>
    <w:pPr>
      <w:spacing w:after="0" w:line="240" w:lineRule="auto"/>
    </w:pPr>
    <w:rPr>
      <w:rFonts w:ascii="Times New Roman" w:eastAsia="Times New Roman" w:hAnsi="Times New Roman"/>
      <w:sz w:val="20"/>
      <w:szCs w:val="20"/>
      <w:lang w:val="es-PE" w:eastAsia="es-PE"/>
    </w:rPr>
  </w:style>
  <w:style w:type="character" w:customStyle="1" w:styleId="TextonotapieCar">
    <w:name w:val="Texto nota pie Car"/>
    <w:link w:val="Textonotapie"/>
    <w:uiPriority w:val="99"/>
    <w:rsid w:val="00716B56"/>
    <w:rPr>
      <w:rFonts w:ascii="Times New Roman" w:eastAsia="Times New Roman" w:hAnsi="Times New Roman" w:cs="Times New Roman"/>
      <w:sz w:val="20"/>
      <w:szCs w:val="20"/>
      <w:lang w:val="es-PE" w:eastAsia="es-PE"/>
    </w:rPr>
  </w:style>
  <w:style w:type="character" w:styleId="Refdenotaalpie">
    <w:name w:val="footnote reference"/>
    <w:uiPriority w:val="99"/>
    <w:rsid w:val="00716B56"/>
    <w:rPr>
      <w:vertAlign w:val="superscript"/>
    </w:rPr>
  </w:style>
  <w:style w:type="paragraph" w:styleId="TtulodeTDC">
    <w:name w:val="TOC Heading"/>
    <w:basedOn w:val="Ttulo1"/>
    <w:next w:val="Normal"/>
    <w:uiPriority w:val="39"/>
    <w:unhideWhenUsed/>
    <w:qFormat/>
    <w:rsid w:val="005C6EF9"/>
    <w:pPr>
      <w:keepLines/>
      <w:numPr>
        <w:numId w:val="0"/>
      </w:numPr>
      <w:spacing w:before="480" w:after="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qFormat/>
    <w:rsid w:val="00733652"/>
    <w:pPr>
      <w:tabs>
        <w:tab w:val="left" w:pos="660"/>
        <w:tab w:val="right" w:leader="dot" w:pos="9356"/>
      </w:tabs>
      <w:spacing w:after="100"/>
      <w:ind w:right="4"/>
      <w:jc w:val="both"/>
    </w:pPr>
    <w:rPr>
      <w:rFonts w:ascii="Times New Roman" w:hAnsi="Times New Roman"/>
      <w:b/>
      <w:noProof/>
      <w:sz w:val="24"/>
      <w:szCs w:val="26"/>
    </w:rPr>
  </w:style>
  <w:style w:type="paragraph" w:styleId="TDC2">
    <w:name w:val="toc 2"/>
    <w:basedOn w:val="Normal"/>
    <w:next w:val="Normal"/>
    <w:autoRedefine/>
    <w:uiPriority w:val="39"/>
    <w:unhideWhenUsed/>
    <w:qFormat/>
    <w:rsid w:val="00B248D3"/>
    <w:pPr>
      <w:tabs>
        <w:tab w:val="left" w:pos="567"/>
        <w:tab w:val="right" w:leader="dot" w:pos="9356"/>
      </w:tabs>
      <w:spacing w:after="100" w:line="480" w:lineRule="auto"/>
    </w:pPr>
    <w:rPr>
      <w:rFonts w:ascii="Times New Roman" w:hAnsi="Times New Roman"/>
      <w:b/>
      <w:noProof/>
    </w:rPr>
  </w:style>
  <w:style w:type="character" w:styleId="Hipervnculo">
    <w:name w:val="Hyperlink"/>
    <w:uiPriority w:val="99"/>
    <w:unhideWhenUsed/>
    <w:rsid w:val="005C6EF9"/>
    <w:rPr>
      <w:color w:val="0000FF"/>
      <w:u w:val="single"/>
    </w:rPr>
  </w:style>
  <w:style w:type="paragraph" w:styleId="Sinespaciado">
    <w:name w:val="No Spacing"/>
    <w:link w:val="SinespaciadoCar"/>
    <w:uiPriority w:val="1"/>
    <w:qFormat/>
    <w:rsid w:val="009B04E5"/>
    <w:rPr>
      <w:rFonts w:eastAsia="Times New Roman"/>
      <w:sz w:val="22"/>
      <w:szCs w:val="22"/>
      <w:lang w:val="es-ES" w:eastAsia="en-US"/>
    </w:rPr>
  </w:style>
  <w:style w:type="character" w:customStyle="1" w:styleId="SinespaciadoCar">
    <w:name w:val="Sin espaciado Car"/>
    <w:link w:val="Sinespaciado"/>
    <w:uiPriority w:val="1"/>
    <w:rsid w:val="009B04E5"/>
    <w:rPr>
      <w:rFonts w:eastAsia="Times New Roman"/>
      <w:sz w:val="22"/>
      <w:szCs w:val="22"/>
      <w:lang w:val="es-ES" w:eastAsia="en-US" w:bidi="ar-SA"/>
    </w:rPr>
  </w:style>
  <w:style w:type="paragraph" w:styleId="Textoindependiente">
    <w:name w:val="Body Text"/>
    <w:basedOn w:val="Normal"/>
    <w:link w:val="TextoindependienteCar"/>
    <w:rsid w:val="006C6112"/>
    <w:pPr>
      <w:spacing w:after="0" w:line="240" w:lineRule="auto"/>
      <w:jc w:val="center"/>
    </w:pPr>
    <w:rPr>
      <w:rFonts w:ascii="Times New Roman" w:eastAsia="Times New Roman" w:hAnsi="Times New Roman"/>
      <w:b/>
      <w:bCs/>
      <w:sz w:val="28"/>
      <w:szCs w:val="24"/>
      <w:lang w:val="x-none" w:eastAsia="es-DO"/>
    </w:rPr>
  </w:style>
  <w:style w:type="character" w:customStyle="1" w:styleId="TextoindependienteCar">
    <w:name w:val="Texto independiente Car"/>
    <w:link w:val="Textoindependiente"/>
    <w:rsid w:val="006C6112"/>
    <w:rPr>
      <w:rFonts w:ascii="Times New Roman" w:eastAsia="Times New Roman" w:hAnsi="Times New Roman" w:cs="Times New Roman"/>
      <w:b/>
      <w:bCs/>
      <w:sz w:val="28"/>
      <w:szCs w:val="24"/>
      <w:lang w:eastAsia="es-DO"/>
    </w:rPr>
  </w:style>
  <w:style w:type="character" w:customStyle="1" w:styleId="style4">
    <w:name w:val="style4"/>
    <w:basedOn w:val="Fuentedeprrafopredeter"/>
    <w:rsid w:val="004A01BF"/>
  </w:style>
  <w:style w:type="paragraph" w:styleId="Encabezado">
    <w:name w:val="header"/>
    <w:basedOn w:val="Normal"/>
    <w:link w:val="EncabezadoCar"/>
    <w:unhideWhenUsed/>
    <w:rsid w:val="00561C7A"/>
    <w:pPr>
      <w:tabs>
        <w:tab w:val="center" w:pos="4419"/>
        <w:tab w:val="right" w:pos="8838"/>
      </w:tabs>
      <w:spacing w:after="0" w:line="240" w:lineRule="auto"/>
    </w:pPr>
  </w:style>
  <w:style w:type="character" w:customStyle="1" w:styleId="EncabezadoCar">
    <w:name w:val="Encabezado Car"/>
    <w:basedOn w:val="Fuentedeprrafopredeter"/>
    <w:link w:val="Encabezado"/>
    <w:rsid w:val="00561C7A"/>
  </w:style>
  <w:style w:type="paragraph" w:styleId="Piedepgina">
    <w:name w:val="footer"/>
    <w:basedOn w:val="Normal"/>
    <w:link w:val="PiedepginaCar"/>
    <w:uiPriority w:val="99"/>
    <w:unhideWhenUsed/>
    <w:rsid w:val="00561C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C7A"/>
  </w:style>
  <w:style w:type="paragraph" w:styleId="Sangradetextonormal">
    <w:name w:val="Body Text Indent"/>
    <w:basedOn w:val="Normal"/>
    <w:link w:val="SangradetextonormalCar"/>
    <w:unhideWhenUsed/>
    <w:rsid w:val="00CC5B03"/>
    <w:pPr>
      <w:spacing w:after="120"/>
      <w:ind w:left="283"/>
    </w:pPr>
  </w:style>
  <w:style w:type="character" w:customStyle="1" w:styleId="SangradetextonormalCar">
    <w:name w:val="Sangría de texto normal Car"/>
    <w:basedOn w:val="Fuentedeprrafopredeter"/>
    <w:link w:val="Sangradetextonormal"/>
    <w:uiPriority w:val="99"/>
    <w:semiHidden/>
    <w:rsid w:val="00CC5B03"/>
  </w:style>
  <w:style w:type="paragraph" w:styleId="Textoindependiente3">
    <w:name w:val="Body Text 3"/>
    <w:basedOn w:val="Normal"/>
    <w:link w:val="Textoindependiente3Car"/>
    <w:uiPriority w:val="99"/>
    <w:unhideWhenUsed/>
    <w:rsid w:val="00CC5B03"/>
    <w:pPr>
      <w:spacing w:after="120"/>
    </w:pPr>
    <w:rPr>
      <w:sz w:val="16"/>
      <w:szCs w:val="16"/>
      <w:lang w:val="x-none" w:eastAsia="x-none"/>
    </w:rPr>
  </w:style>
  <w:style w:type="character" w:customStyle="1" w:styleId="Textoindependiente3Car">
    <w:name w:val="Texto independiente 3 Car"/>
    <w:link w:val="Textoindependiente3"/>
    <w:uiPriority w:val="99"/>
    <w:semiHidden/>
    <w:rsid w:val="00CC5B03"/>
    <w:rPr>
      <w:sz w:val="16"/>
      <w:szCs w:val="16"/>
    </w:rPr>
  </w:style>
  <w:style w:type="character" w:styleId="Nmerodepgina">
    <w:name w:val="page number"/>
    <w:basedOn w:val="Fuentedeprrafopredeter"/>
    <w:rsid w:val="00CC5B03"/>
  </w:style>
  <w:style w:type="paragraph" w:styleId="Textodebloque">
    <w:name w:val="Block Text"/>
    <w:basedOn w:val="Normal"/>
    <w:rsid w:val="00CC5B03"/>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spacing w:after="0" w:line="240" w:lineRule="auto"/>
      <w:ind w:left="360" w:right="360"/>
      <w:jc w:val="both"/>
    </w:pPr>
    <w:rPr>
      <w:rFonts w:ascii="Times New Roman" w:eastAsia="Times New Roman" w:hAnsi="Times New Roman"/>
      <w:snapToGrid w:val="0"/>
      <w:sz w:val="28"/>
      <w:szCs w:val="20"/>
      <w:lang w:val="es-ES_tradnl"/>
    </w:rPr>
  </w:style>
  <w:style w:type="paragraph" w:customStyle="1" w:styleId="Level1">
    <w:name w:val="Level 1"/>
    <w:rsid w:val="00CC5B03"/>
    <w:pPr>
      <w:ind w:left="720"/>
    </w:pPr>
    <w:rPr>
      <w:rFonts w:ascii="Times New Roman" w:eastAsia="Times New Roman" w:hAnsi="Times New Roman"/>
      <w:snapToGrid w:val="0"/>
      <w:sz w:val="24"/>
      <w:lang w:val="es-ES_tradnl" w:eastAsia="en-US"/>
    </w:rPr>
  </w:style>
  <w:style w:type="paragraph" w:styleId="Textoindependiente2">
    <w:name w:val="Body Text 2"/>
    <w:basedOn w:val="Normal"/>
    <w:link w:val="Textoindependiente2Car"/>
    <w:rsid w:val="00CC5B03"/>
    <w:pPr>
      <w:spacing w:after="0" w:line="240" w:lineRule="auto"/>
    </w:pPr>
    <w:rPr>
      <w:rFonts w:ascii="Times New Roman" w:eastAsia="Times New Roman" w:hAnsi="Times New Roman"/>
      <w:sz w:val="24"/>
      <w:szCs w:val="20"/>
      <w:u w:val="single"/>
      <w:lang w:val="en-US" w:eastAsia="x-none"/>
    </w:rPr>
  </w:style>
  <w:style w:type="character" w:customStyle="1" w:styleId="Textoindependiente2Car">
    <w:name w:val="Texto independiente 2 Car"/>
    <w:link w:val="Textoindependiente2"/>
    <w:rsid w:val="00CC5B03"/>
    <w:rPr>
      <w:rFonts w:ascii="Times New Roman" w:eastAsia="Times New Roman" w:hAnsi="Times New Roman" w:cs="Times New Roman"/>
      <w:sz w:val="24"/>
      <w:szCs w:val="20"/>
      <w:u w:val="single"/>
      <w:lang w:val="en-US"/>
    </w:rPr>
  </w:style>
  <w:style w:type="paragraph" w:styleId="Mapadeldocumento">
    <w:name w:val="Document Map"/>
    <w:basedOn w:val="Normal"/>
    <w:link w:val="MapadeldocumentoCar"/>
    <w:semiHidden/>
    <w:rsid w:val="00CC5B03"/>
    <w:pPr>
      <w:shd w:val="clear" w:color="auto" w:fill="000080"/>
      <w:spacing w:after="0" w:line="240" w:lineRule="auto"/>
    </w:pPr>
    <w:rPr>
      <w:rFonts w:ascii="Tahoma" w:eastAsia="Times New Roman" w:hAnsi="Tahoma"/>
      <w:sz w:val="20"/>
      <w:szCs w:val="20"/>
      <w:lang w:val="en-US" w:eastAsia="x-none"/>
    </w:rPr>
  </w:style>
  <w:style w:type="character" w:customStyle="1" w:styleId="MapadeldocumentoCar">
    <w:name w:val="Mapa del documento Car"/>
    <w:link w:val="Mapadeldocumento"/>
    <w:semiHidden/>
    <w:rsid w:val="00CC5B03"/>
    <w:rPr>
      <w:rFonts w:ascii="Tahoma" w:eastAsia="Times New Roman" w:hAnsi="Tahoma" w:cs="Tahoma"/>
      <w:sz w:val="20"/>
      <w:szCs w:val="20"/>
      <w:shd w:val="clear" w:color="auto" w:fill="000080"/>
      <w:lang w:val="en-US"/>
    </w:rPr>
  </w:style>
  <w:style w:type="character" w:styleId="Refdecomentario">
    <w:name w:val="annotation reference"/>
    <w:rsid w:val="00CC5B03"/>
    <w:rPr>
      <w:sz w:val="16"/>
      <w:szCs w:val="16"/>
    </w:rPr>
  </w:style>
  <w:style w:type="paragraph" w:styleId="Textocomentario">
    <w:name w:val="annotation text"/>
    <w:basedOn w:val="Normal"/>
    <w:link w:val="TextocomentarioCar"/>
    <w:rsid w:val="00CC5B03"/>
    <w:pPr>
      <w:spacing w:after="0" w:line="240" w:lineRule="auto"/>
    </w:pPr>
    <w:rPr>
      <w:rFonts w:ascii="Times New Roman" w:eastAsia="Times New Roman" w:hAnsi="Times New Roman"/>
      <w:sz w:val="20"/>
      <w:szCs w:val="20"/>
      <w:lang w:val="en-US" w:eastAsia="x-none"/>
    </w:rPr>
  </w:style>
  <w:style w:type="character" w:customStyle="1" w:styleId="TextocomentarioCar">
    <w:name w:val="Texto comentario Car"/>
    <w:link w:val="Textocomentario"/>
    <w:rsid w:val="00CC5B03"/>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rsid w:val="00CC5B03"/>
    <w:rPr>
      <w:b/>
      <w:bCs/>
    </w:rPr>
  </w:style>
  <w:style w:type="character" w:customStyle="1" w:styleId="AsuntodelcomentarioCar">
    <w:name w:val="Asunto del comentario Car"/>
    <w:link w:val="Asuntodelcomentario"/>
    <w:rsid w:val="00CC5B03"/>
    <w:rPr>
      <w:rFonts w:ascii="Times New Roman" w:eastAsia="Times New Roman" w:hAnsi="Times New Roman" w:cs="Times New Roman"/>
      <w:b/>
      <w:bCs/>
      <w:sz w:val="20"/>
      <w:szCs w:val="20"/>
      <w:lang w:val="en-US"/>
    </w:rPr>
  </w:style>
  <w:style w:type="paragraph" w:styleId="z-Principiodelformulario">
    <w:name w:val="HTML Top of Form"/>
    <w:basedOn w:val="Normal"/>
    <w:next w:val="Normal"/>
    <w:link w:val="z-PrincipiodelformularioCar"/>
    <w:hidden/>
    <w:uiPriority w:val="99"/>
    <w:unhideWhenUsed/>
    <w:rsid w:val="00CC5B03"/>
    <w:pPr>
      <w:pBdr>
        <w:bottom w:val="single" w:sz="6" w:space="1" w:color="auto"/>
      </w:pBdr>
      <w:spacing w:after="0" w:line="240" w:lineRule="auto"/>
      <w:jc w:val="center"/>
    </w:pPr>
    <w:rPr>
      <w:rFonts w:ascii="Arial" w:eastAsia="Times New Roman" w:hAnsi="Arial"/>
      <w:vanish/>
      <w:sz w:val="16"/>
      <w:szCs w:val="16"/>
      <w:lang w:val="x-none" w:eastAsia="es-DO"/>
    </w:rPr>
  </w:style>
  <w:style w:type="character" w:customStyle="1" w:styleId="z-PrincipiodelformularioCar">
    <w:name w:val="z-Principio del formulario Car"/>
    <w:link w:val="z-Principiodelformulario"/>
    <w:uiPriority w:val="99"/>
    <w:rsid w:val="00CC5B03"/>
    <w:rPr>
      <w:rFonts w:ascii="Arial" w:eastAsia="Times New Roman" w:hAnsi="Arial" w:cs="Arial"/>
      <w:vanish/>
      <w:sz w:val="16"/>
      <w:szCs w:val="16"/>
      <w:lang w:eastAsia="es-DO"/>
    </w:rPr>
  </w:style>
  <w:style w:type="paragraph" w:styleId="z-Finaldelformulario">
    <w:name w:val="HTML Bottom of Form"/>
    <w:basedOn w:val="Normal"/>
    <w:next w:val="Normal"/>
    <w:link w:val="z-FinaldelformularioCar"/>
    <w:hidden/>
    <w:uiPriority w:val="99"/>
    <w:unhideWhenUsed/>
    <w:rsid w:val="00CC5B03"/>
    <w:pPr>
      <w:pBdr>
        <w:top w:val="single" w:sz="6" w:space="1" w:color="auto"/>
      </w:pBdr>
      <w:spacing w:after="0" w:line="240" w:lineRule="auto"/>
      <w:jc w:val="center"/>
    </w:pPr>
    <w:rPr>
      <w:rFonts w:ascii="Arial" w:eastAsia="Times New Roman" w:hAnsi="Arial"/>
      <w:vanish/>
      <w:sz w:val="16"/>
      <w:szCs w:val="16"/>
      <w:lang w:val="x-none" w:eastAsia="es-DO"/>
    </w:rPr>
  </w:style>
  <w:style w:type="character" w:customStyle="1" w:styleId="z-FinaldelformularioCar">
    <w:name w:val="z-Final del formulario Car"/>
    <w:link w:val="z-Finaldelformulario"/>
    <w:uiPriority w:val="99"/>
    <w:rsid w:val="00CC5B03"/>
    <w:rPr>
      <w:rFonts w:ascii="Arial" w:eastAsia="Times New Roman" w:hAnsi="Arial" w:cs="Arial"/>
      <w:vanish/>
      <w:sz w:val="16"/>
      <w:szCs w:val="16"/>
      <w:lang w:eastAsia="es-DO"/>
    </w:rPr>
  </w:style>
  <w:style w:type="character" w:customStyle="1" w:styleId="sidetoptext">
    <w:name w:val="sidetoptext"/>
    <w:basedOn w:val="Fuentedeprrafopredeter"/>
    <w:rsid w:val="00CC5B03"/>
  </w:style>
  <w:style w:type="paragraph" w:styleId="TDC3">
    <w:name w:val="toc 3"/>
    <w:basedOn w:val="Normal"/>
    <w:next w:val="Normal"/>
    <w:autoRedefine/>
    <w:uiPriority w:val="39"/>
    <w:unhideWhenUsed/>
    <w:qFormat/>
    <w:rsid w:val="00083925"/>
    <w:pPr>
      <w:spacing w:after="100"/>
      <w:ind w:left="440"/>
    </w:pPr>
  </w:style>
  <w:style w:type="table" w:styleId="Tablaconcuadrcula">
    <w:name w:val="Table Grid"/>
    <w:basedOn w:val="Tablanormal"/>
    <w:uiPriority w:val="39"/>
    <w:rsid w:val="00C92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B0862"/>
    <w:pPr>
      <w:numPr>
        <w:numId w:val="2"/>
      </w:numPr>
      <w:spacing w:after="0" w:line="240" w:lineRule="auto"/>
      <w:contextualSpacing/>
    </w:pPr>
    <w:rPr>
      <w:rFonts w:ascii="Times New Roman" w:eastAsia="Times New Roman" w:hAnsi="Times New Roman"/>
      <w:sz w:val="24"/>
      <w:szCs w:val="24"/>
      <w:lang w:val="es-GT"/>
    </w:rPr>
  </w:style>
  <w:style w:type="paragraph" w:customStyle="1" w:styleId="Default">
    <w:name w:val="Default"/>
    <w:rsid w:val="00E82264"/>
    <w:pPr>
      <w:autoSpaceDE w:val="0"/>
      <w:autoSpaceDN w:val="0"/>
      <w:adjustRightInd w:val="0"/>
    </w:pPr>
    <w:rPr>
      <w:rFonts w:ascii="Times New Roman" w:hAnsi="Times New Roman"/>
      <w:color w:val="000000"/>
      <w:sz w:val="24"/>
      <w:szCs w:val="24"/>
      <w:lang w:val="es-ES" w:eastAsia="en-US"/>
    </w:rPr>
  </w:style>
  <w:style w:type="paragraph" w:customStyle="1" w:styleId="Titulo3">
    <w:name w:val="Titulo 3"/>
    <w:basedOn w:val="Normal"/>
    <w:uiPriority w:val="99"/>
    <w:rsid w:val="00A55B68"/>
    <w:pPr>
      <w:spacing w:after="0" w:line="240" w:lineRule="auto"/>
      <w:jc w:val="both"/>
    </w:pPr>
    <w:rPr>
      <w:rFonts w:ascii="Arial Narrow" w:eastAsia="Arial Unicode MS" w:hAnsi="Arial Narrow" w:cs="Arial Unicode MS"/>
      <w:bCs/>
      <w:sz w:val="32"/>
      <w:szCs w:val="32"/>
      <w:lang w:val="es-ES" w:eastAsia="es-ES"/>
    </w:rPr>
  </w:style>
  <w:style w:type="paragraph" w:customStyle="1" w:styleId="Contenidodelatabla">
    <w:name w:val="Contenido de la tabla"/>
    <w:basedOn w:val="Normal"/>
    <w:rsid w:val="00A55B68"/>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Ttulo10">
    <w:name w:val="Título1"/>
    <w:basedOn w:val="Normal"/>
    <w:link w:val="TtuloCar"/>
    <w:uiPriority w:val="10"/>
    <w:qFormat/>
    <w:rsid w:val="00AC7D6F"/>
    <w:pPr>
      <w:spacing w:after="0" w:line="240" w:lineRule="auto"/>
      <w:jc w:val="center"/>
    </w:pPr>
    <w:rPr>
      <w:rFonts w:ascii="Times New Roman" w:eastAsia="Times New Roman" w:hAnsi="Times New Roman"/>
      <w:b/>
      <w:bCs/>
      <w:sz w:val="24"/>
      <w:szCs w:val="24"/>
      <w:lang w:val="es-ES_tradnl" w:eastAsia="es-ES"/>
    </w:rPr>
  </w:style>
  <w:style w:type="character" w:customStyle="1" w:styleId="TtuloCar">
    <w:name w:val="Título Car"/>
    <w:link w:val="Ttulo10"/>
    <w:uiPriority w:val="10"/>
    <w:rsid w:val="00AC7D6F"/>
    <w:rPr>
      <w:rFonts w:ascii="Times New Roman" w:eastAsia="Times New Roman" w:hAnsi="Times New Roman"/>
      <w:b/>
      <w:bCs/>
      <w:sz w:val="24"/>
      <w:szCs w:val="24"/>
      <w:lang w:val="es-ES_tradnl" w:eastAsia="es-ES"/>
    </w:rPr>
  </w:style>
  <w:style w:type="paragraph" w:customStyle="1" w:styleId="Pa8">
    <w:name w:val="Pa8"/>
    <w:basedOn w:val="Default"/>
    <w:next w:val="Default"/>
    <w:uiPriority w:val="99"/>
    <w:rsid w:val="00AC7D6F"/>
    <w:pPr>
      <w:spacing w:line="191" w:lineRule="atLeast"/>
    </w:pPr>
    <w:rPr>
      <w:rFonts w:ascii="Swis721 BlkCn BT" w:hAnsi="Swis721 BlkCn BT"/>
      <w:color w:val="auto"/>
      <w:lang w:val="es-DO"/>
    </w:rPr>
  </w:style>
  <w:style w:type="character" w:customStyle="1" w:styleId="A18">
    <w:name w:val="A18"/>
    <w:uiPriority w:val="99"/>
    <w:rsid w:val="00AC7D6F"/>
    <w:rPr>
      <w:rFonts w:cs="Swis721 BlkCn BT"/>
      <w:color w:val="000000"/>
      <w:sz w:val="55"/>
      <w:szCs w:val="55"/>
    </w:rPr>
  </w:style>
  <w:style w:type="character" w:customStyle="1" w:styleId="A20">
    <w:name w:val="A20"/>
    <w:uiPriority w:val="99"/>
    <w:rsid w:val="00AC7D6F"/>
    <w:rPr>
      <w:rFonts w:ascii="Trebuchet MS" w:hAnsi="Trebuchet MS" w:cs="Trebuchet MS"/>
      <w:color w:val="000000"/>
      <w:sz w:val="21"/>
      <w:szCs w:val="21"/>
    </w:rPr>
  </w:style>
  <w:style w:type="paragraph" w:customStyle="1" w:styleId="Pa7">
    <w:name w:val="Pa7"/>
    <w:basedOn w:val="Default"/>
    <w:next w:val="Default"/>
    <w:uiPriority w:val="99"/>
    <w:rsid w:val="00AC7D6F"/>
    <w:pPr>
      <w:spacing w:line="205" w:lineRule="atLeast"/>
    </w:pPr>
    <w:rPr>
      <w:rFonts w:ascii="Trebuchet MS" w:hAnsi="Trebuchet MS"/>
      <w:color w:val="auto"/>
      <w:lang w:val="es-DO"/>
    </w:rPr>
  </w:style>
  <w:style w:type="paragraph" w:customStyle="1" w:styleId="Pa9">
    <w:name w:val="Pa9"/>
    <w:basedOn w:val="Default"/>
    <w:next w:val="Default"/>
    <w:uiPriority w:val="99"/>
    <w:rsid w:val="00AC7D6F"/>
    <w:pPr>
      <w:spacing w:line="205" w:lineRule="atLeast"/>
    </w:pPr>
    <w:rPr>
      <w:rFonts w:ascii="Trebuchet MS" w:hAnsi="Trebuchet MS"/>
      <w:color w:val="auto"/>
      <w:lang w:val="es-DO"/>
    </w:rPr>
  </w:style>
  <w:style w:type="character" w:customStyle="1" w:styleId="A9">
    <w:name w:val="A9"/>
    <w:uiPriority w:val="99"/>
    <w:rsid w:val="00AC7D6F"/>
    <w:rPr>
      <w:rFonts w:cs="Trebuchet MS"/>
      <w:color w:val="000000"/>
      <w:sz w:val="20"/>
      <w:szCs w:val="20"/>
    </w:rPr>
  </w:style>
  <w:style w:type="character" w:customStyle="1" w:styleId="A21">
    <w:name w:val="A21"/>
    <w:uiPriority w:val="99"/>
    <w:rsid w:val="00AC7D6F"/>
    <w:rPr>
      <w:rFonts w:cs="Swis721 BlkCn BT"/>
      <w:color w:val="000000"/>
      <w:sz w:val="46"/>
      <w:szCs w:val="46"/>
    </w:rPr>
  </w:style>
  <w:style w:type="paragraph" w:customStyle="1" w:styleId="Pa0">
    <w:name w:val="Pa0"/>
    <w:basedOn w:val="Default"/>
    <w:next w:val="Default"/>
    <w:uiPriority w:val="99"/>
    <w:rsid w:val="00AC7D6F"/>
    <w:pPr>
      <w:spacing w:line="241" w:lineRule="atLeast"/>
    </w:pPr>
    <w:rPr>
      <w:rFonts w:ascii="Swis721 BlkCn BT" w:hAnsi="Swis721 BlkCn BT"/>
      <w:color w:val="auto"/>
      <w:lang w:val="es-DO"/>
    </w:rPr>
  </w:style>
  <w:style w:type="paragraph" w:customStyle="1" w:styleId="Pa10">
    <w:name w:val="Pa10"/>
    <w:basedOn w:val="Default"/>
    <w:next w:val="Default"/>
    <w:uiPriority w:val="99"/>
    <w:rsid w:val="00AC7D6F"/>
    <w:pPr>
      <w:spacing w:line="241" w:lineRule="atLeast"/>
    </w:pPr>
    <w:rPr>
      <w:rFonts w:ascii="Trebuchet MS" w:hAnsi="Trebuchet MS"/>
      <w:color w:val="auto"/>
      <w:lang w:val="es-DO"/>
    </w:rPr>
  </w:style>
  <w:style w:type="character" w:customStyle="1" w:styleId="A19">
    <w:name w:val="A19"/>
    <w:uiPriority w:val="99"/>
    <w:rsid w:val="00AC7D6F"/>
    <w:rPr>
      <w:rFonts w:ascii="Trebuchet MS" w:hAnsi="Trebuchet MS" w:cs="Trebuchet MS"/>
      <w:color w:val="000000"/>
      <w:sz w:val="40"/>
      <w:szCs w:val="40"/>
    </w:rPr>
  </w:style>
  <w:style w:type="character" w:customStyle="1" w:styleId="A25">
    <w:name w:val="A25"/>
    <w:uiPriority w:val="99"/>
    <w:rsid w:val="00AC7D6F"/>
    <w:rPr>
      <w:rFonts w:cs="Trebuchet MS"/>
      <w:color w:val="000000"/>
      <w:sz w:val="28"/>
      <w:szCs w:val="28"/>
    </w:rPr>
  </w:style>
  <w:style w:type="character" w:customStyle="1" w:styleId="A2">
    <w:name w:val="A2"/>
    <w:uiPriority w:val="99"/>
    <w:rsid w:val="00AC7D6F"/>
    <w:rPr>
      <w:rFonts w:ascii="Trebuchet MS" w:hAnsi="Trebuchet MS" w:cs="Trebuchet MS"/>
      <w:color w:val="000000"/>
      <w:sz w:val="48"/>
      <w:szCs w:val="48"/>
    </w:rPr>
  </w:style>
  <w:style w:type="character" w:customStyle="1" w:styleId="A27">
    <w:name w:val="A27"/>
    <w:uiPriority w:val="99"/>
    <w:rsid w:val="00AC7D6F"/>
    <w:rPr>
      <w:rFonts w:cs="Shruti"/>
      <w:color w:val="000000"/>
      <w:sz w:val="70"/>
      <w:szCs w:val="70"/>
    </w:rPr>
  </w:style>
  <w:style w:type="character" w:customStyle="1" w:styleId="A28">
    <w:name w:val="A28"/>
    <w:uiPriority w:val="99"/>
    <w:rsid w:val="00AC7D6F"/>
    <w:rPr>
      <w:rFonts w:ascii="Humnst777 BT" w:hAnsi="Humnst777 BT" w:cs="Humnst777 BT"/>
      <w:color w:val="000000"/>
      <w:sz w:val="52"/>
      <w:szCs w:val="52"/>
    </w:rPr>
  </w:style>
  <w:style w:type="paragraph" w:customStyle="1" w:styleId="Pa11">
    <w:name w:val="Pa11"/>
    <w:basedOn w:val="Default"/>
    <w:next w:val="Default"/>
    <w:uiPriority w:val="99"/>
    <w:rsid w:val="00AC7D6F"/>
    <w:pPr>
      <w:spacing w:line="241" w:lineRule="atLeast"/>
    </w:pPr>
    <w:rPr>
      <w:rFonts w:ascii="Arial" w:hAnsi="Arial" w:cs="Arial"/>
      <w:color w:val="auto"/>
      <w:lang w:val="es-DO"/>
    </w:rPr>
  </w:style>
  <w:style w:type="character" w:customStyle="1" w:styleId="A32">
    <w:name w:val="A32"/>
    <w:uiPriority w:val="99"/>
    <w:rsid w:val="00AC7D6F"/>
    <w:rPr>
      <w:rFonts w:cs="Swis721 BlkCn BT"/>
      <w:color w:val="000000"/>
      <w:sz w:val="44"/>
      <w:szCs w:val="44"/>
    </w:rPr>
  </w:style>
  <w:style w:type="paragraph" w:customStyle="1" w:styleId="Pa3">
    <w:name w:val="Pa3"/>
    <w:basedOn w:val="Default"/>
    <w:next w:val="Default"/>
    <w:uiPriority w:val="99"/>
    <w:rsid w:val="00AC7D6F"/>
    <w:pPr>
      <w:spacing w:line="241" w:lineRule="atLeast"/>
    </w:pPr>
    <w:rPr>
      <w:rFonts w:ascii="Swis721 BlkCn BT" w:hAnsi="Swis721 BlkCn BT"/>
      <w:color w:val="auto"/>
      <w:lang w:val="es-DO"/>
    </w:rPr>
  </w:style>
  <w:style w:type="character" w:customStyle="1" w:styleId="A15">
    <w:name w:val="A15"/>
    <w:uiPriority w:val="99"/>
    <w:rsid w:val="00AC7D6F"/>
    <w:rPr>
      <w:rFonts w:ascii="Trebuchet MS" w:hAnsi="Trebuchet MS" w:cs="Trebuchet MS"/>
      <w:color w:val="000000"/>
      <w:sz w:val="22"/>
      <w:szCs w:val="22"/>
    </w:rPr>
  </w:style>
  <w:style w:type="character" w:customStyle="1" w:styleId="apple-converted-space">
    <w:name w:val="apple-converted-space"/>
    <w:rsid w:val="00AC7D6F"/>
  </w:style>
  <w:style w:type="character" w:styleId="nfasis">
    <w:name w:val="Emphasis"/>
    <w:uiPriority w:val="20"/>
    <w:qFormat/>
    <w:rsid w:val="00AC7D6F"/>
    <w:rPr>
      <w:i/>
      <w:iCs/>
    </w:rPr>
  </w:style>
  <w:style w:type="character" w:styleId="Textoennegrita">
    <w:name w:val="Strong"/>
    <w:uiPriority w:val="22"/>
    <w:qFormat/>
    <w:rsid w:val="00AC7D6F"/>
    <w:rPr>
      <w:b/>
      <w:bCs/>
    </w:rPr>
  </w:style>
  <w:style w:type="character" w:customStyle="1" w:styleId="skypec2ctextspan">
    <w:name w:val="skype_c2c_text_span"/>
    <w:basedOn w:val="Fuentedeprrafopredeter"/>
    <w:rsid w:val="00136585"/>
  </w:style>
  <w:style w:type="paragraph" w:styleId="Revisin">
    <w:name w:val="Revision"/>
    <w:hidden/>
    <w:uiPriority w:val="99"/>
    <w:semiHidden/>
    <w:rsid w:val="00B16B6E"/>
    <w:rPr>
      <w:sz w:val="22"/>
      <w:szCs w:val="22"/>
      <w:lang w:eastAsia="en-US"/>
    </w:rPr>
  </w:style>
  <w:style w:type="paragraph" w:styleId="HTMLconformatoprevio">
    <w:name w:val="HTML Preformatted"/>
    <w:basedOn w:val="Normal"/>
    <w:link w:val="HTMLconformatoprevioCar"/>
    <w:uiPriority w:val="99"/>
    <w:semiHidden/>
    <w:unhideWhenUsed/>
    <w:rsid w:val="004A3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DO"/>
    </w:rPr>
  </w:style>
  <w:style w:type="character" w:customStyle="1" w:styleId="HTMLconformatoprevioCar">
    <w:name w:val="HTML con formato previo Car"/>
    <w:basedOn w:val="Fuentedeprrafopredeter"/>
    <w:link w:val="HTMLconformatoprevio"/>
    <w:uiPriority w:val="99"/>
    <w:semiHidden/>
    <w:rsid w:val="004A390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4395">
      <w:bodyDiv w:val="1"/>
      <w:marLeft w:val="0"/>
      <w:marRight w:val="0"/>
      <w:marTop w:val="0"/>
      <w:marBottom w:val="0"/>
      <w:divBdr>
        <w:top w:val="none" w:sz="0" w:space="0" w:color="auto"/>
        <w:left w:val="none" w:sz="0" w:space="0" w:color="auto"/>
        <w:bottom w:val="none" w:sz="0" w:space="0" w:color="auto"/>
        <w:right w:val="none" w:sz="0" w:space="0" w:color="auto"/>
      </w:divBdr>
      <w:divsChild>
        <w:div w:id="1621303945">
          <w:marLeft w:val="0"/>
          <w:marRight w:val="0"/>
          <w:marTop w:val="0"/>
          <w:marBottom w:val="0"/>
          <w:divBdr>
            <w:top w:val="none" w:sz="0" w:space="0" w:color="auto"/>
            <w:left w:val="none" w:sz="0" w:space="0" w:color="auto"/>
            <w:bottom w:val="none" w:sz="0" w:space="0" w:color="auto"/>
            <w:right w:val="none" w:sz="0" w:space="0" w:color="auto"/>
          </w:divBdr>
        </w:div>
      </w:divsChild>
    </w:div>
    <w:div w:id="79643259">
      <w:bodyDiv w:val="1"/>
      <w:marLeft w:val="0"/>
      <w:marRight w:val="0"/>
      <w:marTop w:val="0"/>
      <w:marBottom w:val="0"/>
      <w:divBdr>
        <w:top w:val="none" w:sz="0" w:space="0" w:color="auto"/>
        <w:left w:val="none" w:sz="0" w:space="0" w:color="auto"/>
        <w:bottom w:val="none" w:sz="0" w:space="0" w:color="auto"/>
        <w:right w:val="none" w:sz="0" w:space="0" w:color="auto"/>
      </w:divBdr>
    </w:div>
    <w:div w:id="84572890">
      <w:bodyDiv w:val="1"/>
      <w:marLeft w:val="0"/>
      <w:marRight w:val="0"/>
      <w:marTop w:val="0"/>
      <w:marBottom w:val="0"/>
      <w:divBdr>
        <w:top w:val="none" w:sz="0" w:space="0" w:color="auto"/>
        <w:left w:val="none" w:sz="0" w:space="0" w:color="auto"/>
        <w:bottom w:val="none" w:sz="0" w:space="0" w:color="auto"/>
        <w:right w:val="none" w:sz="0" w:space="0" w:color="auto"/>
      </w:divBdr>
    </w:div>
    <w:div w:id="97216770">
      <w:bodyDiv w:val="1"/>
      <w:marLeft w:val="0"/>
      <w:marRight w:val="0"/>
      <w:marTop w:val="0"/>
      <w:marBottom w:val="0"/>
      <w:divBdr>
        <w:top w:val="none" w:sz="0" w:space="0" w:color="auto"/>
        <w:left w:val="none" w:sz="0" w:space="0" w:color="auto"/>
        <w:bottom w:val="none" w:sz="0" w:space="0" w:color="auto"/>
        <w:right w:val="none" w:sz="0" w:space="0" w:color="auto"/>
      </w:divBdr>
    </w:div>
    <w:div w:id="109782240">
      <w:bodyDiv w:val="1"/>
      <w:marLeft w:val="0"/>
      <w:marRight w:val="0"/>
      <w:marTop w:val="0"/>
      <w:marBottom w:val="0"/>
      <w:divBdr>
        <w:top w:val="none" w:sz="0" w:space="0" w:color="auto"/>
        <w:left w:val="none" w:sz="0" w:space="0" w:color="auto"/>
        <w:bottom w:val="none" w:sz="0" w:space="0" w:color="auto"/>
        <w:right w:val="none" w:sz="0" w:space="0" w:color="auto"/>
      </w:divBdr>
    </w:div>
    <w:div w:id="137653027">
      <w:bodyDiv w:val="1"/>
      <w:marLeft w:val="0"/>
      <w:marRight w:val="0"/>
      <w:marTop w:val="0"/>
      <w:marBottom w:val="0"/>
      <w:divBdr>
        <w:top w:val="none" w:sz="0" w:space="0" w:color="auto"/>
        <w:left w:val="none" w:sz="0" w:space="0" w:color="auto"/>
        <w:bottom w:val="none" w:sz="0" w:space="0" w:color="auto"/>
        <w:right w:val="none" w:sz="0" w:space="0" w:color="auto"/>
      </w:divBdr>
    </w:div>
    <w:div w:id="168641632">
      <w:bodyDiv w:val="1"/>
      <w:marLeft w:val="0"/>
      <w:marRight w:val="0"/>
      <w:marTop w:val="0"/>
      <w:marBottom w:val="0"/>
      <w:divBdr>
        <w:top w:val="none" w:sz="0" w:space="0" w:color="auto"/>
        <w:left w:val="none" w:sz="0" w:space="0" w:color="auto"/>
        <w:bottom w:val="none" w:sz="0" w:space="0" w:color="auto"/>
        <w:right w:val="none" w:sz="0" w:space="0" w:color="auto"/>
      </w:divBdr>
    </w:div>
    <w:div w:id="178546795">
      <w:bodyDiv w:val="1"/>
      <w:marLeft w:val="0"/>
      <w:marRight w:val="0"/>
      <w:marTop w:val="0"/>
      <w:marBottom w:val="0"/>
      <w:divBdr>
        <w:top w:val="none" w:sz="0" w:space="0" w:color="auto"/>
        <w:left w:val="none" w:sz="0" w:space="0" w:color="auto"/>
        <w:bottom w:val="none" w:sz="0" w:space="0" w:color="auto"/>
        <w:right w:val="none" w:sz="0" w:space="0" w:color="auto"/>
      </w:divBdr>
    </w:div>
    <w:div w:id="182479075">
      <w:bodyDiv w:val="1"/>
      <w:marLeft w:val="0"/>
      <w:marRight w:val="0"/>
      <w:marTop w:val="0"/>
      <w:marBottom w:val="0"/>
      <w:divBdr>
        <w:top w:val="none" w:sz="0" w:space="0" w:color="auto"/>
        <w:left w:val="none" w:sz="0" w:space="0" w:color="auto"/>
        <w:bottom w:val="none" w:sz="0" w:space="0" w:color="auto"/>
        <w:right w:val="none" w:sz="0" w:space="0" w:color="auto"/>
      </w:divBdr>
    </w:div>
    <w:div w:id="188184024">
      <w:bodyDiv w:val="1"/>
      <w:marLeft w:val="0"/>
      <w:marRight w:val="0"/>
      <w:marTop w:val="0"/>
      <w:marBottom w:val="0"/>
      <w:divBdr>
        <w:top w:val="none" w:sz="0" w:space="0" w:color="auto"/>
        <w:left w:val="none" w:sz="0" w:space="0" w:color="auto"/>
        <w:bottom w:val="none" w:sz="0" w:space="0" w:color="auto"/>
        <w:right w:val="none" w:sz="0" w:space="0" w:color="auto"/>
      </w:divBdr>
    </w:div>
    <w:div w:id="253173503">
      <w:bodyDiv w:val="1"/>
      <w:marLeft w:val="0"/>
      <w:marRight w:val="0"/>
      <w:marTop w:val="0"/>
      <w:marBottom w:val="0"/>
      <w:divBdr>
        <w:top w:val="none" w:sz="0" w:space="0" w:color="auto"/>
        <w:left w:val="none" w:sz="0" w:space="0" w:color="auto"/>
        <w:bottom w:val="none" w:sz="0" w:space="0" w:color="auto"/>
        <w:right w:val="none" w:sz="0" w:space="0" w:color="auto"/>
      </w:divBdr>
    </w:div>
    <w:div w:id="295530199">
      <w:bodyDiv w:val="1"/>
      <w:marLeft w:val="0"/>
      <w:marRight w:val="0"/>
      <w:marTop w:val="0"/>
      <w:marBottom w:val="0"/>
      <w:divBdr>
        <w:top w:val="none" w:sz="0" w:space="0" w:color="auto"/>
        <w:left w:val="none" w:sz="0" w:space="0" w:color="auto"/>
        <w:bottom w:val="none" w:sz="0" w:space="0" w:color="auto"/>
        <w:right w:val="none" w:sz="0" w:space="0" w:color="auto"/>
      </w:divBdr>
    </w:div>
    <w:div w:id="319235072">
      <w:bodyDiv w:val="1"/>
      <w:marLeft w:val="0"/>
      <w:marRight w:val="0"/>
      <w:marTop w:val="0"/>
      <w:marBottom w:val="0"/>
      <w:divBdr>
        <w:top w:val="none" w:sz="0" w:space="0" w:color="auto"/>
        <w:left w:val="none" w:sz="0" w:space="0" w:color="auto"/>
        <w:bottom w:val="none" w:sz="0" w:space="0" w:color="auto"/>
        <w:right w:val="none" w:sz="0" w:space="0" w:color="auto"/>
      </w:divBdr>
    </w:div>
    <w:div w:id="323356110">
      <w:bodyDiv w:val="1"/>
      <w:marLeft w:val="0"/>
      <w:marRight w:val="0"/>
      <w:marTop w:val="0"/>
      <w:marBottom w:val="0"/>
      <w:divBdr>
        <w:top w:val="none" w:sz="0" w:space="0" w:color="auto"/>
        <w:left w:val="none" w:sz="0" w:space="0" w:color="auto"/>
        <w:bottom w:val="none" w:sz="0" w:space="0" w:color="auto"/>
        <w:right w:val="none" w:sz="0" w:space="0" w:color="auto"/>
      </w:divBdr>
    </w:div>
    <w:div w:id="323436816">
      <w:bodyDiv w:val="1"/>
      <w:marLeft w:val="0"/>
      <w:marRight w:val="0"/>
      <w:marTop w:val="0"/>
      <w:marBottom w:val="0"/>
      <w:divBdr>
        <w:top w:val="none" w:sz="0" w:space="0" w:color="auto"/>
        <w:left w:val="none" w:sz="0" w:space="0" w:color="auto"/>
        <w:bottom w:val="none" w:sz="0" w:space="0" w:color="auto"/>
        <w:right w:val="none" w:sz="0" w:space="0" w:color="auto"/>
      </w:divBdr>
    </w:div>
    <w:div w:id="325741824">
      <w:bodyDiv w:val="1"/>
      <w:marLeft w:val="0"/>
      <w:marRight w:val="0"/>
      <w:marTop w:val="0"/>
      <w:marBottom w:val="0"/>
      <w:divBdr>
        <w:top w:val="none" w:sz="0" w:space="0" w:color="auto"/>
        <w:left w:val="none" w:sz="0" w:space="0" w:color="auto"/>
        <w:bottom w:val="none" w:sz="0" w:space="0" w:color="auto"/>
        <w:right w:val="none" w:sz="0" w:space="0" w:color="auto"/>
      </w:divBdr>
    </w:div>
    <w:div w:id="407072898">
      <w:bodyDiv w:val="1"/>
      <w:marLeft w:val="0"/>
      <w:marRight w:val="0"/>
      <w:marTop w:val="0"/>
      <w:marBottom w:val="0"/>
      <w:divBdr>
        <w:top w:val="none" w:sz="0" w:space="0" w:color="auto"/>
        <w:left w:val="none" w:sz="0" w:space="0" w:color="auto"/>
        <w:bottom w:val="none" w:sz="0" w:space="0" w:color="auto"/>
        <w:right w:val="none" w:sz="0" w:space="0" w:color="auto"/>
      </w:divBdr>
    </w:div>
    <w:div w:id="453520997">
      <w:bodyDiv w:val="1"/>
      <w:marLeft w:val="0"/>
      <w:marRight w:val="0"/>
      <w:marTop w:val="0"/>
      <w:marBottom w:val="0"/>
      <w:divBdr>
        <w:top w:val="none" w:sz="0" w:space="0" w:color="auto"/>
        <w:left w:val="none" w:sz="0" w:space="0" w:color="auto"/>
        <w:bottom w:val="none" w:sz="0" w:space="0" w:color="auto"/>
        <w:right w:val="none" w:sz="0" w:space="0" w:color="auto"/>
      </w:divBdr>
    </w:div>
    <w:div w:id="464154128">
      <w:bodyDiv w:val="1"/>
      <w:marLeft w:val="0"/>
      <w:marRight w:val="0"/>
      <w:marTop w:val="0"/>
      <w:marBottom w:val="0"/>
      <w:divBdr>
        <w:top w:val="none" w:sz="0" w:space="0" w:color="auto"/>
        <w:left w:val="none" w:sz="0" w:space="0" w:color="auto"/>
        <w:bottom w:val="none" w:sz="0" w:space="0" w:color="auto"/>
        <w:right w:val="none" w:sz="0" w:space="0" w:color="auto"/>
      </w:divBdr>
    </w:div>
    <w:div w:id="561258425">
      <w:bodyDiv w:val="1"/>
      <w:marLeft w:val="0"/>
      <w:marRight w:val="0"/>
      <w:marTop w:val="0"/>
      <w:marBottom w:val="0"/>
      <w:divBdr>
        <w:top w:val="none" w:sz="0" w:space="0" w:color="auto"/>
        <w:left w:val="none" w:sz="0" w:space="0" w:color="auto"/>
        <w:bottom w:val="none" w:sz="0" w:space="0" w:color="auto"/>
        <w:right w:val="none" w:sz="0" w:space="0" w:color="auto"/>
      </w:divBdr>
    </w:div>
    <w:div w:id="566500352">
      <w:bodyDiv w:val="1"/>
      <w:marLeft w:val="0"/>
      <w:marRight w:val="0"/>
      <w:marTop w:val="0"/>
      <w:marBottom w:val="0"/>
      <w:divBdr>
        <w:top w:val="none" w:sz="0" w:space="0" w:color="auto"/>
        <w:left w:val="none" w:sz="0" w:space="0" w:color="auto"/>
        <w:bottom w:val="none" w:sz="0" w:space="0" w:color="auto"/>
        <w:right w:val="none" w:sz="0" w:space="0" w:color="auto"/>
      </w:divBdr>
    </w:div>
    <w:div w:id="575552791">
      <w:bodyDiv w:val="1"/>
      <w:marLeft w:val="0"/>
      <w:marRight w:val="0"/>
      <w:marTop w:val="0"/>
      <w:marBottom w:val="0"/>
      <w:divBdr>
        <w:top w:val="none" w:sz="0" w:space="0" w:color="auto"/>
        <w:left w:val="none" w:sz="0" w:space="0" w:color="auto"/>
        <w:bottom w:val="none" w:sz="0" w:space="0" w:color="auto"/>
        <w:right w:val="none" w:sz="0" w:space="0" w:color="auto"/>
      </w:divBdr>
    </w:div>
    <w:div w:id="609706805">
      <w:bodyDiv w:val="1"/>
      <w:marLeft w:val="0"/>
      <w:marRight w:val="0"/>
      <w:marTop w:val="0"/>
      <w:marBottom w:val="0"/>
      <w:divBdr>
        <w:top w:val="none" w:sz="0" w:space="0" w:color="auto"/>
        <w:left w:val="none" w:sz="0" w:space="0" w:color="auto"/>
        <w:bottom w:val="none" w:sz="0" w:space="0" w:color="auto"/>
        <w:right w:val="none" w:sz="0" w:space="0" w:color="auto"/>
      </w:divBdr>
    </w:div>
    <w:div w:id="684597551">
      <w:bodyDiv w:val="1"/>
      <w:marLeft w:val="0"/>
      <w:marRight w:val="0"/>
      <w:marTop w:val="0"/>
      <w:marBottom w:val="0"/>
      <w:divBdr>
        <w:top w:val="none" w:sz="0" w:space="0" w:color="auto"/>
        <w:left w:val="none" w:sz="0" w:space="0" w:color="auto"/>
        <w:bottom w:val="none" w:sz="0" w:space="0" w:color="auto"/>
        <w:right w:val="none" w:sz="0" w:space="0" w:color="auto"/>
      </w:divBdr>
    </w:div>
    <w:div w:id="685790716">
      <w:bodyDiv w:val="1"/>
      <w:marLeft w:val="0"/>
      <w:marRight w:val="0"/>
      <w:marTop w:val="0"/>
      <w:marBottom w:val="0"/>
      <w:divBdr>
        <w:top w:val="none" w:sz="0" w:space="0" w:color="auto"/>
        <w:left w:val="none" w:sz="0" w:space="0" w:color="auto"/>
        <w:bottom w:val="none" w:sz="0" w:space="0" w:color="auto"/>
        <w:right w:val="none" w:sz="0" w:space="0" w:color="auto"/>
      </w:divBdr>
    </w:div>
    <w:div w:id="710614753">
      <w:bodyDiv w:val="1"/>
      <w:marLeft w:val="0"/>
      <w:marRight w:val="0"/>
      <w:marTop w:val="0"/>
      <w:marBottom w:val="0"/>
      <w:divBdr>
        <w:top w:val="none" w:sz="0" w:space="0" w:color="auto"/>
        <w:left w:val="none" w:sz="0" w:space="0" w:color="auto"/>
        <w:bottom w:val="none" w:sz="0" w:space="0" w:color="auto"/>
        <w:right w:val="none" w:sz="0" w:space="0" w:color="auto"/>
      </w:divBdr>
    </w:div>
    <w:div w:id="742995023">
      <w:bodyDiv w:val="1"/>
      <w:marLeft w:val="0"/>
      <w:marRight w:val="0"/>
      <w:marTop w:val="0"/>
      <w:marBottom w:val="0"/>
      <w:divBdr>
        <w:top w:val="none" w:sz="0" w:space="0" w:color="auto"/>
        <w:left w:val="none" w:sz="0" w:space="0" w:color="auto"/>
        <w:bottom w:val="none" w:sz="0" w:space="0" w:color="auto"/>
        <w:right w:val="none" w:sz="0" w:space="0" w:color="auto"/>
      </w:divBdr>
    </w:div>
    <w:div w:id="781533812">
      <w:bodyDiv w:val="1"/>
      <w:marLeft w:val="0"/>
      <w:marRight w:val="0"/>
      <w:marTop w:val="0"/>
      <w:marBottom w:val="0"/>
      <w:divBdr>
        <w:top w:val="none" w:sz="0" w:space="0" w:color="auto"/>
        <w:left w:val="none" w:sz="0" w:space="0" w:color="auto"/>
        <w:bottom w:val="none" w:sz="0" w:space="0" w:color="auto"/>
        <w:right w:val="none" w:sz="0" w:space="0" w:color="auto"/>
      </w:divBdr>
    </w:div>
    <w:div w:id="812675904">
      <w:bodyDiv w:val="1"/>
      <w:marLeft w:val="0"/>
      <w:marRight w:val="0"/>
      <w:marTop w:val="0"/>
      <w:marBottom w:val="0"/>
      <w:divBdr>
        <w:top w:val="none" w:sz="0" w:space="0" w:color="auto"/>
        <w:left w:val="none" w:sz="0" w:space="0" w:color="auto"/>
        <w:bottom w:val="none" w:sz="0" w:space="0" w:color="auto"/>
        <w:right w:val="none" w:sz="0" w:space="0" w:color="auto"/>
      </w:divBdr>
    </w:div>
    <w:div w:id="820272045">
      <w:bodyDiv w:val="1"/>
      <w:marLeft w:val="0"/>
      <w:marRight w:val="0"/>
      <w:marTop w:val="0"/>
      <w:marBottom w:val="0"/>
      <w:divBdr>
        <w:top w:val="none" w:sz="0" w:space="0" w:color="auto"/>
        <w:left w:val="none" w:sz="0" w:space="0" w:color="auto"/>
        <w:bottom w:val="none" w:sz="0" w:space="0" w:color="auto"/>
        <w:right w:val="none" w:sz="0" w:space="0" w:color="auto"/>
      </w:divBdr>
    </w:div>
    <w:div w:id="888110281">
      <w:bodyDiv w:val="1"/>
      <w:marLeft w:val="0"/>
      <w:marRight w:val="0"/>
      <w:marTop w:val="0"/>
      <w:marBottom w:val="0"/>
      <w:divBdr>
        <w:top w:val="none" w:sz="0" w:space="0" w:color="auto"/>
        <w:left w:val="none" w:sz="0" w:space="0" w:color="auto"/>
        <w:bottom w:val="none" w:sz="0" w:space="0" w:color="auto"/>
        <w:right w:val="none" w:sz="0" w:space="0" w:color="auto"/>
      </w:divBdr>
    </w:div>
    <w:div w:id="928850831">
      <w:bodyDiv w:val="1"/>
      <w:marLeft w:val="0"/>
      <w:marRight w:val="0"/>
      <w:marTop w:val="0"/>
      <w:marBottom w:val="0"/>
      <w:divBdr>
        <w:top w:val="none" w:sz="0" w:space="0" w:color="auto"/>
        <w:left w:val="none" w:sz="0" w:space="0" w:color="auto"/>
        <w:bottom w:val="none" w:sz="0" w:space="0" w:color="auto"/>
        <w:right w:val="none" w:sz="0" w:space="0" w:color="auto"/>
      </w:divBdr>
    </w:div>
    <w:div w:id="939338086">
      <w:bodyDiv w:val="1"/>
      <w:marLeft w:val="0"/>
      <w:marRight w:val="0"/>
      <w:marTop w:val="0"/>
      <w:marBottom w:val="0"/>
      <w:divBdr>
        <w:top w:val="none" w:sz="0" w:space="0" w:color="auto"/>
        <w:left w:val="none" w:sz="0" w:space="0" w:color="auto"/>
        <w:bottom w:val="none" w:sz="0" w:space="0" w:color="auto"/>
        <w:right w:val="none" w:sz="0" w:space="0" w:color="auto"/>
      </w:divBdr>
    </w:div>
    <w:div w:id="984629655">
      <w:bodyDiv w:val="1"/>
      <w:marLeft w:val="0"/>
      <w:marRight w:val="0"/>
      <w:marTop w:val="0"/>
      <w:marBottom w:val="0"/>
      <w:divBdr>
        <w:top w:val="none" w:sz="0" w:space="0" w:color="auto"/>
        <w:left w:val="none" w:sz="0" w:space="0" w:color="auto"/>
        <w:bottom w:val="none" w:sz="0" w:space="0" w:color="auto"/>
        <w:right w:val="none" w:sz="0" w:space="0" w:color="auto"/>
      </w:divBdr>
    </w:div>
    <w:div w:id="998532148">
      <w:bodyDiv w:val="1"/>
      <w:marLeft w:val="0"/>
      <w:marRight w:val="0"/>
      <w:marTop w:val="0"/>
      <w:marBottom w:val="0"/>
      <w:divBdr>
        <w:top w:val="none" w:sz="0" w:space="0" w:color="auto"/>
        <w:left w:val="none" w:sz="0" w:space="0" w:color="auto"/>
        <w:bottom w:val="none" w:sz="0" w:space="0" w:color="auto"/>
        <w:right w:val="none" w:sz="0" w:space="0" w:color="auto"/>
      </w:divBdr>
    </w:div>
    <w:div w:id="1074275623">
      <w:bodyDiv w:val="1"/>
      <w:marLeft w:val="0"/>
      <w:marRight w:val="0"/>
      <w:marTop w:val="0"/>
      <w:marBottom w:val="0"/>
      <w:divBdr>
        <w:top w:val="none" w:sz="0" w:space="0" w:color="auto"/>
        <w:left w:val="none" w:sz="0" w:space="0" w:color="auto"/>
        <w:bottom w:val="none" w:sz="0" w:space="0" w:color="auto"/>
        <w:right w:val="none" w:sz="0" w:space="0" w:color="auto"/>
      </w:divBdr>
    </w:div>
    <w:div w:id="1137145766">
      <w:bodyDiv w:val="1"/>
      <w:marLeft w:val="0"/>
      <w:marRight w:val="0"/>
      <w:marTop w:val="0"/>
      <w:marBottom w:val="0"/>
      <w:divBdr>
        <w:top w:val="none" w:sz="0" w:space="0" w:color="auto"/>
        <w:left w:val="none" w:sz="0" w:space="0" w:color="auto"/>
        <w:bottom w:val="none" w:sz="0" w:space="0" w:color="auto"/>
        <w:right w:val="none" w:sz="0" w:space="0" w:color="auto"/>
      </w:divBdr>
    </w:div>
    <w:div w:id="1179275514">
      <w:bodyDiv w:val="1"/>
      <w:marLeft w:val="0"/>
      <w:marRight w:val="0"/>
      <w:marTop w:val="0"/>
      <w:marBottom w:val="0"/>
      <w:divBdr>
        <w:top w:val="none" w:sz="0" w:space="0" w:color="auto"/>
        <w:left w:val="none" w:sz="0" w:space="0" w:color="auto"/>
        <w:bottom w:val="none" w:sz="0" w:space="0" w:color="auto"/>
        <w:right w:val="none" w:sz="0" w:space="0" w:color="auto"/>
      </w:divBdr>
    </w:div>
    <w:div w:id="1186552981">
      <w:bodyDiv w:val="1"/>
      <w:marLeft w:val="0"/>
      <w:marRight w:val="0"/>
      <w:marTop w:val="0"/>
      <w:marBottom w:val="0"/>
      <w:divBdr>
        <w:top w:val="none" w:sz="0" w:space="0" w:color="auto"/>
        <w:left w:val="none" w:sz="0" w:space="0" w:color="auto"/>
        <w:bottom w:val="none" w:sz="0" w:space="0" w:color="auto"/>
        <w:right w:val="none" w:sz="0" w:space="0" w:color="auto"/>
      </w:divBdr>
    </w:div>
    <w:div w:id="1191070323">
      <w:bodyDiv w:val="1"/>
      <w:marLeft w:val="0"/>
      <w:marRight w:val="0"/>
      <w:marTop w:val="0"/>
      <w:marBottom w:val="0"/>
      <w:divBdr>
        <w:top w:val="none" w:sz="0" w:space="0" w:color="auto"/>
        <w:left w:val="none" w:sz="0" w:space="0" w:color="auto"/>
        <w:bottom w:val="none" w:sz="0" w:space="0" w:color="auto"/>
        <w:right w:val="none" w:sz="0" w:space="0" w:color="auto"/>
      </w:divBdr>
    </w:div>
    <w:div w:id="1266037833">
      <w:bodyDiv w:val="1"/>
      <w:marLeft w:val="0"/>
      <w:marRight w:val="0"/>
      <w:marTop w:val="0"/>
      <w:marBottom w:val="0"/>
      <w:divBdr>
        <w:top w:val="none" w:sz="0" w:space="0" w:color="auto"/>
        <w:left w:val="none" w:sz="0" w:space="0" w:color="auto"/>
        <w:bottom w:val="none" w:sz="0" w:space="0" w:color="auto"/>
        <w:right w:val="none" w:sz="0" w:space="0" w:color="auto"/>
      </w:divBdr>
    </w:div>
    <w:div w:id="1354114708">
      <w:bodyDiv w:val="1"/>
      <w:marLeft w:val="0"/>
      <w:marRight w:val="0"/>
      <w:marTop w:val="0"/>
      <w:marBottom w:val="0"/>
      <w:divBdr>
        <w:top w:val="none" w:sz="0" w:space="0" w:color="auto"/>
        <w:left w:val="none" w:sz="0" w:space="0" w:color="auto"/>
        <w:bottom w:val="none" w:sz="0" w:space="0" w:color="auto"/>
        <w:right w:val="none" w:sz="0" w:space="0" w:color="auto"/>
      </w:divBdr>
    </w:div>
    <w:div w:id="1358703456">
      <w:bodyDiv w:val="1"/>
      <w:marLeft w:val="0"/>
      <w:marRight w:val="0"/>
      <w:marTop w:val="0"/>
      <w:marBottom w:val="0"/>
      <w:divBdr>
        <w:top w:val="none" w:sz="0" w:space="0" w:color="auto"/>
        <w:left w:val="none" w:sz="0" w:space="0" w:color="auto"/>
        <w:bottom w:val="none" w:sz="0" w:space="0" w:color="auto"/>
        <w:right w:val="none" w:sz="0" w:space="0" w:color="auto"/>
      </w:divBdr>
    </w:div>
    <w:div w:id="1395665474">
      <w:bodyDiv w:val="1"/>
      <w:marLeft w:val="0"/>
      <w:marRight w:val="0"/>
      <w:marTop w:val="0"/>
      <w:marBottom w:val="0"/>
      <w:divBdr>
        <w:top w:val="none" w:sz="0" w:space="0" w:color="auto"/>
        <w:left w:val="none" w:sz="0" w:space="0" w:color="auto"/>
        <w:bottom w:val="none" w:sz="0" w:space="0" w:color="auto"/>
        <w:right w:val="none" w:sz="0" w:space="0" w:color="auto"/>
      </w:divBdr>
    </w:div>
    <w:div w:id="1424376115">
      <w:bodyDiv w:val="1"/>
      <w:marLeft w:val="0"/>
      <w:marRight w:val="0"/>
      <w:marTop w:val="0"/>
      <w:marBottom w:val="0"/>
      <w:divBdr>
        <w:top w:val="none" w:sz="0" w:space="0" w:color="auto"/>
        <w:left w:val="none" w:sz="0" w:space="0" w:color="auto"/>
        <w:bottom w:val="none" w:sz="0" w:space="0" w:color="auto"/>
        <w:right w:val="none" w:sz="0" w:space="0" w:color="auto"/>
      </w:divBdr>
      <w:divsChild>
        <w:div w:id="12079702">
          <w:marLeft w:val="0"/>
          <w:marRight w:val="0"/>
          <w:marTop w:val="0"/>
          <w:marBottom w:val="0"/>
          <w:divBdr>
            <w:top w:val="none" w:sz="0" w:space="0" w:color="auto"/>
            <w:left w:val="none" w:sz="0" w:space="0" w:color="auto"/>
            <w:bottom w:val="none" w:sz="0" w:space="0" w:color="auto"/>
            <w:right w:val="none" w:sz="0" w:space="0" w:color="auto"/>
          </w:divBdr>
          <w:divsChild>
            <w:div w:id="2415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3322">
      <w:bodyDiv w:val="1"/>
      <w:marLeft w:val="0"/>
      <w:marRight w:val="0"/>
      <w:marTop w:val="0"/>
      <w:marBottom w:val="0"/>
      <w:divBdr>
        <w:top w:val="none" w:sz="0" w:space="0" w:color="auto"/>
        <w:left w:val="none" w:sz="0" w:space="0" w:color="auto"/>
        <w:bottom w:val="none" w:sz="0" w:space="0" w:color="auto"/>
        <w:right w:val="none" w:sz="0" w:space="0" w:color="auto"/>
      </w:divBdr>
    </w:div>
    <w:div w:id="1456605310">
      <w:bodyDiv w:val="1"/>
      <w:marLeft w:val="0"/>
      <w:marRight w:val="0"/>
      <w:marTop w:val="0"/>
      <w:marBottom w:val="0"/>
      <w:divBdr>
        <w:top w:val="none" w:sz="0" w:space="0" w:color="auto"/>
        <w:left w:val="none" w:sz="0" w:space="0" w:color="auto"/>
        <w:bottom w:val="none" w:sz="0" w:space="0" w:color="auto"/>
        <w:right w:val="none" w:sz="0" w:space="0" w:color="auto"/>
      </w:divBdr>
    </w:div>
    <w:div w:id="1508976924">
      <w:bodyDiv w:val="1"/>
      <w:marLeft w:val="0"/>
      <w:marRight w:val="0"/>
      <w:marTop w:val="0"/>
      <w:marBottom w:val="0"/>
      <w:divBdr>
        <w:top w:val="none" w:sz="0" w:space="0" w:color="auto"/>
        <w:left w:val="none" w:sz="0" w:space="0" w:color="auto"/>
        <w:bottom w:val="none" w:sz="0" w:space="0" w:color="auto"/>
        <w:right w:val="none" w:sz="0" w:space="0" w:color="auto"/>
      </w:divBdr>
    </w:div>
    <w:div w:id="1516073901">
      <w:bodyDiv w:val="1"/>
      <w:marLeft w:val="0"/>
      <w:marRight w:val="0"/>
      <w:marTop w:val="0"/>
      <w:marBottom w:val="0"/>
      <w:divBdr>
        <w:top w:val="none" w:sz="0" w:space="0" w:color="auto"/>
        <w:left w:val="none" w:sz="0" w:space="0" w:color="auto"/>
        <w:bottom w:val="none" w:sz="0" w:space="0" w:color="auto"/>
        <w:right w:val="none" w:sz="0" w:space="0" w:color="auto"/>
      </w:divBdr>
    </w:div>
    <w:div w:id="1552770505">
      <w:bodyDiv w:val="1"/>
      <w:marLeft w:val="0"/>
      <w:marRight w:val="0"/>
      <w:marTop w:val="0"/>
      <w:marBottom w:val="0"/>
      <w:divBdr>
        <w:top w:val="none" w:sz="0" w:space="0" w:color="auto"/>
        <w:left w:val="none" w:sz="0" w:space="0" w:color="auto"/>
        <w:bottom w:val="none" w:sz="0" w:space="0" w:color="auto"/>
        <w:right w:val="none" w:sz="0" w:space="0" w:color="auto"/>
      </w:divBdr>
    </w:div>
    <w:div w:id="1553038048">
      <w:bodyDiv w:val="1"/>
      <w:marLeft w:val="0"/>
      <w:marRight w:val="0"/>
      <w:marTop w:val="0"/>
      <w:marBottom w:val="0"/>
      <w:divBdr>
        <w:top w:val="none" w:sz="0" w:space="0" w:color="auto"/>
        <w:left w:val="none" w:sz="0" w:space="0" w:color="auto"/>
        <w:bottom w:val="none" w:sz="0" w:space="0" w:color="auto"/>
        <w:right w:val="none" w:sz="0" w:space="0" w:color="auto"/>
      </w:divBdr>
    </w:div>
    <w:div w:id="1562328900">
      <w:bodyDiv w:val="1"/>
      <w:marLeft w:val="0"/>
      <w:marRight w:val="0"/>
      <w:marTop w:val="0"/>
      <w:marBottom w:val="0"/>
      <w:divBdr>
        <w:top w:val="none" w:sz="0" w:space="0" w:color="auto"/>
        <w:left w:val="none" w:sz="0" w:space="0" w:color="auto"/>
        <w:bottom w:val="none" w:sz="0" w:space="0" w:color="auto"/>
        <w:right w:val="none" w:sz="0" w:space="0" w:color="auto"/>
      </w:divBdr>
    </w:div>
    <w:div w:id="1647509717">
      <w:bodyDiv w:val="1"/>
      <w:marLeft w:val="0"/>
      <w:marRight w:val="0"/>
      <w:marTop w:val="0"/>
      <w:marBottom w:val="0"/>
      <w:divBdr>
        <w:top w:val="none" w:sz="0" w:space="0" w:color="auto"/>
        <w:left w:val="none" w:sz="0" w:space="0" w:color="auto"/>
        <w:bottom w:val="none" w:sz="0" w:space="0" w:color="auto"/>
        <w:right w:val="none" w:sz="0" w:space="0" w:color="auto"/>
      </w:divBdr>
    </w:div>
    <w:div w:id="1689866469">
      <w:bodyDiv w:val="1"/>
      <w:marLeft w:val="0"/>
      <w:marRight w:val="0"/>
      <w:marTop w:val="0"/>
      <w:marBottom w:val="0"/>
      <w:divBdr>
        <w:top w:val="none" w:sz="0" w:space="0" w:color="auto"/>
        <w:left w:val="none" w:sz="0" w:space="0" w:color="auto"/>
        <w:bottom w:val="none" w:sz="0" w:space="0" w:color="auto"/>
        <w:right w:val="none" w:sz="0" w:space="0" w:color="auto"/>
      </w:divBdr>
    </w:div>
    <w:div w:id="1704211974">
      <w:bodyDiv w:val="1"/>
      <w:marLeft w:val="0"/>
      <w:marRight w:val="0"/>
      <w:marTop w:val="0"/>
      <w:marBottom w:val="0"/>
      <w:divBdr>
        <w:top w:val="none" w:sz="0" w:space="0" w:color="auto"/>
        <w:left w:val="none" w:sz="0" w:space="0" w:color="auto"/>
        <w:bottom w:val="none" w:sz="0" w:space="0" w:color="auto"/>
        <w:right w:val="none" w:sz="0" w:space="0" w:color="auto"/>
      </w:divBdr>
    </w:div>
    <w:div w:id="1758939638">
      <w:bodyDiv w:val="1"/>
      <w:marLeft w:val="0"/>
      <w:marRight w:val="0"/>
      <w:marTop w:val="0"/>
      <w:marBottom w:val="0"/>
      <w:divBdr>
        <w:top w:val="none" w:sz="0" w:space="0" w:color="auto"/>
        <w:left w:val="none" w:sz="0" w:space="0" w:color="auto"/>
        <w:bottom w:val="none" w:sz="0" w:space="0" w:color="auto"/>
        <w:right w:val="none" w:sz="0" w:space="0" w:color="auto"/>
      </w:divBdr>
    </w:div>
    <w:div w:id="1814979296">
      <w:bodyDiv w:val="1"/>
      <w:marLeft w:val="0"/>
      <w:marRight w:val="0"/>
      <w:marTop w:val="0"/>
      <w:marBottom w:val="0"/>
      <w:divBdr>
        <w:top w:val="none" w:sz="0" w:space="0" w:color="auto"/>
        <w:left w:val="none" w:sz="0" w:space="0" w:color="auto"/>
        <w:bottom w:val="none" w:sz="0" w:space="0" w:color="auto"/>
        <w:right w:val="none" w:sz="0" w:space="0" w:color="auto"/>
      </w:divBdr>
    </w:div>
    <w:div w:id="1873108315">
      <w:bodyDiv w:val="1"/>
      <w:marLeft w:val="0"/>
      <w:marRight w:val="0"/>
      <w:marTop w:val="0"/>
      <w:marBottom w:val="0"/>
      <w:divBdr>
        <w:top w:val="none" w:sz="0" w:space="0" w:color="auto"/>
        <w:left w:val="none" w:sz="0" w:space="0" w:color="auto"/>
        <w:bottom w:val="none" w:sz="0" w:space="0" w:color="auto"/>
        <w:right w:val="none" w:sz="0" w:space="0" w:color="auto"/>
      </w:divBdr>
    </w:div>
    <w:div w:id="1887452311">
      <w:bodyDiv w:val="1"/>
      <w:marLeft w:val="0"/>
      <w:marRight w:val="0"/>
      <w:marTop w:val="0"/>
      <w:marBottom w:val="0"/>
      <w:divBdr>
        <w:top w:val="none" w:sz="0" w:space="0" w:color="auto"/>
        <w:left w:val="none" w:sz="0" w:space="0" w:color="auto"/>
        <w:bottom w:val="none" w:sz="0" w:space="0" w:color="auto"/>
        <w:right w:val="none" w:sz="0" w:space="0" w:color="auto"/>
      </w:divBdr>
    </w:div>
    <w:div w:id="1928607790">
      <w:bodyDiv w:val="1"/>
      <w:marLeft w:val="0"/>
      <w:marRight w:val="0"/>
      <w:marTop w:val="0"/>
      <w:marBottom w:val="0"/>
      <w:divBdr>
        <w:top w:val="none" w:sz="0" w:space="0" w:color="auto"/>
        <w:left w:val="none" w:sz="0" w:space="0" w:color="auto"/>
        <w:bottom w:val="none" w:sz="0" w:space="0" w:color="auto"/>
        <w:right w:val="none" w:sz="0" w:space="0" w:color="auto"/>
      </w:divBdr>
    </w:div>
    <w:div w:id="1935701531">
      <w:bodyDiv w:val="1"/>
      <w:marLeft w:val="0"/>
      <w:marRight w:val="0"/>
      <w:marTop w:val="0"/>
      <w:marBottom w:val="0"/>
      <w:divBdr>
        <w:top w:val="none" w:sz="0" w:space="0" w:color="auto"/>
        <w:left w:val="none" w:sz="0" w:space="0" w:color="auto"/>
        <w:bottom w:val="none" w:sz="0" w:space="0" w:color="auto"/>
        <w:right w:val="none" w:sz="0" w:space="0" w:color="auto"/>
      </w:divBdr>
    </w:div>
    <w:div w:id="1940525122">
      <w:bodyDiv w:val="1"/>
      <w:marLeft w:val="0"/>
      <w:marRight w:val="0"/>
      <w:marTop w:val="0"/>
      <w:marBottom w:val="0"/>
      <w:divBdr>
        <w:top w:val="none" w:sz="0" w:space="0" w:color="auto"/>
        <w:left w:val="none" w:sz="0" w:space="0" w:color="auto"/>
        <w:bottom w:val="none" w:sz="0" w:space="0" w:color="auto"/>
        <w:right w:val="none" w:sz="0" w:space="0" w:color="auto"/>
      </w:divBdr>
    </w:div>
    <w:div w:id="1950352439">
      <w:bodyDiv w:val="1"/>
      <w:marLeft w:val="0"/>
      <w:marRight w:val="0"/>
      <w:marTop w:val="0"/>
      <w:marBottom w:val="0"/>
      <w:divBdr>
        <w:top w:val="none" w:sz="0" w:space="0" w:color="auto"/>
        <w:left w:val="none" w:sz="0" w:space="0" w:color="auto"/>
        <w:bottom w:val="none" w:sz="0" w:space="0" w:color="auto"/>
        <w:right w:val="none" w:sz="0" w:space="0" w:color="auto"/>
      </w:divBdr>
    </w:div>
    <w:div w:id="1954239601">
      <w:bodyDiv w:val="1"/>
      <w:marLeft w:val="0"/>
      <w:marRight w:val="0"/>
      <w:marTop w:val="0"/>
      <w:marBottom w:val="0"/>
      <w:divBdr>
        <w:top w:val="none" w:sz="0" w:space="0" w:color="auto"/>
        <w:left w:val="none" w:sz="0" w:space="0" w:color="auto"/>
        <w:bottom w:val="none" w:sz="0" w:space="0" w:color="auto"/>
        <w:right w:val="none" w:sz="0" w:space="0" w:color="auto"/>
      </w:divBdr>
    </w:div>
    <w:div w:id="1961498657">
      <w:bodyDiv w:val="1"/>
      <w:marLeft w:val="0"/>
      <w:marRight w:val="0"/>
      <w:marTop w:val="0"/>
      <w:marBottom w:val="0"/>
      <w:divBdr>
        <w:top w:val="none" w:sz="0" w:space="0" w:color="auto"/>
        <w:left w:val="none" w:sz="0" w:space="0" w:color="auto"/>
        <w:bottom w:val="none" w:sz="0" w:space="0" w:color="auto"/>
        <w:right w:val="none" w:sz="0" w:space="0" w:color="auto"/>
      </w:divBdr>
    </w:div>
    <w:div w:id="1982690172">
      <w:bodyDiv w:val="1"/>
      <w:marLeft w:val="0"/>
      <w:marRight w:val="0"/>
      <w:marTop w:val="0"/>
      <w:marBottom w:val="0"/>
      <w:divBdr>
        <w:top w:val="none" w:sz="0" w:space="0" w:color="auto"/>
        <w:left w:val="none" w:sz="0" w:space="0" w:color="auto"/>
        <w:bottom w:val="none" w:sz="0" w:space="0" w:color="auto"/>
        <w:right w:val="none" w:sz="0" w:space="0" w:color="auto"/>
      </w:divBdr>
    </w:div>
    <w:div w:id="2023387675">
      <w:bodyDiv w:val="1"/>
      <w:marLeft w:val="0"/>
      <w:marRight w:val="0"/>
      <w:marTop w:val="0"/>
      <w:marBottom w:val="0"/>
      <w:divBdr>
        <w:top w:val="none" w:sz="0" w:space="0" w:color="auto"/>
        <w:left w:val="none" w:sz="0" w:space="0" w:color="auto"/>
        <w:bottom w:val="none" w:sz="0" w:space="0" w:color="auto"/>
        <w:right w:val="none" w:sz="0" w:space="0" w:color="auto"/>
      </w:divBdr>
    </w:div>
    <w:div w:id="2035232543">
      <w:bodyDiv w:val="1"/>
      <w:marLeft w:val="0"/>
      <w:marRight w:val="0"/>
      <w:marTop w:val="0"/>
      <w:marBottom w:val="0"/>
      <w:divBdr>
        <w:top w:val="none" w:sz="0" w:space="0" w:color="auto"/>
        <w:left w:val="none" w:sz="0" w:space="0" w:color="auto"/>
        <w:bottom w:val="none" w:sz="0" w:space="0" w:color="auto"/>
        <w:right w:val="none" w:sz="0" w:space="0" w:color="auto"/>
      </w:divBdr>
    </w:div>
    <w:div w:id="2044472480">
      <w:bodyDiv w:val="1"/>
      <w:marLeft w:val="0"/>
      <w:marRight w:val="0"/>
      <w:marTop w:val="0"/>
      <w:marBottom w:val="0"/>
      <w:divBdr>
        <w:top w:val="none" w:sz="0" w:space="0" w:color="auto"/>
        <w:left w:val="none" w:sz="0" w:space="0" w:color="auto"/>
        <w:bottom w:val="none" w:sz="0" w:space="0" w:color="auto"/>
        <w:right w:val="none" w:sz="0" w:space="0" w:color="auto"/>
      </w:divBdr>
    </w:div>
    <w:div w:id="2062249592">
      <w:bodyDiv w:val="1"/>
      <w:marLeft w:val="0"/>
      <w:marRight w:val="0"/>
      <w:marTop w:val="0"/>
      <w:marBottom w:val="0"/>
      <w:divBdr>
        <w:top w:val="none" w:sz="0" w:space="0" w:color="auto"/>
        <w:left w:val="none" w:sz="0" w:space="0" w:color="auto"/>
        <w:bottom w:val="none" w:sz="0" w:space="0" w:color="auto"/>
        <w:right w:val="none" w:sz="0" w:space="0" w:color="auto"/>
      </w:divBdr>
    </w:div>
    <w:div w:id="2068991192">
      <w:bodyDiv w:val="1"/>
      <w:marLeft w:val="0"/>
      <w:marRight w:val="0"/>
      <w:marTop w:val="0"/>
      <w:marBottom w:val="0"/>
      <w:divBdr>
        <w:top w:val="none" w:sz="0" w:space="0" w:color="auto"/>
        <w:left w:val="none" w:sz="0" w:space="0" w:color="auto"/>
        <w:bottom w:val="none" w:sz="0" w:space="0" w:color="auto"/>
        <w:right w:val="none" w:sz="0" w:space="0" w:color="auto"/>
      </w:divBdr>
    </w:div>
    <w:div w:id="2105419934">
      <w:bodyDiv w:val="1"/>
      <w:marLeft w:val="0"/>
      <w:marRight w:val="0"/>
      <w:marTop w:val="0"/>
      <w:marBottom w:val="0"/>
      <w:divBdr>
        <w:top w:val="none" w:sz="0" w:space="0" w:color="auto"/>
        <w:left w:val="none" w:sz="0" w:space="0" w:color="auto"/>
        <w:bottom w:val="none" w:sz="0" w:space="0" w:color="auto"/>
        <w:right w:val="none" w:sz="0" w:space="0" w:color="auto"/>
      </w:divBdr>
    </w:div>
    <w:div w:id="213621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omments" Target="comments.xml"/><Relationship Id="rId22" Type="http://schemas.openxmlformats.org/officeDocument/2006/relationships/image" Target="media/image11.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ancentral.gov.do/publicaciones_economicas/infeco/infeco2017-0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Quisqueya\Documents\DECADAS%202013-2017%20%20HASTA%20OCTUBRE%20%202017%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1802446262845"/>
          <c:y val="3.1327683502059292E-2"/>
          <c:w val="0.88027413240011665"/>
          <c:h val="0.8005287639245714"/>
        </c:manualLayout>
      </c:layout>
      <c:lineChart>
        <c:grouping val="standard"/>
        <c:varyColors val="0"/>
        <c:ser>
          <c:idx val="0"/>
          <c:order val="0"/>
          <c:tx>
            <c:strRef>
              <c:f>'[DECADAS 2013-2017  HASTA OCTUBRE  2017 (1).xlsx]Hoja4'!$B$2</c:f>
              <c:strCache>
                <c:ptCount val="1"/>
                <c:pt idx="0">
                  <c:v>%Inc2016)</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'[DECADAS 2013-2017  HASTA OCTUBRE  2017 (1).xlsx]Hoja4'!$A$3:$A$14</c:f>
              <c:strCache>
                <c:ptCount val="12"/>
                <c:pt idx="0">
                  <c:v>EN</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'[DECADAS 2013-2017  HASTA OCTUBRE  2017 (1).xlsx]Hoja4'!$B$3:$B$14</c:f>
              <c:numCache>
                <c:formatCode>General</c:formatCode>
                <c:ptCount val="12"/>
                <c:pt idx="0">
                  <c:v>38.4</c:v>
                </c:pt>
                <c:pt idx="1">
                  <c:v>42.3</c:v>
                </c:pt>
                <c:pt idx="2">
                  <c:v>30.3</c:v>
                </c:pt>
                <c:pt idx="3">
                  <c:v>19.5</c:v>
                </c:pt>
                <c:pt idx="4">
                  <c:v>15.5</c:v>
                </c:pt>
                <c:pt idx="5">
                  <c:v>19.5</c:v>
                </c:pt>
                <c:pt idx="6">
                  <c:v>20.5</c:v>
                </c:pt>
                <c:pt idx="7">
                  <c:v>23.1</c:v>
                </c:pt>
                <c:pt idx="8">
                  <c:v>23.6</c:v>
                </c:pt>
                <c:pt idx="9">
                  <c:v>24.7</c:v>
                </c:pt>
                <c:pt idx="10">
                  <c:v>26.1</c:v>
                </c:pt>
                <c:pt idx="11">
                  <c:v>34.6</c:v>
                </c:pt>
              </c:numCache>
            </c:numRef>
          </c:val>
          <c:smooth val="0"/>
        </c:ser>
        <c:ser>
          <c:idx val="1"/>
          <c:order val="1"/>
          <c:tx>
            <c:strRef>
              <c:f>'[DECADAS 2013-2017  HASTA OCTUBRE  2017 (1).xlsx]Hoja4'!$C$2</c:f>
              <c:strCache>
                <c:ptCount val="1"/>
                <c:pt idx="0">
                  <c:v>%Inc(2017)</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'[DECADAS 2013-2017  HASTA OCTUBRE  2017 (1).xlsx]Hoja4'!$A$3:$A$14</c:f>
              <c:strCache>
                <c:ptCount val="12"/>
                <c:pt idx="0">
                  <c:v>EN</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'[DECADAS 2013-2017  HASTA OCTUBRE  2017 (1).xlsx]Hoja4'!$C$3:$C$14</c:f>
              <c:numCache>
                <c:formatCode>General</c:formatCode>
                <c:ptCount val="12"/>
                <c:pt idx="0">
                  <c:v>34</c:v>
                </c:pt>
                <c:pt idx="1">
                  <c:v>25.9</c:v>
                </c:pt>
                <c:pt idx="2">
                  <c:v>18</c:v>
                </c:pt>
                <c:pt idx="3">
                  <c:v>11.5</c:v>
                </c:pt>
                <c:pt idx="4">
                  <c:v>11.12</c:v>
                </c:pt>
                <c:pt idx="5">
                  <c:v>14.5</c:v>
                </c:pt>
                <c:pt idx="6">
                  <c:v>13.95</c:v>
                </c:pt>
                <c:pt idx="7">
                  <c:v>26.3</c:v>
                </c:pt>
                <c:pt idx="8">
                  <c:v>31.28</c:v>
                </c:pt>
                <c:pt idx="9">
                  <c:v>39.299999999999997</c:v>
                </c:pt>
                <c:pt idx="10">
                  <c:v>35.1</c:v>
                </c:pt>
              </c:numCache>
            </c:numRef>
          </c:val>
          <c:smooth val="0"/>
        </c:ser>
        <c:dLbls>
          <c:showLegendKey val="0"/>
          <c:showVal val="0"/>
          <c:showCatName val="0"/>
          <c:showSerName val="0"/>
          <c:showPercent val="0"/>
          <c:showBubbleSize val="0"/>
        </c:dLbls>
        <c:marker val="1"/>
        <c:smooth val="0"/>
        <c:axId val="343194624"/>
        <c:axId val="343204608"/>
      </c:lineChart>
      <c:catAx>
        <c:axId val="343194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343204608"/>
        <c:crosses val="autoZero"/>
        <c:auto val="1"/>
        <c:lblAlgn val="ctr"/>
        <c:lblOffset val="100"/>
        <c:noMultiLvlLbl val="0"/>
      </c:catAx>
      <c:valAx>
        <c:axId val="34320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Incidencia Roya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319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B235-920C-4FA7-9AAF-B905EA6F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12461</Words>
  <Characters>68540</Characters>
  <Application>Microsoft Office Word</Application>
  <DocSecurity>0</DocSecurity>
  <Lines>571</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80840</CharactersWithSpaces>
  <SharedDoc>false</SharedDoc>
  <HLinks>
    <vt:vector size="162" baseType="variant">
      <vt:variant>
        <vt:i4>1310774</vt:i4>
      </vt:variant>
      <vt:variant>
        <vt:i4>155</vt:i4>
      </vt:variant>
      <vt:variant>
        <vt:i4>0</vt:i4>
      </vt:variant>
      <vt:variant>
        <vt:i4>5</vt:i4>
      </vt:variant>
      <vt:variant>
        <vt:lpwstr/>
      </vt:variant>
      <vt:variant>
        <vt:lpwstr>_Toc381916549</vt:lpwstr>
      </vt:variant>
      <vt:variant>
        <vt:i4>1310774</vt:i4>
      </vt:variant>
      <vt:variant>
        <vt:i4>149</vt:i4>
      </vt:variant>
      <vt:variant>
        <vt:i4>0</vt:i4>
      </vt:variant>
      <vt:variant>
        <vt:i4>5</vt:i4>
      </vt:variant>
      <vt:variant>
        <vt:lpwstr/>
      </vt:variant>
      <vt:variant>
        <vt:lpwstr>_Toc381916548</vt:lpwstr>
      </vt:variant>
      <vt:variant>
        <vt:i4>1310774</vt:i4>
      </vt:variant>
      <vt:variant>
        <vt:i4>143</vt:i4>
      </vt:variant>
      <vt:variant>
        <vt:i4>0</vt:i4>
      </vt:variant>
      <vt:variant>
        <vt:i4>5</vt:i4>
      </vt:variant>
      <vt:variant>
        <vt:lpwstr/>
      </vt:variant>
      <vt:variant>
        <vt:lpwstr>_Toc381916547</vt:lpwstr>
      </vt:variant>
      <vt:variant>
        <vt:i4>1310774</vt:i4>
      </vt:variant>
      <vt:variant>
        <vt:i4>137</vt:i4>
      </vt:variant>
      <vt:variant>
        <vt:i4>0</vt:i4>
      </vt:variant>
      <vt:variant>
        <vt:i4>5</vt:i4>
      </vt:variant>
      <vt:variant>
        <vt:lpwstr/>
      </vt:variant>
      <vt:variant>
        <vt:lpwstr>_Toc381916546</vt:lpwstr>
      </vt:variant>
      <vt:variant>
        <vt:i4>1310774</vt:i4>
      </vt:variant>
      <vt:variant>
        <vt:i4>131</vt:i4>
      </vt:variant>
      <vt:variant>
        <vt:i4>0</vt:i4>
      </vt:variant>
      <vt:variant>
        <vt:i4>5</vt:i4>
      </vt:variant>
      <vt:variant>
        <vt:lpwstr/>
      </vt:variant>
      <vt:variant>
        <vt:lpwstr>_Toc381916545</vt:lpwstr>
      </vt:variant>
      <vt:variant>
        <vt:i4>1310774</vt:i4>
      </vt:variant>
      <vt:variant>
        <vt:i4>125</vt:i4>
      </vt:variant>
      <vt:variant>
        <vt:i4>0</vt:i4>
      </vt:variant>
      <vt:variant>
        <vt:i4>5</vt:i4>
      </vt:variant>
      <vt:variant>
        <vt:lpwstr/>
      </vt:variant>
      <vt:variant>
        <vt:lpwstr>_Toc381916544</vt:lpwstr>
      </vt:variant>
      <vt:variant>
        <vt:i4>1310774</vt:i4>
      </vt:variant>
      <vt:variant>
        <vt:i4>119</vt:i4>
      </vt:variant>
      <vt:variant>
        <vt:i4>0</vt:i4>
      </vt:variant>
      <vt:variant>
        <vt:i4>5</vt:i4>
      </vt:variant>
      <vt:variant>
        <vt:lpwstr/>
      </vt:variant>
      <vt:variant>
        <vt:lpwstr>_Toc381916543</vt:lpwstr>
      </vt:variant>
      <vt:variant>
        <vt:i4>1310774</vt:i4>
      </vt:variant>
      <vt:variant>
        <vt:i4>113</vt:i4>
      </vt:variant>
      <vt:variant>
        <vt:i4>0</vt:i4>
      </vt:variant>
      <vt:variant>
        <vt:i4>5</vt:i4>
      </vt:variant>
      <vt:variant>
        <vt:lpwstr/>
      </vt:variant>
      <vt:variant>
        <vt:lpwstr>_Toc381916542</vt:lpwstr>
      </vt:variant>
      <vt:variant>
        <vt:i4>1310774</vt:i4>
      </vt:variant>
      <vt:variant>
        <vt:i4>107</vt:i4>
      </vt:variant>
      <vt:variant>
        <vt:i4>0</vt:i4>
      </vt:variant>
      <vt:variant>
        <vt:i4>5</vt:i4>
      </vt:variant>
      <vt:variant>
        <vt:lpwstr/>
      </vt:variant>
      <vt:variant>
        <vt:lpwstr>_Toc381916541</vt:lpwstr>
      </vt:variant>
      <vt:variant>
        <vt:i4>1310774</vt:i4>
      </vt:variant>
      <vt:variant>
        <vt:i4>101</vt:i4>
      </vt:variant>
      <vt:variant>
        <vt:i4>0</vt:i4>
      </vt:variant>
      <vt:variant>
        <vt:i4>5</vt:i4>
      </vt:variant>
      <vt:variant>
        <vt:lpwstr/>
      </vt:variant>
      <vt:variant>
        <vt:lpwstr>_Toc381916540</vt:lpwstr>
      </vt:variant>
      <vt:variant>
        <vt:i4>1245238</vt:i4>
      </vt:variant>
      <vt:variant>
        <vt:i4>95</vt:i4>
      </vt:variant>
      <vt:variant>
        <vt:i4>0</vt:i4>
      </vt:variant>
      <vt:variant>
        <vt:i4>5</vt:i4>
      </vt:variant>
      <vt:variant>
        <vt:lpwstr/>
      </vt:variant>
      <vt:variant>
        <vt:lpwstr>_Toc381916539</vt:lpwstr>
      </vt:variant>
      <vt:variant>
        <vt:i4>1245238</vt:i4>
      </vt:variant>
      <vt:variant>
        <vt:i4>89</vt:i4>
      </vt:variant>
      <vt:variant>
        <vt:i4>0</vt:i4>
      </vt:variant>
      <vt:variant>
        <vt:i4>5</vt:i4>
      </vt:variant>
      <vt:variant>
        <vt:lpwstr/>
      </vt:variant>
      <vt:variant>
        <vt:lpwstr>_Toc381916538</vt:lpwstr>
      </vt:variant>
      <vt:variant>
        <vt:i4>1245238</vt:i4>
      </vt:variant>
      <vt:variant>
        <vt:i4>83</vt:i4>
      </vt:variant>
      <vt:variant>
        <vt:i4>0</vt:i4>
      </vt:variant>
      <vt:variant>
        <vt:i4>5</vt:i4>
      </vt:variant>
      <vt:variant>
        <vt:lpwstr/>
      </vt:variant>
      <vt:variant>
        <vt:lpwstr>_Toc381916537</vt:lpwstr>
      </vt:variant>
      <vt:variant>
        <vt:i4>1245238</vt:i4>
      </vt:variant>
      <vt:variant>
        <vt:i4>77</vt:i4>
      </vt:variant>
      <vt:variant>
        <vt:i4>0</vt:i4>
      </vt:variant>
      <vt:variant>
        <vt:i4>5</vt:i4>
      </vt:variant>
      <vt:variant>
        <vt:lpwstr/>
      </vt:variant>
      <vt:variant>
        <vt:lpwstr>_Toc381916536</vt:lpwstr>
      </vt:variant>
      <vt:variant>
        <vt:i4>1245238</vt:i4>
      </vt:variant>
      <vt:variant>
        <vt:i4>71</vt:i4>
      </vt:variant>
      <vt:variant>
        <vt:i4>0</vt:i4>
      </vt:variant>
      <vt:variant>
        <vt:i4>5</vt:i4>
      </vt:variant>
      <vt:variant>
        <vt:lpwstr/>
      </vt:variant>
      <vt:variant>
        <vt:lpwstr>_Toc381916535</vt:lpwstr>
      </vt:variant>
      <vt:variant>
        <vt:i4>1245238</vt:i4>
      </vt:variant>
      <vt:variant>
        <vt:i4>68</vt:i4>
      </vt:variant>
      <vt:variant>
        <vt:i4>0</vt:i4>
      </vt:variant>
      <vt:variant>
        <vt:i4>5</vt:i4>
      </vt:variant>
      <vt:variant>
        <vt:lpwstr/>
      </vt:variant>
      <vt:variant>
        <vt:lpwstr>_Toc381916534</vt:lpwstr>
      </vt:variant>
      <vt:variant>
        <vt:i4>1245238</vt:i4>
      </vt:variant>
      <vt:variant>
        <vt:i4>62</vt:i4>
      </vt:variant>
      <vt:variant>
        <vt:i4>0</vt:i4>
      </vt:variant>
      <vt:variant>
        <vt:i4>5</vt:i4>
      </vt:variant>
      <vt:variant>
        <vt:lpwstr/>
      </vt:variant>
      <vt:variant>
        <vt:lpwstr>_Toc381916533</vt:lpwstr>
      </vt:variant>
      <vt:variant>
        <vt:i4>1245238</vt:i4>
      </vt:variant>
      <vt:variant>
        <vt:i4>56</vt:i4>
      </vt:variant>
      <vt:variant>
        <vt:i4>0</vt:i4>
      </vt:variant>
      <vt:variant>
        <vt:i4>5</vt:i4>
      </vt:variant>
      <vt:variant>
        <vt:lpwstr/>
      </vt:variant>
      <vt:variant>
        <vt:lpwstr>_Toc381916532</vt:lpwstr>
      </vt:variant>
      <vt:variant>
        <vt:i4>1245238</vt:i4>
      </vt:variant>
      <vt:variant>
        <vt:i4>50</vt:i4>
      </vt:variant>
      <vt:variant>
        <vt:i4>0</vt:i4>
      </vt:variant>
      <vt:variant>
        <vt:i4>5</vt:i4>
      </vt:variant>
      <vt:variant>
        <vt:lpwstr/>
      </vt:variant>
      <vt:variant>
        <vt:lpwstr>_Toc381916531</vt:lpwstr>
      </vt:variant>
      <vt:variant>
        <vt:i4>1245238</vt:i4>
      </vt:variant>
      <vt:variant>
        <vt:i4>44</vt:i4>
      </vt:variant>
      <vt:variant>
        <vt:i4>0</vt:i4>
      </vt:variant>
      <vt:variant>
        <vt:i4>5</vt:i4>
      </vt:variant>
      <vt:variant>
        <vt:lpwstr/>
      </vt:variant>
      <vt:variant>
        <vt:lpwstr>_Toc381916530</vt:lpwstr>
      </vt:variant>
      <vt:variant>
        <vt:i4>1179702</vt:i4>
      </vt:variant>
      <vt:variant>
        <vt:i4>38</vt:i4>
      </vt:variant>
      <vt:variant>
        <vt:i4>0</vt:i4>
      </vt:variant>
      <vt:variant>
        <vt:i4>5</vt:i4>
      </vt:variant>
      <vt:variant>
        <vt:lpwstr/>
      </vt:variant>
      <vt:variant>
        <vt:lpwstr>_Toc381916529</vt:lpwstr>
      </vt:variant>
      <vt:variant>
        <vt:i4>1179702</vt:i4>
      </vt:variant>
      <vt:variant>
        <vt:i4>32</vt:i4>
      </vt:variant>
      <vt:variant>
        <vt:i4>0</vt:i4>
      </vt:variant>
      <vt:variant>
        <vt:i4>5</vt:i4>
      </vt:variant>
      <vt:variant>
        <vt:lpwstr/>
      </vt:variant>
      <vt:variant>
        <vt:lpwstr>_Toc381916528</vt:lpwstr>
      </vt:variant>
      <vt:variant>
        <vt:i4>1179702</vt:i4>
      </vt:variant>
      <vt:variant>
        <vt:i4>26</vt:i4>
      </vt:variant>
      <vt:variant>
        <vt:i4>0</vt:i4>
      </vt:variant>
      <vt:variant>
        <vt:i4>5</vt:i4>
      </vt:variant>
      <vt:variant>
        <vt:lpwstr/>
      </vt:variant>
      <vt:variant>
        <vt:lpwstr>_Toc381916527</vt:lpwstr>
      </vt:variant>
      <vt:variant>
        <vt:i4>1179702</vt:i4>
      </vt:variant>
      <vt:variant>
        <vt:i4>20</vt:i4>
      </vt:variant>
      <vt:variant>
        <vt:i4>0</vt:i4>
      </vt:variant>
      <vt:variant>
        <vt:i4>5</vt:i4>
      </vt:variant>
      <vt:variant>
        <vt:lpwstr/>
      </vt:variant>
      <vt:variant>
        <vt:lpwstr>_Toc381916526</vt:lpwstr>
      </vt:variant>
      <vt:variant>
        <vt:i4>1179702</vt:i4>
      </vt:variant>
      <vt:variant>
        <vt:i4>14</vt:i4>
      </vt:variant>
      <vt:variant>
        <vt:i4>0</vt:i4>
      </vt:variant>
      <vt:variant>
        <vt:i4>5</vt:i4>
      </vt:variant>
      <vt:variant>
        <vt:lpwstr/>
      </vt:variant>
      <vt:variant>
        <vt:lpwstr>_Toc381916525</vt:lpwstr>
      </vt:variant>
      <vt:variant>
        <vt:i4>1179702</vt:i4>
      </vt:variant>
      <vt:variant>
        <vt:i4>8</vt:i4>
      </vt:variant>
      <vt:variant>
        <vt:i4>0</vt:i4>
      </vt:variant>
      <vt:variant>
        <vt:i4>5</vt:i4>
      </vt:variant>
      <vt:variant>
        <vt:lpwstr/>
      </vt:variant>
      <vt:variant>
        <vt:lpwstr>_Toc381916524</vt:lpwstr>
      </vt:variant>
      <vt:variant>
        <vt:i4>1179702</vt:i4>
      </vt:variant>
      <vt:variant>
        <vt:i4>2</vt:i4>
      </vt:variant>
      <vt:variant>
        <vt:i4>0</vt:i4>
      </vt:variant>
      <vt:variant>
        <vt:i4>5</vt:i4>
      </vt:variant>
      <vt:variant>
        <vt:lpwstr/>
      </vt:variant>
      <vt:variant>
        <vt:lpwstr>_Toc381916523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Plan Operativo 2014</dc:subject>
  <dc:creator>Sandy</dc:creator>
  <cp:lastModifiedBy>CODOCAFE</cp:lastModifiedBy>
  <cp:revision>4</cp:revision>
  <cp:lastPrinted>2017-11-30T00:49:00Z</cp:lastPrinted>
  <dcterms:created xsi:type="dcterms:W3CDTF">2017-11-30T01:07:00Z</dcterms:created>
  <dcterms:modified xsi:type="dcterms:W3CDTF">2018-01-15T14:25:00Z</dcterms:modified>
</cp:coreProperties>
</file>